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46A5" w14:textId="77777777" w:rsidR="00BB5A6A" w:rsidRPr="00186AB3" w:rsidRDefault="00BB5A6A" w:rsidP="009F0CEC"/>
    <w:p w14:paraId="1459D00C" w14:textId="77777777" w:rsidR="009F0CEC" w:rsidRDefault="009F0CEC" w:rsidP="009F0CEC">
      <w:pPr>
        <w:spacing w:line="276" w:lineRule="auto"/>
        <w:rPr>
          <w:rFonts w:ascii="Trebuchet MS" w:hAnsi="Trebuchet MS"/>
          <w:b/>
          <w:noProof/>
          <w:sz w:val="32"/>
          <w:szCs w:val="32"/>
          <w:lang w:val="ro-RO"/>
        </w:rPr>
      </w:pPr>
    </w:p>
    <w:p w14:paraId="5B3BBAA1" w14:textId="788D3AE3" w:rsidR="00C11AC5" w:rsidRDefault="00304F9D" w:rsidP="009F0CEC">
      <w:pPr>
        <w:spacing w:line="276" w:lineRule="auto"/>
        <w:jc w:val="center"/>
        <w:rPr>
          <w:rFonts w:ascii="Trebuchet MS" w:hAnsi="Trebuchet MS"/>
          <w:b/>
          <w:noProof/>
          <w:sz w:val="32"/>
          <w:szCs w:val="32"/>
          <w:lang w:val="ro-RO"/>
        </w:rPr>
      </w:pPr>
      <w:r>
        <w:rPr>
          <w:rFonts w:ascii="Trebuchet MS" w:hAnsi="Trebuchet MS"/>
          <w:b/>
          <w:noProof/>
          <w:sz w:val="32"/>
          <w:szCs w:val="32"/>
          <w:lang w:val="ro-RO"/>
        </w:rPr>
        <w:t xml:space="preserve"> </w:t>
      </w:r>
    </w:p>
    <w:p w14:paraId="51270C42" w14:textId="4912F881" w:rsidR="00E43A5D" w:rsidRPr="00186AB3" w:rsidRDefault="00E43A5D" w:rsidP="009F0CEC">
      <w:pPr>
        <w:jc w:val="both"/>
        <w:rPr>
          <w:rFonts w:ascii="Trebuchet MS" w:hAnsi="Trebuchet MS"/>
          <w:sz w:val="96"/>
          <w:szCs w:val="96"/>
        </w:rPr>
      </w:pPr>
    </w:p>
    <w:p w14:paraId="620E232E" w14:textId="59CCC591" w:rsidR="00E43A5D" w:rsidRPr="00186AB3" w:rsidRDefault="00E43A5D" w:rsidP="00E43A5D">
      <w:pPr>
        <w:jc w:val="center"/>
        <w:rPr>
          <w:rFonts w:ascii="Trebuchet MS" w:hAnsi="Trebuchet MS"/>
          <w:sz w:val="72"/>
          <w:szCs w:val="72"/>
        </w:rPr>
      </w:pPr>
      <w:r w:rsidRPr="00186AB3">
        <w:rPr>
          <w:rFonts w:ascii="Trebuchet MS" w:hAnsi="Trebuchet MS"/>
          <w:sz w:val="72"/>
          <w:szCs w:val="72"/>
        </w:rPr>
        <w:t>GHIDUL SOLICITANTULUI</w:t>
      </w:r>
    </w:p>
    <w:p w14:paraId="46C57DC0" w14:textId="4D4F41DC" w:rsidR="007E0808" w:rsidRPr="00186AB3" w:rsidRDefault="009F0CEC" w:rsidP="007E0808">
      <w:pPr>
        <w:tabs>
          <w:tab w:val="center" w:pos="4680"/>
          <w:tab w:val="right" w:pos="9360"/>
        </w:tabs>
        <w:spacing w:after="0" w:line="276" w:lineRule="auto"/>
        <w:jc w:val="center"/>
        <w:rPr>
          <w:rFonts w:ascii="Trebuchet MS" w:eastAsia="Times New Roman" w:hAnsi="Trebuchet MS" w:cs="Arial"/>
          <w:noProof/>
          <w:sz w:val="72"/>
          <w:szCs w:val="72"/>
          <w:lang w:val="ro-RO" w:eastAsia="ro-RO"/>
        </w:rPr>
      </w:pPr>
      <w:r>
        <w:rPr>
          <w:rFonts w:ascii="Trebuchet MS" w:eastAsia="Times New Roman" w:hAnsi="Trebuchet MS" w:cs="Arial"/>
          <w:noProof/>
          <w:sz w:val="72"/>
          <w:szCs w:val="72"/>
          <w:lang w:val="ro-RO" w:eastAsia="ro-RO"/>
        </w:rPr>
        <w:t>MĂSURA M3/6A</w:t>
      </w:r>
    </w:p>
    <w:p w14:paraId="1FC43F84" w14:textId="77777777" w:rsidR="007E0808" w:rsidRPr="00186AB3" w:rsidRDefault="007E0808" w:rsidP="00E43A5D">
      <w:pPr>
        <w:jc w:val="center"/>
        <w:rPr>
          <w:rFonts w:ascii="Trebuchet MS" w:hAnsi="Trebuchet MS"/>
          <w:sz w:val="72"/>
          <w:szCs w:val="72"/>
        </w:rPr>
      </w:pPr>
    </w:p>
    <w:p w14:paraId="5368886E" w14:textId="77777777" w:rsidR="0056056A" w:rsidRPr="00186AB3" w:rsidRDefault="0056056A" w:rsidP="009F0CEC">
      <w:pPr>
        <w:jc w:val="center"/>
        <w:rPr>
          <w:rFonts w:ascii="Trebuchet MS" w:hAnsi="Trebuchet MS"/>
          <w:sz w:val="72"/>
          <w:szCs w:val="72"/>
        </w:rPr>
      </w:pPr>
    </w:p>
    <w:p w14:paraId="5163A286" w14:textId="1227A3E6" w:rsidR="00E43A5D" w:rsidRPr="009F0CEC" w:rsidRDefault="00847713" w:rsidP="009F0CEC">
      <w:pPr>
        <w:jc w:val="center"/>
        <w:rPr>
          <w:rFonts w:ascii="Trebuchet MS" w:hAnsi="Trebuchet MS"/>
          <w:sz w:val="72"/>
          <w:szCs w:val="72"/>
        </w:rPr>
      </w:pPr>
      <w:proofErr w:type="gramStart"/>
      <w:r>
        <w:rPr>
          <w:rFonts w:ascii="Trebuchet MS" w:hAnsi="Trebuchet MS"/>
          <w:sz w:val="72"/>
          <w:szCs w:val="72"/>
        </w:rPr>
        <w:t>,,</w:t>
      </w:r>
      <w:proofErr w:type="gramEnd"/>
      <w:r w:rsidR="009F0CEC">
        <w:rPr>
          <w:rFonts w:ascii="Trebuchet MS" w:hAnsi="Trebuchet MS"/>
          <w:sz w:val="72"/>
          <w:szCs w:val="72"/>
        </w:rPr>
        <w:t>STIMULA</w:t>
      </w:r>
      <w:r w:rsidR="001130F7">
        <w:rPr>
          <w:rFonts w:ascii="Trebuchet MS" w:hAnsi="Trebuchet MS"/>
          <w:sz w:val="72"/>
          <w:szCs w:val="72"/>
        </w:rPr>
        <w:t>REA MEDIULUI DE AFACERI DIN SPAȚIUL RURAL PRIN ACTIVITĂȚ</w:t>
      </w:r>
      <w:r w:rsidR="009F0CEC">
        <w:rPr>
          <w:rFonts w:ascii="Trebuchet MS" w:hAnsi="Trebuchet MS"/>
          <w:sz w:val="72"/>
          <w:szCs w:val="72"/>
        </w:rPr>
        <w:t>I NON-AGRICOLE</w:t>
      </w:r>
      <w:r>
        <w:rPr>
          <w:rFonts w:ascii="Trebuchet MS" w:hAnsi="Trebuchet MS"/>
          <w:sz w:val="72"/>
          <w:szCs w:val="72"/>
        </w:rPr>
        <w:t>”</w:t>
      </w:r>
    </w:p>
    <w:p w14:paraId="765EE2BE" w14:textId="77777777" w:rsidR="0056056A" w:rsidRPr="00186AB3" w:rsidRDefault="0056056A" w:rsidP="00E43A5D">
      <w:pPr>
        <w:jc w:val="center"/>
        <w:rPr>
          <w:rFonts w:ascii="Trebuchet MS" w:hAnsi="Trebuchet MS"/>
        </w:rPr>
      </w:pPr>
    </w:p>
    <w:p w14:paraId="760E38D3" w14:textId="067054DA" w:rsidR="00B510AE" w:rsidRPr="00186AB3" w:rsidRDefault="00B510AE" w:rsidP="00E43A5D">
      <w:pPr>
        <w:jc w:val="both"/>
        <w:rPr>
          <w:rFonts w:ascii="Trebuchet MS" w:hAnsi="Trebuchet MS"/>
        </w:rPr>
      </w:pPr>
    </w:p>
    <w:p w14:paraId="1F119CF8" w14:textId="464AB694" w:rsidR="00E5285E" w:rsidRPr="00186AB3" w:rsidRDefault="0044787B" w:rsidP="0044787B">
      <w:pPr>
        <w:jc w:val="center"/>
        <w:rPr>
          <w:rFonts w:ascii="Trebuchet MS" w:hAnsi="Trebuchet MS"/>
        </w:rPr>
      </w:pPr>
      <w:proofErr w:type="spellStart"/>
      <w:proofErr w:type="gramStart"/>
      <w:r>
        <w:rPr>
          <w:rFonts w:ascii="Trebuchet MS" w:hAnsi="Trebuchet MS"/>
        </w:rPr>
        <w:t>Sesiunea</w:t>
      </w:r>
      <w:proofErr w:type="spellEnd"/>
      <w:proofErr w:type="gramEnd"/>
      <w:r>
        <w:rPr>
          <w:rFonts w:ascii="Trebuchet MS" w:hAnsi="Trebuchet MS"/>
        </w:rPr>
        <w:t xml:space="preserve"> I din 202</w:t>
      </w:r>
      <w:r w:rsidR="00343AF7">
        <w:rPr>
          <w:rFonts w:ascii="Trebuchet MS" w:hAnsi="Trebuchet MS"/>
        </w:rPr>
        <w:t>3</w:t>
      </w:r>
    </w:p>
    <w:p w14:paraId="463D17C7" w14:textId="500DB415" w:rsidR="00603096" w:rsidRPr="00D769D7" w:rsidRDefault="00603096" w:rsidP="00603096">
      <w:pPr>
        <w:spacing w:line="276" w:lineRule="auto"/>
        <w:ind w:firstLine="720"/>
        <w:jc w:val="both"/>
        <w:rPr>
          <w:rFonts w:ascii="Trebuchet MS" w:hAnsi="Trebuchet MS"/>
          <w:noProof/>
          <w:lang w:val="ro-RO"/>
        </w:rPr>
      </w:pPr>
      <w:bookmarkStart w:id="0" w:name="_Hlk479166854"/>
      <w:r w:rsidRPr="00D769D7">
        <w:rPr>
          <w:rFonts w:ascii="Trebuchet MS" w:hAnsi="Trebuchet MS"/>
          <w:noProof/>
          <w:lang w:val="ro-RO"/>
        </w:rPr>
        <w:lastRenderedPageBreak/>
        <w:t xml:space="preserve">Ghidul Solicitantului este un material de informare tehnică a potențialilor beneficiari ai Fondului European Agricol pentru Dezvoltare Rurală (FEADR) și constituie un suport complex pentru întocmirea proiectului conform cerințelor specific Strategiei de Dezvoltare Locală  a </w:t>
      </w:r>
      <w:r w:rsidR="00F005A4">
        <w:rPr>
          <w:rFonts w:ascii="Trebuchet MS" w:hAnsi="Trebuchet MS"/>
          <w:noProof/>
          <w:lang w:val="ro-RO"/>
        </w:rPr>
        <w:t xml:space="preserve">GAL Prietenia Mureș-Harghita   </w:t>
      </w:r>
      <w:r w:rsidRPr="00D769D7">
        <w:rPr>
          <w:rFonts w:ascii="Trebuchet MS" w:hAnsi="Trebuchet MS"/>
          <w:noProof/>
          <w:lang w:val="ro-RO"/>
        </w:rPr>
        <w:t>implementată prin Sub-Măsura 19.2 din PNDR 2014-2020. Acest document nu este opozabil actelor normative naționale și europene.</w:t>
      </w:r>
    </w:p>
    <w:p w14:paraId="30C61226" w14:textId="7B272414" w:rsidR="00603096" w:rsidRPr="00D769D7" w:rsidRDefault="00603096" w:rsidP="00603096">
      <w:pPr>
        <w:spacing w:line="276" w:lineRule="auto"/>
        <w:ind w:firstLine="720"/>
        <w:jc w:val="both"/>
        <w:rPr>
          <w:rFonts w:ascii="Trebuchet MS" w:hAnsi="Trebuchet MS"/>
          <w:noProof/>
          <w:lang w:val="ro-RO"/>
        </w:rPr>
      </w:pPr>
      <w:r w:rsidRPr="00D769D7">
        <w:rPr>
          <w:rFonts w:ascii="Trebuchet MS" w:hAnsi="Trebuchet MS"/>
          <w:noProof/>
          <w:lang w:val="ro-RO"/>
        </w:rPr>
        <w:t xml:space="preserve">Prevederile aferente Ghidului Solicitantului se aplică în mod corespunzător.în Ghid sunt prezentate regulile pentru pregătirea, întocmirea și depunerea unui proiect la </w:t>
      </w:r>
      <w:r w:rsidR="009F0CEC">
        <w:rPr>
          <w:rFonts w:ascii="Trebuchet MS" w:hAnsi="Trebuchet MS"/>
          <w:noProof/>
          <w:lang w:val="ro-RO"/>
        </w:rPr>
        <w:t>GAL Prietenia Mureș-Harghita</w:t>
      </w:r>
      <w:r w:rsidRPr="00D769D7">
        <w:rPr>
          <w:rFonts w:ascii="Trebuchet MS" w:hAnsi="Trebuchet MS"/>
          <w:noProof/>
          <w:lang w:val="ro-RO"/>
        </w:rPr>
        <w:t>, precum și modalitatea de selecție, aprobare și derulare a proiectului dumneavoastră. De asemenea, conține lista indicativă a tipurilor de investiții pentru care se acordă fonduri nerambursabile, documentele, avizele și acordurile care trebuie prezentate (la depunerea proiectului sau în vederea contractării), modelul Cererii de Finanțare, al Studiului de Fezabilitate, al Planului de Afaceri, al Contractului de Finanțare, precum și alte informații utile întocmirii proiectului și completării corecte a documentelor.</w:t>
      </w:r>
    </w:p>
    <w:p w14:paraId="39B30203" w14:textId="40C1CF3E" w:rsidR="00603096" w:rsidRPr="00D769D7" w:rsidRDefault="00603096" w:rsidP="00603096">
      <w:pPr>
        <w:spacing w:line="276" w:lineRule="auto"/>
        <w:ind w:firstLine="720"/>
        <w:jc w:val="both"/>
        <w:rPr>
          <w:rFonts w:ascii="Trebuchet MS" w:hAnsi="Trebuchet MS"/>
          <w:noProof/>
          <w:lang w:val="ro-RO"/>
        </w:rPr>
      </w:pPr>
      <w:r w:rsidRPr="00D769D7">
        <w:rPr>
          <w:rFonts w:ascii="Trebuchet MS" w:hAnsi="Trebuchet MS"/>
          <w:noProof/>
          <w:lang w:val="ro-RO"/>
        </w:rPr>
        <w:t xml:space="preserve">Vă recomandăm ca, înainte de a începe completarea cererii de finanțare, să vă asigurați că ați parcurs toate informațiile prezentate în acest document, precum și toate prevederile din Ghidul Solicitantului și să vă asigurați că ați înțeles toate aspectele legate de specificul investițiilor finanțate prin Strategia de Dezvoltare Locală a </w:t>
      </w:r>
      <w:r w:rsidR="009F0CEC">
        <w:rPr>
          <w:rFonts w:ascii="Trebuchet MS" w:hAnsi="Trebuchet MS"/>
          <w:noProof/>
          <w:lang w:val="ro-RO"/>
        </w:rPr>
        <w:t>GAL Prietenia Mureș-Harghita</w:t>
      </w:r>
      <w:r w:rsidRPr="00D769D7">
        <w:rPr>
          <w:rFonts w:ascii="Trebuchet MS" w:hAnsi="Trebuchet MS"/>
          <w:noProof/>
          <w:lang w:val="ro-RO"/>
        </w:rPr>
        <w:t xml:space="preserve">, respectiv prin PNDR 2014-2020. </w:t>
      </w:r>
    </w:p>
    <w:p w14:paraId="23610E80" w14:textId="31BE01CF" w:rsidR="00603096" w:rsidRPr="00D769D7" w:rsidRDefault="00603096" w:rsidP="00603096">
      <w:pPr>
        <w:spacing w:line="276" w:lineRule="auto"/>
        <w:ind w:firstLine="720"/>
        <w:jc w:val="both"/>
        <w:rPr>
          <w:rFonts w:ascii="Trebuchet MS" w:hAnsi="Trebuchet MS"/>
          <w:noProof/>
          <w:lang w:val="ro-RO"/>
        </w:rPr>
      </w:pPr>
      <w:r w:rsidRPr="00D769D7">
        <w:rPr>
          <w:rFonts w:ascii="Trebuchet MS" w:hAnsi="Trebuchet MS"/>
          <w:noProof/>
          <w:lang w:val="ro-RO"/>
        </w:rPr>
        <w:t xml:space="preserve">Ghidul Solicitantului, precum și documentele anexate pot suferi rectificări din cauza modificărilor legislative naționale și europene sau procedurale. De aceea, vă recomandăm ca până la data limită de depunere a Cererilor de Finanțare în cadrul prezentului apel de selecție a proiectelor, să consultați periodic pagina de internet </w:t>
      </w:r>
      <w:hyperlink r:id="rId8" w:history="1">
        <w:r w:rsidR="009F0CEC">
          <w:rPr>
            <w:rStyle w:val="Hyperlink"/>
            <w:rFonts w:ascii="Trebuchet MS" w:hAnsi="Trebuchet MS"/>
            <w:noProof/>
            <w:lang w:val="ro-RO"/>
          </w:rPr>
          <w:t>www.galprietenia.ro</w:t>
        </w:r>
      </w:hyperlink>
      <w:r w:rsidRPr="00D769D7">
        <w:rPr>
          <w:rFonts w:ascii="Trebuchet MS" w:hAnsi="Trebuchet MS"/>
          <w:noProof/>
          <w:lang w:val="ro-RO"/>
        </w:rPr>
        <w:t xml:space="preserve">, pentru a urmări eventualele modificări. </w:t>
      </w:r>
    </w:p>
    <w:p w14:paraId="5D75FD12" w14:textId="5BE5CCC3" w:rsidR="00603096" w:rsidRPr="00D769D7" w:rsidRDefault="00603096" w:rsidP="00603096">
      <w:pPr>
        <w:spacing w:line="276" w:lineRule="auto"/>
        <w:ind w:firstLine="720"/>
        <w:jc w:val="both"/>
        <w:rPr>
          <w:rFonts w:ascii="Trebuchet MS" w:hAnsi="Trebuchet MS"/>
          <w:i/>
          <w:noProof/>
          <w:lang w:val="ro-RO"/>
        </w:rPr>
      </w:pPr>
      <w:r w:rsidRPr="00D769D7">
        <w:rPr>
          <w:rFonts w:ascii="Trebuchet MS" w:hAnsi="Trebuchet MS"/>
          <w:noProof/>
          <w:lang w:val="ro-RO"/>
        </w:rPr>
        <w:t xml:space="preserve">De asemenea, solicitanții pot obține informații/clarificări în mod gratuit, legate de completarea și pregătirea Cererii de Finanțare direct la </w:t>
      </w:r>
      <w:r w:rsidR="009F0CEC">
        <w:rPr>
          <w:rFonts w:ascii="Trebuchet MS" w:hAnsi="Trebuchet MS"/>
          <w:noProof/>
          <w:lang w:val="ro-RO"/>
        </w:rPr>
        <w:t>punctul de lucru din localitatea Gurghiu, str. Tudor Vladimirescu nr. 5, județul Mureș</w:t>
      </w:r>
      <w:r w:rsidRPr="00D769D7">
        <w:rPr>
          <w:rFonts w:ascii="Trebuchet MS" w:hAnsi="Trebuchet MS"/>
          <w:noProof/>
          <w:lang w:val="ro-RO"/>
        </w:rPr>
        <w:t xml:space="preserve">, prin telefon : </w:t>
      </w:r>
      <w:r w:rsidR="009F0CEC">
        <w:rPr>
          <w:rFonts w:ascii="Trebuchet MS" w:hAnsi="Trebuchet MS"/>
          <w:i/>
          <w:noProof/>
          <w:lang w:val="ro-RO"/>
        </w:rPr>
        <w:t xml:space="preserve">0265.536 015, </w:t>
      </w:r>
      <w:r w:rsidRPr="00D769D7">
        <w:rPr>
          <w:rFonts w:ascii="Trebuchet MS" w:hAnsi="Trebuchet MS"/>
          <w:noProof/>
          <w:lang w:val="ro-RO"/>
        </w:rPr>
        <w:t xml:space="preserve">prin e-mail </w:t>
      </w:r>
      <w:r w:rsidR="009F0CEC">
        <w:rPr>
          <w:rFonts w:ascii="Trebuchet MS" w:hAnsi="Trebuchet MS"/>
          <w:noProof/>
          <w:lang w:val="ro-RO"/>
        </w:rPr>
        <w:t>la adresa</w:t>
      </w:r>
      <w:r w:rsidRPr="00D769D7">
        <w:rPr>
          <w:rFonts w:ascii="Trebuchet MS" w:hAnsi="Trebuchet MS"/>
          <w:noProof/>
          <w:lang w:val="ro-RO"/>
        </w:rPr>
        <w:t xml:space="preserve">: </w:t>
      </w:r>
      <w:hyperlink r:id="rId9" w:history="1">
        <w:r w:rsidR="00165FA7">
          <w:rPr>
            <w:rStyle w:val="Hyperlink"/>
            <w:rFonts w:ascii="Trebuchet MS" w:hAnsi="Trebuchet MS"/>
            <w:noProof/>
            <w:lang w:val="ro-RO"/>
          </w:rPr>
          <w:t>gal.mures.harghita@gmail.com</w:t>
        </w:r>
      </w:hyperlink>
      <w:r w:rsidRPr="00D769D7">
        <w:rPr>
          <w:rFonts w:ascii="Trebuchet MS" w:hAnsi="Trebuchet MS"/>
          <w:noProof/>
          <w:lang w:val="ro-RO"/>
        </w:rPr>
        <w:t xml:space="preserve">, </w:t>
      </w:r>
      <w:r w:rsidR="00165FA7">
        <w:rPr>
          <w:rFonts w:ascii="Trebuchet MS" w:hAnsi="Trebuchet MS"/>
          <w:noProof/>
          <w:lang w:val="ro-RO"/>
        </w:rPr>
        <w:t>s</w:t>
      </w:r>
      <w:hyperlink r:id="rId10" w:history="1"/>
      <w:r w:rsidRPr="00D769D7">
        <w:rPr>
          <w:rFonts w:ascii="Trebuchet MS" w:hAnsi="Trebuchet MS"/>
          <w:noProof/>
          <w:lang w:val="ro-RO"/>
        </w:rPr>
        <w:t xml:space="preserve">au prin accesarea pagiinii noastre de internet : </w:t>
      </w:r>
      <w:hyperlink r:id="rId11" w:history="1">
        <w:r w:rsidR="009F0CEC">
          <w:rPr>
            <w:rStyle w:val="Hyperlink"/>
            <w:rFonts w:ascii="Trebuchet MS" w:hAnsi="Trebuchet MS"/>
            <w:i/>
            <w:noProof/>
            <w:lang w:val="ro-RO"/>
          </w:rPr>
          <w:t>www.galprietenia.ro</w:t>
        </w:r>
      </w:hyperlink>
      <w:r w:rsidRPr="00D769D7">
        <w:rPr>
          <w:rFonts w:ascii="Trebuchet MS" w:hAnsi="Trebuchet MS"/>
          <w:i/>
          <w:noProof/>
          <w:lang w:val="ro-RO"/>
        </w:rPr>
        <w:t xml:space="preserve">   </w:t>
      </w:r>
    </w:p>
    <w:bookmarkEnd w:id="0"/>
    <w:p w14:paraId="127A7AB3" w14:textId="77777777" w:rsidR="00603096" w:rsidRPr="00D769D7" w:rsidRDefault="00603096" w:rsidP="00603096">
      <w:pPr>
        <w:spacing w:line="276" w:lineRule="auto"/>
        <w:jc w:val="both"/>
        <w:rPr>
          <w:rFonts w:ascii="Trebuchet MS" w:hAnsi="Trebuchet MS"/>
          <w:noProof/>
          <w:lang w:val="ro-RO"/>
        </w:rPr>
      </w:pPr>
    </w:p>
    <w:p w14:paraId="355DC09B" w14:textId="77777777" w:rsidR="00A277EC" w:rsidRPr="00186AB3" w:rsidRDefault="00A277EC" w:rsidP="00E43A5D">
      <w:pPr>
        <w:jc w:val="both"/>
        <w:rPr>
          <w:rFonts w:ascii="Trebuchet MS" w:hAnsi="Trebuchet MS"/>
        </w:rPr>
      </w:pPr>
    </w:p>
    <w:p w14:paraId="68B2D771" w14:textId="77777777" w:rsidR="00A277EC" w:rsidRPr="00186AB3" w:rsidRDefault="00A277EC" w:rsidP="00E43A5D">
      <w:pPr>
        <w:jc w:val="both"/>
        <w:rPr>
          <w:rFonts w:ascii="Trebuchet MS" w:hAnsi="Trebuchet MS"/>
        </w:rPr>
      </w:pPr>
    </w:p>
    <w:p w14:paraId="300001CA" w14:textId="77777777" w:rsidR="00A277EC" w:rsidRPr="00186AB3" w:rsidRDefault="00A277EC" w:rsidP="00E43A5D">
      <w:pPr>
        <w:jc w:val="both"/>
        <w:rPr>
          <w:rFonts w:ascii="Trebuchet MS" w:hAnsi="Trebuchet MS"/>
        </w:rPr>
      </w:pPr>
    </w:p>
    <w:p w14:paraId="0B515FE7" w14:textId="77777777" w:rsidR="00A277EC" w:rsidRPr="00186AB3" w:rsidRDefault="00A277EC" w:rsidP="00E43A5D">
      <w:pPr>
        <w:jc w:val="both"/>
        <w:rPr>
          <w:rFonts w:ascii="Trebuchet MS" w:hAnsi="Trebuchet MS"/>
        </w:rPr>
      </w:pPr>
    </w:p>
    <w:p w14:paraId="4BD8D943" w14:textId="77777777" w:rsidR="00A277EC" w:rsidRPr="00186AB3" w:rsidRDefault="00A277EC" w:rsidP="00E43A5D">
      <w:pPr>
        <w:jc w:val="both"/>
        <w:rPr>
          <w:rFonts w:ascii="Trebuchet MS" w:hAnsi="Trebuchet MS"/>
        </w:rPr>
      </w:pPr>
    </w:p>
    <w:p w14:paraId="5913CFF5" w14:textId="77777777" w:rsidR="00A277EC" w:rsidRPr="00186AB3" w:rsidRDefault="00A277EC" w:rsidP="00E43A5D">
      <w:pPr>
        <w:jc w:val="both"/>
        <w:rPr>
          <w:rFonts w:ascii="Trebuchet MS" w:hAnsi="Trebuchet MS"/>
        </w:rPr>
      </w:pPr>
    </w:p>
    <w:p w14:paraId="554FA026" w14:textId="2A7F0AA7" w:rsidR="008B772C" w:rsidRPr="00186AB3" w:rsidRDefault="008B772C" w:rsidP="00603096">
      <w:pPr>
        <w:rPr>
          <w:rFonts w:ascii="Trebuchet MS" w:hAnsi="Trebuchet MS"/>
          <w:b/>
        </w:rPr>
      </w:pPr>
    </w:p>
    <w:sdt>
      <w:sdtPr>
        <w:rPr>
          <w:rFonts w:asciiTheme="minorHAnsi" w:eastAsiaTheme="minorHAnsi" w:hAnsiTheme="minorHAnsi" w:cstheme="minorBidi"/>
          <w:color w:val="auto"/>
          <w:sz w:val="22"/>
          <w:szCs w:val="22"/>
        </w:rPr>
        <w:id w:val="-127703747"/>
        <w:docPartObj>
          <w:docPartGallery w:val="Table of Contents"/>
          <w:docPartUnique/>
        </w:docPartObj>
      </w:sdtPr>
      <w:sdtEndPr>
        <w:rPr>
          <w:b/>
          <w:bCs/>
          <w:noProof/>
        </w:rPr>
      </w:sdtEndPr>
      <w:sdtContent>
        <w:p w14:paraId="33BB643F" w14:textId="47F406FE" w:rsidR="00186AB3" w:rsidRDefault="00186AB3" w:rsidP="00186AB3">
          <w:pPr>
            <w:pStyle w:val="Titlucuprins"/>
            <w:jc w:val="center"/>
          </w:pPr>
          <w:r>
            <w:t>CUPRINS</w:t>
          </w:r>
        </w:p>
        <w:p w14:paraId="77BD2526" w14:textId="77777777" w:rsidR="00186AB3" w:rsidRPr="00186AB3" w:rsidRDefault="00186AB3" w:rsidP="00186AB3"/>
        <w:p w14:paraId="46FDF9D5" w14:textId="67631426" w:rsidR="00FD796D" w:rsidRPr="005D499A" w:rsidRDefault="00186AB3">
          <w:pPr>
            <w:pStyle w:val="Cuprins1"/>
            <w:tabs>
              <w:tab w:val="left" w:pos="480"/>
            </w:tabs>
            <w:rPr>
              <w:rFonts w:eastAsiaTheme="minorEastAsia" w:cstheme="minorBidi"/>
              <w:lang w:eastAsia="ro-RO"/>
            </w:rPr>
          </w:pPr>
          <w:r>
            <w:fldChar w:fldCharType="begin"/>
          </w:r>
          <w:r>
            <w:instrText xml:space="preserve"> TOC \o "1-3" \h \z \u </w:instrText>
          </w:r>
          <w:r>
            <w:fldChar w:fldCharType="separate"/>
          </w:r>
          <w:hyperlink w:anchor="_Toc496868636" w:history="1">
            <w:r w:rsidR="00FD796D" w:rsidRPr="005D499A">
              <w:rPr>
                <w:rStyle w:val="Hyperlink"/>
              </w:rPr>
              <w:t>1.</w:t>
            </w:r>
            <w:r w:rsidR="00FD796D" w:rsidRPr="005D499A">
              <w:rPr>
                <w:rFonts w:eastAsiaTheme="minorEastAsia" w:cstheme="minorBidi"/>
                <w:lang w:eastAsia="ro-RO"/>
              </w:rPr>
              <w:tab/>
            </w:r>
            <w:r w:rsidR="00FD796D" w:rsidRPr="005D499A">
              <w:rPr>
                <w:rStyle w:val="Hyperlink"/>
              </w:rPr>
              <w:t>DEFINIŢII ŞI ABREVIERI</w:t>
            </w:r>
            <w:r w:rsidR="00FD796D" w:rsidRPr="005D499A">
              <w:rPr>
                <w:webHidden/>
              </w:rPr>
              <w:tab/>
            </w:r>
            <w:r w:rsidR="00FD796D" w:rsidRPr="005D499A">
              <w:rPr>
                <w:webHidden/>
              </w:rPr>
              <w:fldChar w:fldCharType="begin"/>
            </w:r>
            <w:r w:rsidR="00FD796D" w:rsidRPr="005D499A">
              <w:rPr>
                <w:webHidden/>
              </w:rPr>
              <w:instrText xml:space="preserve"> PAGEREF _Toc496868636 \h </w:instrText>
            </w:r>
            <w:r w:rsidR="00FD796D" w:rsidRPr="005D499A">
              <w:rPr>
                <w:webHidden/>
              </w:rPr>
            </w:r>
            <w:r w:rsidR="00FD796D" w:rsidRPr="005D499A">
              <w:rPr>
                <w:webHidden/>
              </w:rPr>
              <w:fldChar w:fldCharType="separate"/>
            </w:r>
            <w:r w:rsidR="00D2702D">
              <w:rPr>
                <w:webHidden/>
              </w:rPr>
              <w:t>4</w:t>
            </w:r>
            <w:r w:rsidR="00FD796D" w:rsidRPr="005D499A">
              <w:rPr>
                <w:webHidden/>
              </w:rPr>
              <w:fldChar w:fldCharType="end"/>
            </w:r>
          </w:hyperlink>
        </w:p>
        <w:p w14:paraId="18664CCE" w14:textId="047361E4" w:rsidR="00FD796D" w:rsidRPr="005D499A" w:rsidRDefault="00000000">
          <w:pPr>
            <w:pStyle w:val="Cuprins1"/>
            <w:tabs>
              <w:tab w:val="left" w:pos="480"/>
            </w:tabs>
            <w:rPr>
              <w:rFonts w:eastAsiaTheme="minorEastAsia" w:cstheme="minorBidi"/>
              <w:lang w:eastAsia="ro-RO"/>
            </w:rPr>
          </w:pPr>
          <w:hyperlink w:anchor="_Toc496868637" w:history="1">
            <w:r w:rsidR="00FD796D" w:rsidRPr="005D499A">
              <w:rPr>
                <w:rStyle w:val="Hyperlink"/>
              </w:rPr>
              <w:t>2.</w:t>
            </w:r>
            <w:r w:rsidR="00FD796D" w:rsidRPr="005D499A">
              <w:rPr>
                <w:rFonts w:eastAsiaTheme="minorEastAsia" w:cstheme="minorBidi"/>
                <w:lang w:eastAsia="ro-RO"/>
              </w:rPr>
              <w:tab/>
            </w:r>
            <w:r w:rsidR="00FD796D" w:rsidRPr="005D499A">
              <w:rPr>
                <w:rStyle w:val="Hyperlink"/>
              </w:rPr>
              <w:t>PREVEDERI GENERALE</w:t>
            </w:r>
            <w:r w:rsidR="00FD796D" w:rsidRPr="005D499A">
              <w:rPr>
                <w:webHidden/>
              </w:rPr>
              <w:tab/>
            </w:r>
            <w:r w:rsidR="00FD796D" w:rsidRPr="005D499A">
              <w:rPr>
                <w:webHidden/>
              </w:rPr>
              <w:fldChar w:fldCharType="begin"/>
            </w:r>
            <w:r w:rsidR="00FD796D" w:rsidRPr="005D499A">
              <w:rPr>
                <w:webHidden/>
              </w:rPr>
              <w:instrText xml:space="preserve"> PAGEREF _Toc496868637 \h </w:instrText>
            </w:r>
            <w:r w:rsidR="00FD796D" w:rsidRPr="005D499A">
              <w:rPr>
                <w:webHidden/>
              </w:rPr>
            </w:r>
            <w:r w:rsidR="00FD796D" w:rsidRPr="005D499A">
              <w:rPr>
                <w:webHidden/>
              </w:rPr>
              <w:fldChar w:fldCharType="separate"/>
            </w:r>
            <w:r w:rsidR="00D2702D">
              <w:rPr>
                <w:webHidden/>
              </w:rPr>
              <w:t>5</w:t>
            </w:r>
            <w:r w:rsidR="00FD796D" w:rsidRPr="005D499A">
              <w:rPr>
                <w:webHidden/>
              </w:rPr>
              <w:fldChar w:fldCharType="end"/>
            </w:r>
          </w:hyperlink>
        </w:p>
        <w:p w14:paraId="279D27F2" w14:textId="7E7AB7A8" w:rsidR="00FD796D" w:rsidRPr="005D499A" w:rsidRDefault="00000000">
          <w:pPr>
            <w:pStyle w:val="Cuprins1"/>
            <w:tabs>
              <w:tab w:val="left" w:pos="480"/>
            </w:tabs>
            <w:rPr>
              <w:rFonts w:eastAsiaTheme="minorEastAsia" w:cstheme="minorBidi"/>
              <w:lang w:eastAsia="ro-RO"/>
            </w:rPr>
          </w:pPr>
          <w:hyperlink w:anchor="_Toc496868638" w:history="1">
            <w:r w:rsidR="00FD796D" w:rsidRPr="005D499A">
              <w:rPr>
                <w:rStyle w:val="Hyperlink"/>
              </w:rPr>
              <w:t>3.</w:t>
            </w:r>
            <w:r w:rsidR="00FD796D" w:rsidRPr="005D499A">
              <w:rPr>
                <w:rFonts w:eastAsiaTheme="minorEastAsia" w:cstheme="minorBidi"/>
                <w:lang w:eastAsia="ro-RO"/>
              </w:rPr>
              <w:tab/>
            </w:r>
            <w:r w:rsidR="00FD796D" w:rsidRPr="005D499A">
              <w:rPr>
                <w:rStyle w:val="Hyperlink"/>
              </w:rPr>
              <w:t>DEPUNEREA PROIECTELOR</w:t>
            </w:r>
            <w:r w:rsidR="00FD796D" w:rsidRPr="005D499A">
              <w:rPr>
                <w:webHidden/>
              </w:rPr>
              <w:tab/>
            </w:r>
            <w:r w:rsidR="00FD796D" w:rsidRPr="005D499A">
              <w:rPr>
                <w:webHidden/>
              </w:rPr>
              <w:fldChar w:fldCharType="begin"/>
            </w:r>
            <w:r w:rsidR="00FD796D" w:rsidRPr="005D499A">
              <w:rPr>
                <w:webHidden/>
              </w:rPr>
              <w:instrText xml:space="preserve"> PAGEREF _Toc496868638 \h </w:instrText>
            </w:r>
            <w:r w:rsidR="00FD796D" w:rsidRPr="005D499A">
              <w:rPr>
                <w:webHidden/>
              </w:rPr>
            </w:r>
            <w:r w:rsidR="00FD796D" w:rsidRPr="005D499A">
              <w:rPr>
                <w:webHidden/>
              </w:rPr>
              <w:fldChar w:fldCharType="separate"/>
            </w:r>
            <w:r w:rsidR="00D2702D">
              <w:rPr>
                <w:webHidden/>
              </w:rPr>
              <w:t>8</w:t>
            </w:r>
            <w:r w:rsidR="00FD796D" w:rsidRPr="005D499A">
              <w:rPr>
                <w:webHidden/>
              </w:rPr>
              <w:fldChar w:fldCharType="end"/>
            </w:r>
          </w:hyperlink>
        </w:p>
        <w:p w14:paraId="53122FBA" w14:textId="12B51BF2" w:rsidR="00FD796D" w:rsidRPr="005D499A" w:rsidRDefault="00000000">
          <w:pPr>
            <w:pStyle w:val="Cuprins1"/>
            <w:tabs>
              <w:tab w:val="left" w:pos="480"/>
            </w:tabs>
            <w:rPr>
              <w:rFonts w:eastAsiaTheme="minorEastAsia" w:cstheme="minorBidi"/>
              <w:lang w:eastAsia="ro-RO"/>
            </w:rPr>
          </w:pPr>
          <w:hyperlink w:anchor="_Toc496868639" w:history="1">
            <w:r w:rsidR="00FD796D" w:rsidRPr="005D499A">
              <w:rPr>
                <w:rStyle w:val="Hyperlink"/>
              </w:rPr>
              <w:t>4.</w:t>
            </w:r>
            <w:r w:rsidR="00FD796D" w:rsidRPr="005D499A">
              <w:rPr>
                <w:rFonts w:eastAsiaTheme="minorEastAsia" w:cstheme="minorBidi"/>
                <w:lang w:eastAsia="ro-RO"/>
              </w:rPr>
              <w:tab/>
            </w:r>
            <w:r w:rsidR="00FD796D" w:rsidRPr="005D499A">
              <w:rPr>
                <w:rStyle w:val="Hyperlink"/>
              </w:rPr>
              <w:t>CATEGORIILE DE BENEFICIARI ELIGIBILI</w:t>
            </w:r>
            <w:r w:rsidR="00FD796D" w:rsidRPr="005D499A">
              <w:rPr>
                <w:webHidden/>
              </w:rPr>
              <w:tab/>
            </w:r>
            <w:r w:rsidR="00FD796D" w:rsidRPr="005D499A">
              <w:rPr>
                <w:webHidden/>
              </w:rPr>
              <w:fldChar w:fldCharType="begin"/>
            </w:r>
            <w:r w:rsidR="00FD796D" w:rsidRPr="005D499A">
              <w:rPr>
                <w:webHidden/>
              </w:rPr>
              <w:instrText xml:space="preserve"> PAGEREF _Toc496868639 \h </w:instrText>
            </w:r>
            <w:r w:rsidR="00FD796D" w:rsidRPr="005D499A">
              <w:rPr>
                <w:webHidden/>
              </w:rPr>
            </w:r>
            <w:r w:rsidR="00FD796D" w:rsidRPr="005D499A">
              <w:rPr>
                <w:webHidden/>
              </w:rPr>
              <w:fldChar w:fldCharType="separate"/>
            </w:r>
            <w:r w:rsidR="00D2702D">
              <w:rPr>
                <w:webHidden/>
              </w:rPr>
              <w:t>9</w:t>
            </w:r>
            <w:r w:rsidR="00FD796D" w:rsidRPr="005D499A">
              <w:rPr>
                <w:webHidden/>
              </w:rPr>
              <w:fldChar w:fldCharType="end"/>
            </w:r>
          </w:hyperlink>
        </w:p>
        <w:p w14:paraId="7BBDD0FA" w14:textId="49AB27C5" w:rsidR="00FD796D" w:rsidRPr="005D499A" w:rsidRDefault="00000000">
          <w:pPr>
            <w:pStyle w:val="Cuprins1"/>
            <w:tabs>
              <w:tab w:val="left" w:pos="480"/>
            </w:tabs>
            <w:rPr>
              <w:rFonts w:eastAsiaTheme="minorEastAsia" w:cstheme="minorBidi"/>
              <w:lang w:eastAsia="ro-RO"/>
            </w:rPr>
          </w:pPr>
          <w:hyperlink w:anchor="_Toc496868640" w:history="1">
            <w:r w:rsidR="00FD796D" w:rsidRPr="005D499A">
              <w:rPr>
                <w:rStyle w:val="Hyperlink"/>
              </w:rPr>
              <w:t>5.</w:t>
            </w:r>
            <w:r w:rsidR="00FD796D" w:rsidRPr="005D499A">
              <w:rPr>
                <w:rFonts w:eastAsiaTheme="minorEastAsia" w:cstheme="minorBidi"/>
                <w:lang w:eastAsia="ro-RO"/>
              </w:rPr>
              <w:tab/>
            </w:r>
            <w:r w:rsidR="00FD796D" w:rsidRPr="005D499A">
              <w:rPr>
                <w:rStyle w:val="Hyperlink"/>
              </w:rPr>
              <w:t>CONDIȚII MINIME OBLIGATORII PENTRU ACORDAREA SPRIJINULUI</w:t>
            </w:r>
            <w:r w:rsidR="00FD796D" w:rsidRPr="005D499A">
              <w:rPr>
                <w:webHidden/>
              </w:rPr>
              <w:tab/>
            </w:r>
            <w:r w:rsidR="00FD796D" w:rsidRPr="005D499A">
              <w:rPr>
                <w:webHidden/>
              </w:rPr>
              <w:fldChar w:fldCharType="begin"/>
            </w:r>
            <w:r w:rsidR="00FD796D" w:rsidRPr="005D499A">
              <w:rPr>
                <w:webHidden/>
              </w:rPr>
              <w:instrText xml:space="preserve"> PAGEREF _Toc496868640 \h </w:instrText>
            </w:r>
            <w:r w:rsidR="00FD796D" w:rsidRPr="005D499A">
              <w:rPr>
                <w:webHidden/>
              </w:rPr>
            </w:r>
            <w:r w:rsidR="00FD796D" w:rsidRPr="005D499A">
              <w:rPr>
                <w:webHidden/>
              </w:rPr>
              <w:fldChar w:fldCharType="separate"/>
            </w:r>
            <w:r w:rsidR="00D2702D">
              <w:rPr>
                <w:webHidden/>
              </w:rPr>
              <w:t>13</w:t>
            </w:r>
            <w:r w:rsidR="00FD796D" w:rsidRPr="005D499A">
              <w:rPr>
                <w:webHidden/>
              </w:rPr>
              <w:fldChar w:fldCharType="end"/>
            </w:r>
          </w:hyperlink>
        </w:p>
        <w:p w14:paraId="3C0701EE" w14:textId="0E6BB91B" w:rsidR="00FD796D" w:rsidRPr="005D499A" w:rsidRDefault="00000000">
          <w:pPr>
            <w:pStyle w:val="Cuprins1"/>
            <w:tabs>
              <w:tab w:val="left" w:pos="480"/>
            </w:tabs>
            <w:rPr>
              <w:rFonts w:eastAsiaTheme="minorEastAsia" w:cstheme="minorBidi"/>
              <w:lang w:eastAsia="ro-RO"/>
            </w:rPr>
          </w:pPr>
          <w:hyperlink w:anchor="_Toc496868641" w:history="1">
            <w:r w:rsidR="00FD796D" w:rsidRPr="005D499A">
              <w:rPr>
                <w:rStyle w:val="Hyperlink"/>
              </w:rPr>
              <w:t>6.</w:t>
            </w:r>
            <w:r w:rsidR="00FD796D" w:rsidRPr="005D499A">
              <w:rPr>
                <w:rFonts w:eastAsiaTheme="minorEastAsia" w:cstheme="minorBidi"/>
                <w:lang w:eastAsia="ro-RO"/>
              </w:rPr>
              <w:tab/>
            </w:r>
            <w:r w:rsidR="00FD796D" w:rsidRPr="005D499A">
              <w:rPr>
                <w:rStyle w:val="Hyperlink"/>
              </w:rPr>
              <w:t>ACȚIUNI ȘI CHELTUIELI ELIGIBILE și NEELIGIBILE</w:t>
            </w:r>
            <w:r w:rsidR="00FD796D" w:rsidRPr="005D499A">
              <w:rPr>
                <w:webHidden/>
              </w:rPr>
              <w:tab/>
            </w:r>
            <w:r w:rsidR="00FD796D" w:rsidRPr="005D499A">
              <w:rPr>
                <w:webHidden/>
              </w:rPr>
              <w:fldChar w:fldCharType="begin"/>
            </w:r>
            <w:r w:rsidR="00FD796D" w:rsidRPr="005D499A">
              <w:rPr>
                <w:webHidden/>
              </w:rPr>
              <w:instrText xml:space="preserve"> PAGEREF _Toc496868641 \h </w:instrText>
            </w:r>
            <w:r w:rsidR="00FD796D" w:rsidRPr="005D499A">
              <w:rPr>
                <w:webHidden/>
              </w:rPr>
            </w:r>
            <w:r w:rsidR="00FD796D" w:rsidRPr="005D499A">
              <w:rPr>
                <w:webHidden/>
              </w:rPr>
              <w:fldChar w:fldCharType="separate"/>
            </w:r>
            <w:r w:rsidR="00D2702D">
              <w:rPr>
                <w:webHidden/>
              </w:rPr>
              <w:t>14</w:t>
            </w:r>
            <w:r w:rsidR="00FD796D" w:rsidRPr="005D499A">
              <w:rPr>
                <w:webHidden/>
              </w:rPr>
              <w:fldChar w:fldCharType="end"/>
            </w:r>
          </w:hyperlink>
        </w:p>
        <w:p w14:paraId="73E1CBB8" w14:textId="4D9C4719" w:rsidR="00FD796D" w:rsidRPr="005D499A" w:rsidRDefault="00000000">
          <w:pPr>
            <w:pStyle w:val="Cuprins1"/>
            <w:tabs>
              <w:tab w:val="left" w:pos="480"/>
            </w:tabs>
            <w:rPr>
              <w:rFonts w:eastAsiaTheme="minorEastAsia" w:cstheme="minorBidi"/>
              <w:lang w:eastAsia="ro-RO"/>
            </w:rPr>
          </w:pPr>
          <w:hyperlink w:anchor="_Toc496868642" w:history="1">
            <w:r w:rsidR="00FD796D" w:rsidRPr="005D499A">
              <w:rPr>
                <w:rStyle w:val="Hyperlink"/>
              </w:rPr>
              <w:t>7.</w:t>
            </w:r>
            <w:r w:rsidR="00FD796D" w:rsidRPr="005D499A">
              <w:rPr>
                <w:rFonts w:eastAsiaTheme="minorEastAsia" w:cstheme="minorBidi"/>
                <w:lang w:eastAsia="ro-RO"/>
              </w:rPr>
              <w:tab/>
            </w:r>
            <w:r w:rsidR="00FD796D" w:rsidRPr="005D499A">
              <w:rPr>
                <w:rStyle w:val="Hyperlink"/>
              </w:rPr>
              <w:t>SELECȚIA PROIECTELOR</w:t>
            </w:r>
            <w:r w:rsidR="00FD796D" w:rsidRPr="005D499A">
              <w:rPr>
                <w:webHidden/>
              </w:rPr>
              <w:tab/>
            </w:r>
            <w:r w:rsidR="00FD796D" w:rsidRPr="005D499A">
              <w:rPr>
                <w:webHidden/>
              </w:rPr>
              <w:fldChar w:fldCharType="begin"/>
            </w:r>
            <w:r w:rsidR="00FD796D" w:rsidRPr="005D499A">
              <w:rPr>
                <w:webHidden/>
              </w:rPr>
              <w:instrText xml:space="preserve"> PAGEREF _Toc496868642 \h </w:instrText>
            </w:r>
            <w:r w:rsidR="00FD796D" w:rsidRPr="005D499A">
              <w:rPr>
                <w:webHidden/>
              </w:rPr>
            </w:r>
            <w:r w:rsidR="00FD796D" w:rsidRPr="005D499A">
              <w:rPr>
                <w:webHidden/>
              </w:rPr>
              <w:fldChar w:fldCharType="separate"/>
            </w:r>
            <w:r w:rsidR="00D2702D">
              <w:rPr>
                <w:webHidden/>
              </w:rPr>
              <w:t>17</w:t>
            </w:r>
            <w:r w:rsidR="00FD796D" w:rsidRPr="005D499A">
              <w:rPr>
                <w:webHidden/>
              </w:rPr>
              <w:fldChar w:fldCharType="end"/>
            </w:r>
          </w:hyperlink>
        </w:p>
        <w:p w14:paraId="38513DE4" w14:textId="2E67D79C" w:rsidR="00FD796D" w:rsidRPr="005D499A" w:rsidRDefault="00000000">
          <w:pPr>
            <w:pStyle w:val="Cuprins1"/>
            <w:tabs>
              <w:tab w:val="left" w:pos="480"/>
            </w:tabs>
            <w:rPr>
              <w:rFonts w:eastAsiaTheme="minorEastAsia" w:cstheme="minorBidi"/>
              <w:lang w:eastAsia="ro-RO"/>
            </w:rPr>
          </w:pPr>
          <w:hyperlink w:anchor="_Toc496868643" w:history="1">
            <w:r w:rsidR="00FD796D" w:rsidRPr="005D499A">
              <w:rPr>
                <w:rStyle w:val="Hyperlink"/>
              </w:rPr>
              <w:t>8.</w:t>
            </w:r>
            <w:r w:rsidR="00FD796D" w:rsidRPr="005D499A">
              <w:rPr>
                <w:rFonts w:eastAsiaTheme="minorEastAsia" w:cstheme="minorBidi"/>
                <w:lang w:eastAsia="ro-RO"/>
              </w:rPr>
              <w:tab/>
            </w:r>
            <w:r w:rsidR="00FD796D" w:rsidRPr="005D499A">
              <w:rPr>
                <w:rStyle w:val="Hyperlink"/>
              </w:rPr>
              <w:t>VALOAREA SPRIJINULUI NERAMBURSABIL</w:t>
            </w:r>
            <w:r w:rsidR="00FD796D" w:rsidRPr="005D499A">
              <w:rPr>
                <w:webHidden/>
              </w:rPr>
              <w:tab/>
            </w:r>
            <w:r w:rsidR="00FD796D" w:rsidRPr="005D499A">
              <w:rPr>
                <w:webHidden/>
              </w:rPr>
              <w:fldChar w:fldCharType="begin"/>
            </w:r>
            <w:r w:rsidR="00FD796D" w:rsidRPr="005D499A">
              <w:rPr>
                <w:webHidden/>
              </w:rPr>
              <w:instrText xml:space="preserve"> PAGEREF _Toc496868643 \h </w:instrText>
            </w:r>
            <w:r w:rsidR="00FD796D" w:rsidRPr="005D499A">
              <w:rPr>
                <w:webHidden/>
              </w:rPr>
            </w:r>
            <w:r w:rsidR="00FD796D" w:rsidRPr="005D499A">
              <w:rPr>
                <w:webHidden/>
              </w:rPr>
              <w:fldChar w:fldCharType="separate"/>
            </w:r>
            <w:r w:rsidR="00D2702D">
              <w:rPr>
                <w:webHidden/>
              </w:rPr>
              <w:t>19</w:t>
            </w:r>
            <w:r w:rsidR="00FD796D" w:rsidRPr="005D499A">
              <w:rPr>
                <w:webHidden/>
              </w:rPr>
              <w:fldChar w:fldCharType="end"/>
            </w:r>
          </w:hyperlink>
        </w:p>
        <w:p w14:paraId="1FC02AF9" w14:textId="5600C41C" w:rsidR="00FD796D" w:rsidRPr="005D499A" w:rsidRDefault="00000000">
          <w:pPr>
            <w:pStyle w:val="Cuprins1"/>
            <w:tabs>
              <w:tab w:val="left" w:pos="480"/>
            </w:tabs>
            <w:rPr>
              <w:rFonts w:eastAsiaTheme="minorEastAsia" w:cstheme="minorBidi"/>
              <w:lang w:eastAsia="ro-RO"/>
            </w:rPr>
          </w:pPr>
          <w:hyperlink w:anchor="_Toc496868644" w:history="1">
            <w:r w:rsidR="00FD796D" w:rsidRPr="005D499A">
              <w:rPr>
                <w:rStyle w:val="Hyperlink"/>
              </w:rPr>
              <w:t>9.</w:t>
            </w:r>
            <w:r w:rsidR="00FD796D" w:rsidRPr="005D499A">
              <w:rPr>
                <w:rFonts w:eastAsiaTheme="minorEastAsia" w:cstheme="minorBidi"/>
                <w:lang w:eastAsia="ro-RO"/>
              </w:rPr>
              <w:tab/>
            </w:r>
            <w:r w:rsidR="00FD796D" w:rsidRPr="005D499A">
              <w:rPr>
                <w:rStyle w:val="Hyperlink"/>
              </w:rPr>
              <w:t>COMPLETAREA, DEPUNEREA ȘI VERIFICAREA DOSARULUI CERERII DE FINANȚARE</w:t>
            </w:r>
            <w:r w:rsidR="00FD796D" w:rsidRPr="005D499A">
              <w:rPr>
                <w:webHidden/>
              </w:rPr>
              <w:tab/>
            </w:r>
            <w:r w:rsidR="00FD796D" w:rsidRPr="005D499A">
              <w:rPr>
                <w:webHidden/>
              </w:rPr>
              <w:fldChar w:fldCharType="begin"/>
            </w:r>
            <w:r w:rsidR="00FD796D" w:rsidRPr="005D499A">
              <w:rPr>
                <w:webHidden/>
              </w:rPr>
              <w:instrText xml:space="preserve"> PAGEREF _Toc496868644 \h </w:instrText>
            </w:r>
            <w:r w:rsidR="00FD796D" w:rsidRPr="005D499A">
              <w:rPr>
                <w:webHidden/>
              </w:rPr>
            </w:r>
            <w:r w:rsidR="00FD796D" w:rsidRPr="005D499A">
              <w:rPr>
                <w:webHidden/>
              </w:rPr>
              <w:fldChar w:fldCharType="separate"/>
            </w:r>
            <w:r w:rsidR="00D2702D">
              <w:rPr>
                <w:webHidden/>
              </w:rPr>
              <w:t>20</w:t>
            </w:r>
            <w:r w:rsidR="00FD796D" w:rsidRPr="005D499A">
              <w:rPr>
                <w:webHidden/>
              </w:rPr>
              <w:fldChar w:fldCharType="end"/>
            </w:r>
          </w:hyperlink>
        </w:p>
        <w:p w14:paraId="2A3D4F73" w14:textId="4F8D5422" w:rsidR="00FD796D" w:rsidRPr="005D499A" w:rsidRDefault="00000000">
          <w:pPr>
            <w:pStyle w:val="Cuprins1"/>
            <w:tabs>
              <w:tab w:val="left" w:pos="660"/>
            </w:tabs>
            <w:rPr>
              <w:rFonts w:eastAsiaTheme="minorEastAsia" w:cstheme="minorBidi"/>
              <w:lang w:eastAsia="ro-RO"/>
            </w:rPr>
          </w:pPr>
          <w:hyperlink w:anchor="_Toc496868645" w:history="1">
            <w:r w:rsidR="00FD796D" w:rsidRPr="005D499A">
              <w:rPr>
                <w:rStyle w:val="Hyperlink"/>
              </w:rPr>
              <w:t>10.</w:t>
            </w:r>
            <w:r w:rsidR="005D499A">
              <w:rPr>
                <w:rStyle w:val="Hyperlink"/>
              </w:rPr>
              <w:t xml:space="preserve">   </w:t>
            </w:r>
            <w:r w:rsidR="00FD796D" w:rsidRPr="005D499A">
              <w:rPr>
                <w:rStyle w:val="Hyperlink"/>
              </w:rPr>
              <w:t>VERIFICAREA PROIECTELOR LA AFIR</w:t>
            </w:r>
            <w:r w:rsidR="00FD796D" w:rsidRPr="005D499A">
              <w:rPr>
                <w:webHidden/>
              </w:rPr>
              <w:tab/>
            </w:r>
            <w:r w:rsidR="00FD796D" w:rsidRPr="005D499A">
              <w:rPr>
                <w:webHidden/>
              </w:rPr>
              <w:fldChar w:fldCharType="begin"/>
            </w:r>
            <w:r w:rsidR="00FD796D" w:rsidRPr="005D499A">
              <w:rPr>
                <w:webHidden/>
              </w:rPr>
              <w:instrText xml:space="preserve"> PAGEREF _Toc496868645 \h </w:instrText>
            </w:r>
            <w:r w:rsidR="00FD796D" w:rsidRPr="005D499A">
              <w:rPr>
                <w:webHidden/>
              </w:rPr>
            </w:r>
            <w:r w:rsidR="00FD796D" w:rsidRPr="005D499A">
              <w:rPr>
                <w:webHidden/>
              </w:rPr>
              <w:fldChar w:fldCharType="separate"/>
            </w:r>
            <w:r w:rsidR="00D2702D">
              <w:rPr>
                <w:webHidden/>
              </w:rPr>
              <w:t>26</w:t>
            </w:r>
            <w:r w:rsidR="00FD796D" w:rsidRPr="005D499A">
              <w:rPr>
                <w:webHidden/>
              </w:rPr>
              <w:fldChar w:fldCharType="end"/>
            </w:r>
          </w:hyperlink>
        </w:p>
        <w:p w14:paraId="0D1DC313" w14:textId="16F55FA5" w:rsidR="00FD796D" w:rsidRPr="005D499A" w:rsidRDefault="00000000">
          <w:pPr>
            <w:pStyle w:val="Cuprins1"/>
            <w:tabs>
              <w:tab w:val="left" w:pos="660"/>
            </w:tabs>
            <w:rPr>
              <w:rFonts w:eastAsiaTheme="minorEastAsia" w:cstheme="minorBidi"/>
              <w:lang w:eastAsia="ro-RO"/>
            </w:rPr>
          </w:pPr>
          <w:hyperlink w:anchor="_Toc496868646" w:history="1">
            <w:r w:rsidR="00FD796D" w:rsidRPr="005D499A">
              <w:rPr>
                <w:rStyle w:val="Hyperlink"/>
                <w:rFonts w:eastAsiaTheme="majorEastAsia" w:cstheme="majorBidi"/>
              </w:rPr>
              <w:t>11.</w:t>
            </w:r>
            <w:r w:rsidR="005D499A">
              <w:rPr>
                <w:rStyle w:val="Hyperlink"/>
                <w:rFonts w:eastAsiaTheme="majorEastAsia" w:cstheme="majorBidi"/>
              </w:rPr>
              <w:t xml:space="preserve">   </w:t>
            </w:r>
            <w:r w:rsidR="00FD796D" w:rsidRPr="005D499A">
              <w:rPr>
                <w:rStyle w:val="Hyperlink"/>
                <w:rFonts w:eastAsiaTheme="majorEastAsia" w:cstheme="majorBidi"/>
              </w:rPr>
              <w:t>AVANSUL</w:t>
            </w:r>
            <w:r w:rsidR="00FD796D" w:rsidRPr="005D499A">
              <w:rPr>
                <w:webHidden/>
              </w:rPr>
              <w:tab/>
            </w:r>
            <w:r w:rsidR="00FD796D" w:rsidRPr="005D499A">
              <w:rPr>
                <w:webHidden/>
              </w:rPr>
              <w:fldChar w:fldCharType="begin"/>
            </w:r>
            <w:r w:rsidR="00FD796D" w:rsidRPr="005D499A">
              <w:rPr>
                <w:webHidden/>
              </w:rPr>
              <w:instrText xml:space="preserve"> PAGEREF _Toc496868646 \h </w:instrText>
            </w:r>
            <w:r w:rsidR="00FD796D" w:rsidRPr="005D499A">
              <w:rPr>
                <w:webHidden/>
              </w:rPr>
            </w:r>
            <w:r w:rsidR="00FD796D" w:rsidRPr="005D499A">
              <w:rPr>
                <w:webHidden/>
              </w:rPr>
              <w:fldChar w:fldCharType="separate"/>
            </w:r>
            <w:r w:rsidR="00D2702D">
              <w:rPr>
                <w:webHidden/>
              </w:rPr>
              <w:t>32</w:t>
            </w:r>
            <w:r w:rsidR="00FD796D" w:rsidRPr="005D499A">
              <w:rPr>
                <w:webHidden/>
              </w:rPr>
              <w:fldChar w:fldCharType="end"/>
            </w:r>
          </w:hyperlink>
        </w:p>
        <w:p w14:paraId="49D170A4" w14:textId="142410C1" w:rsidR="00FD796D" w:rsidRPr="005D499A" w:rsidRDefault="00000000">
          <w:pPr>
            <w:pStyle w:val="Cuprins1"/>
            <w:tabs>
              <w:tab w:val="left" w:pos="660"/>
            </w:tabs>
            <w:rPr>
              <w:rFonts w:eastAsiaTheme="minorEastAsia" w:cstheme="minorBidi"/>
              <w:lang w:eastAsia="ro-RO"/>
            </w:rPr>
          </w:pPr>
          <w:hyperlink w:anchor="_Toc496868647" w:history="1">
            <w:r w:rsidR="00FD796D" w:rsidRPr="005D499A">
              <w:rPr>
                <w:rStyle w:val="Hyperlink"/>
                <w:rFonts w:eastAsiaTheme="majorEastAsia" w:cstheme="majorBidi"/>
              </w:rPr>
              <w:t>12.</w:t>
            </w:r>
            <w:r w:rsidR="005D499A">
              <w:rPr>
                <w:rStyle w:val="Hyperlink"/>
                <w:rFonts w:eastAsiaTheme="majorEastAsia" w:cstheme="majorBidi"/>
              </w:rPr>
              <w:t xml:space="preserve">   </w:t>
            </w:r>
            <w:r w:rsidR="00FD796D" w:rsidRPr="005D499A">
              <w:rPr>
                <w:rStyle w:val="Hyperlink"/>
                <w:rFonts w:eastAsiaTheme="majorEastAsia" w:cstheme="majorBidi"/>
              </w:rPr>
              <w:t>ACHIZIȚIILE</w:t>
            </w:r>
            <w:r w:rsidR="00FD796D" w:rsidRPr="005D499A">
              <w:rPr>
                <w:webHidden/>
              </w:rPr>
              <w:tab/>
            </w:r>
            <w:r w:rsidR="00FD796D" w:rsidRPr="005D499A">
              <w:rPr>
                <w:webHidden/>
              </w:rPr>
              <w:fldChar w:fldCharType="begin"/>
            </w:r>
            <w:r w:rsidR="00FD796D" w:rsidRPr="005D499A">
              <w:rPr>
                <w:webHidden/>
              </w:rPr>
              <w:instrText xml:space="preserve"> PAGEREF _Toc496868647 \h </w:instrText>
            </w:r>
            <w:r w:rsidR="00FD796D" w:rsidRPr="005D499A">
              <w:rPr>
                <w:webHidden/>
              </w:rPr>
            </w:r>
            <w:r w:rsidR="00FD796D" w:rsidRPr="005D499A">
              <w:rPr>
                <w:webHidden/>
              </w:rPr>
              <w:fldChar w:fldCharType="separate"/>
            </w:r>
            <w:r w:rsidR="00D2702D">
              <w:rPr>
                <w:webHidden/>
              </w:rPr>
              <w:t>33</w:t>
            </w:r>
            <w:r w:rsidR="00FD796D" w:rsidRPr="005D499A">
              <w:rPr>
                <w:webHidden/>
              </w:rPr>
              <w:fldChar w:fldCharType="end"/>
            </w:r>
          </w:hyperlink>
        </w:p>
        <w:p w14:paraId="02DB1B06" w14:textId="07D17BF6" w:rsidR="00FD796D" w:rsidRDefault="00000000">
          <w:pPr>
            <w:pStyle w:val="Cuprins1"/>
            <w:tabs>
              <w:tab w:val="left" w:pos="660"/>
            </w:tabs>
            <w:rPr>
              <w:rFonts w:asciiTheme="minorHAnsi" w:eastAsiaTheme="minorEastAsia" w:hAnsiTheme="minorHAnsi" w:cstheme="minorBidi"/>
              <w:lang w:eastAsia="ro-RO"/>
            </w:rPr>
          </w:pPr>
          <w:hyperlink w:anchor="_Toc496868648" w:history="1">
            <w:r w:rsidR="00FD796D" w:rsidRPr="005D499A">
              <w:rPr>
                <w:rStyle w:val="Hyperlink"/>
                <w:rFonts w:eastAsiaTheme="majorEastAsia" w:cstheme="majorBidi"/>
              </w:rPr>
              <w:t>13.</w:t>
            </w:r>
            <w:r w:rsidR="005D499A">
              <w:rPr>
                <w:rStyle w:val="Hyperlink"/>
                <w:rFonts w:eastAsiaTheme="majorEastAsia" w:cstheme="majorBidi"/>
              </w:rPr>
              <w:t xml:space="preserve">   </w:t>
            </w:r>
            <w:r w:rsidR="00FD796D" w:rsidRPr="005D499A">
              <w:rPr>
                <w:rStyle w:val="Hyperlink"/>
                <w:rFonts w:eastAsiaTheme="majorEastAsia" w:cstheme="majorBidi"/>
              </w:rPr>
              <w:t>PLATA</w:t>
            </w:r>
            <w:r w:rsidR="00FD796D" w:rsidRPr="005D499A">
              <w:rPr>
                <w:webHidden/>
              </w:rPr>
              <w:tab/>
            </w:r>
            <w:r w:rsidR="00FD796D" w:rsidRPr="005D499A">
              <w:rPr>
                <w:webHidden/>
              </w:rPr>
              <w:fldChar w:fldCharType="begin"/>
            </w:r>
            <w:r w:rsidR="00FD796D" w:rsidRPr="005D499A">
              <w:rPr>
                <w:webHidden/>
              </w:rPr>
              <w:instrText xml:space="preserve"> PAGEREF _Toc496868648 \h </w:instrText>
            </w:r>
            <w:r w:rsidR="00FD796D" w:rsidRPr="005D499A">
              <w:rPr>
                <w:webHidden/>
              </w:rPr>
            </w:r>
            <w:r w:rsidR="00FD796D" w:rsidRPr="005D499A">
              <w:rPr>
                <w:webHidden/>
              </w:rPr>
              <w:fldChar w:fldCharType="separate"/>
            </w:r>
            <w:r w:rsidR="00D2702D">
              <w:rPr>
                <w:webHidden/>
              </w:rPr>
              <w:t>33</w:t>
            </w:r>
            <w:r w:rsidR="00FD796D" w:rsidRPr="005D499A">
              <w:rPr>
                <w:webHidden/>
              </w:rPr>
              <w:fldChar w:fldCharType="end"/>
            </w:r>
          </w:hyperlink>
        </w:p>
        <w:p w14:paraId="2AA867AF" w14:textId="6810908D" w:rsidR="00FD796D" w:rsidRDefault="00000000">
          <w:pPr>
            <w:pStyle w:val="Cuprins1"/>
            <w:rPr>
              <w:rFonts w:asciiTheme="minorHAnsi" w:eastAsiaTheme="minorEastAsia" w:hAnsiTheme="minorHAnsi" w:cstheme="minorBidi"/>
              <w:lang w:eastAsia="ro-RO"/>
            </w:rPr>
          </w:pPr>
          <w:hyperlink w:anchor="_Toc496868649" w:history="1">
            <w:r w:rsidR="00FD796D" w:rsidRPr="005162DA">
              <w:rPr>
                <w:rStyle w:val="Hyperlink"/>
              </w:rPr>
              <w:t>14.</w:t>
            </w:r>
            <w:r w:rsidR="005D499A">
              <w:rPr>
                <w:rStyle w:val="Hyperlink"/>
              </w:rPr>
              <w:t xml:space="preserve">  </w:t>
            </w:r>
            <w:r w:rsidR="00FD796D" w:rsidRPr="005162DA">
              <w:rPr>
                <w:rStyle w:val="Hyperlink"/>
              </w:rPr>
              <w:t xml:space="preserve"> DOCUMENTE NECESARE PENTRU ACCESAREA FONDURILOR NERAMBURSABILE</w:t>
            </w:r>
            <w:r w:rsidR="00FD796D">
              <w:rPr>
                <w:webHidden/>
              </w:rPr>
              <w:tab/>
            </w:r>
            <w:r w:rsidR="00FD796D">
              <w:rPr>
                <w:webHidden/>
              </w:rPr>
              <w:fldChar w:fldCharType="begin"/>
            </w:r>
            <w:r w:rsidR="00FD796D">
              <w:rPr>
                <w:webHidden/>
              </w:rPr>
              <w:instrText xml:space="preserve"> PAGEREF _Toc496868649 \h </w:instrText>
            </w:r>
            <w:r w:rsidR="00FD796D">
              <w:rPr>
                <w:webHidden/>
              </w:rPr>
            </w:r>
            <w:r w:rsidR="00FD796D">
              <w:rPr>
                <w:webHidden/>
              </w:rPr>
              <w:fldChar w:fldCharType="separate"/>
            </w:r>
            <w:r w:rsidR="00D2702D">
              <w:rPr>
                <w:webHidden/>
              </w:rPr>
              <w:t>34</w:t>
            </w:r>
            <w:r w:rsidR="00FD796D">
              <w:rPr>
                <w:webHidden/>
              </w:rPr>
              <w:fldChar w:fldCharType="end"/>
            </w:r>
          </w:hyperlink>
        </w:p>
        <w:p w14:paraId="199E6864" w14:textId="65CE7EDF" w:rsidR="00FD796D" w:rsidRDefault="00000000">
          <w:pPr>
            <w:pStyle w:val="Cuprins1"/>
            <w:tabs>
              <w:tab w:val="left" w:pos="660"/>
            </w:tabs>
            <w:rPr>
              <w:rFonts w:asciiTheme="minorHAnsi" w:eastAsiaTheme="minorEastAsia" w:hAnsiTheme="minorHAnsi" w:cstheme="minorBidi"/>
              <w:lang w:eastAsia="ro-RO"/>
            </w:rPr>
          </w:pPr>
          <w:hyperlink w:anchor="_Toc496868650" w:history="1">
            <w:r w:rsidR="00FD796D" w:rsidRPr="005162DA">
              <w:rPr>
                <w:rStyle w:val="Hyperlink"/>
              </w:rPr>
              <w:t>15.</w:t>
            </w:r>
            <w:r w:rsidR="005D499A">
              <w:rPr>
                <w:rStyle w:val="Hyperlink"/>
              </w:rPr>
              <w:t xml:space="preserve">   </w:t>
            </w:r>
            <w:r w:rsidR="00FD796D" w:rsidRPr="005162DA">
              <w:rPr>
                <w:rStyle w:val="Hyperlink"/>
              </w:rPr>
              <w:t>INFORMAȚII UTILE</w:t>
            </w:r>
            <w:r w:rsidR="00FD796D">
              <w:rPr>
                <w:webHidden/>
              </w:rPr>
              <w:tab/>
            </w:r>
            <w:r w:rsidR="00FD796D">
              <w:rPr>
                <w:webHidden/>
              </w:rPr>
              <w:fldChar w:fldCharType="begin"/>
            </w:r>
            <w:r w:rsidR="00FD796D">
              <w:rPr>
                <w:webHidden/>
              </w:rPr>
              <w:instrText xml:space="preserve"> PAGEREF _Toc496868650 \h </w:instrText>
            </w:r>
            <w:r w:rsidR="00FD796D">
              <w:rPr>
                <w:webHidden/>
              </w:rPr>
            </w:r>
            <w:r w:rsidR="00FD796D">
              <w:rPr>
                <w:webHidden/>
              </w:rPr>
              <w:fldChar w:fldCharType="separate"/>
            </w:r>
            <w:r w:rsidR="00D2702D">
              <w:rPr>
                <w:webHidden/>
              </w:rPr>
              <w:t>42</w:t>
            </w:r>
            <w:r w:rsidR="00FD796D">
              <w:rPr>
                <w:webHidden/>
              </w:rPr>
              <w:fldChar w:fldCharType="end"/>
            </w:r>
          </w:hyperlink>
        </w:p>
        <w:p w14:paraId="6D177734" w14:textId="41CFEA1A" w:rsidR="00FD796D" w:rsidRDefault="00000000">
          <w:pPr>
            <w:pStyle w:val="Cuprins1"/>
            <w:rPr>
              <w:rFonts w:asciiTheme="minorHAnsi" w:eastAsiaTheme="minorEastAsia" w:hAnsiTheme="minorHAnsi" w:cstheme="minorBidi"/>
              <w:lang w:eastAsia="ro-RO"/>
            </w:rPr>
          </w:pPr>
          <w:hyperlink w:anchor="_Toc496868651" w:history="1">
            <w:r w:rsidR="00FD796D" w:rsidRPr="005162DA">
              <w:rPr>
                <w:rStyle w:val="Hyperlink"/>
              </w:rPr>
              <w:t>16.</w:t>
            </w:r>
            <w:r w:rsidR="005D499A">
              <w:rPr>
                <w:rStyle w:val="Hyperlink"/>
              </w:rPr>
              <w:t xml:space="preserve">  </w:t>
            </w:r>
            <w:r w:rsidR="00FD796D" w:rsidRPr="005162DA">
              <w:rPr>
                <w:rStyle w:val="Hyperlink"/>
              </w:rPr>
              <w:t xml:space="preserve"> DICȚIONAR DE TERMENI</w:t>
            </w:r>
            <w:r w:rsidR="00FD796D">
              <w:rPr>
                <w:webHidden/>
              </w:rPr>
              <w:tab/>
            </w:r>
            <w:r w:rsidR="00FD796D">
              <w:rPr>
                <w:webHidden/>
              </w:rPr>
              <w:fldChar w:fldCharType="begin"/>
            </w:r>
            <w:r w:rsidR="00FD796D">
              <w:rPr>
                <w:webHidden/>
              </w:rPr>
              <w:instrText xml:space="preserve"> PAGEREF _Toc496868651 \h </w:instrText>
            </w:r>
            <w:r w:rsidR="00FD796D">
              <w:rPr>
                <w:webHidden/>
              </w:rPr>
            </w:r>
            <w:r w:rsidR="00FD796D">
              <w:rPr>
                <w:webHidden/>
              </w:rPr>
              <w:fldChar w:fldCharType="separate"/>
            </w:r>
            <w:r w:rsidR="00D2702D">
              <w:rPr>
                <w:webHidden/>
              </w:rPr>
              <w:t>44</w:t>
            </w:r>
            <w:r w:rsidR="00FD796D">
              <w:rPr>
                <w:webHidden/>
              </w:rPr>
              <w:fldChar w:fldCharType="end"/>
            </w:r>
          </w:hyperlink>
        </w:p>
        <w:p w14:paraId="37018421" w14:textId="71C8FF7B" w:rsidR="00186AB3" w:rsidRDefault="00186AB3">
          <w:r>
            <w:rPr>
              <w:b/>
              <w:bCs/>
              <w:noProof/>
            </w:rPr>
            <w:fldChar w:fldCharType="end"/>
          </w:r>
        </w:p>
      </w:sdtContent>
    </w:sdt>
    <w:p w14:paraId="6ABFACB1" w14:textId="77777777" w:rsidR="008B772C" w:rsidRPr="00186AB3" w:rsidRDefault="008B772C" w:rsidP="00B64076">
      <w:pPr>
        <w:jc w:val="center"/>
        <w:rPr>
          <w:rFonts w:ascii="Trebuchet MS" w:hAnsi="Trebuchet MS"/>
          <w:b/>
        </w:rPr>
      </w:pPr>
    </w:p>
    <w:p w14:paraId="5650E8CD" w14:textId="77777777" w:rsidR="00700E85" w:rsidRPr="00186AB3" w:rsidRDefault="00700E85" w:rsidP="00B64076">
      <w:pPr>
        <w:jc w:val="center"/>
        <w:rPr>
          <w:rFonts w:ascii="Trebuchet MS" w:hAnsi="Trebuchet MS"/>
          <w:b/>
        </w:rPr>
      </w:pPr>
    </w:p>
    <w:p w14:paraId="78FFECE4" w14:textId="77777777" w:rsidR="00700E85" w:rsidRPr="00186AB3" w:rsidRDefault="00700E85" w:rsidP="00B64076">
      <w:pPr>
        <w:jc w:val="center"/>
        <w:rPr>
          <w:rFonts w:ascii="Trebuchet MS" w:hAnsi="Trebuchet MS"/>
          <w:b/>
        </w:rPr>
      </w:pPr>
    </w:p>
    <w:p w14:paraId="0AA2F2D9" w14:textId="248A84E3" w:rsidR="00B64076" w:rsidRDefault="00B64076" w:rsidP="00B64076">
      <w:pPr>
        <w:spacing w:line="600" w:lineRule="auto"/>
        <w:jc w:val="both"/>
        <w:rPr>
          <w:rFonts w:ascii="Trebuchet MS" w:hAnsi="Trebuchet MS"/>
          <w:b/>
        </w:rPr>
      </w:pPr>
    </w:p>
    <w:p w14:paraId="7118BC7F" w14:textId="773FDBEA" w:rsidR="00186AB3" w:rsidRDefault="00186AB3" w:rsidP="00B64076">
      <w:pPr>
        <w:spacing w:line="600" w:lineRule="auto"/>
        <w:jc w:val="both"/>
        <w:rPr>
          <w:rFonts w:ascii="Trebuchet MS" w:hAnsi="Trebuchet MS"/>
          <w:b/>
        </w:rPr>
      </w:pPr>
    </w:p>
    <w:p w14:paraId="67E48BE7" w14:textId="74243FB0" w:rsidR="00186AB3" w:rsidRDefault="00186AB3" w:rsidP="00B64076">
      <w:pPr>
        <w:spacing w:line="600" w:lineRule="auto"/>
        <w:jc w:val="both"/>
        <w:rPr>
          <w:rFonts w:ascii="Trebuchet MS" w:hAnsi="Trebuchet MS"/>
          <w:b/>
        </w:rPr>
      </w:pPr>
    </w:p>
    <w:p w14:paraId="284B290E" w14:textId="3B0695E8" w:rsidR="00B64076" w:rsidRPr="00186AB3" w:rsidRDefault="00B64076" w:rsidP="00B64076">
      <w:pPr>
        <w:spacing w:line="600" w:lineRule="auto"/>
        <w:jc w:val="both"/>
        <w:rPr>
          <w:rFonts w:ascii="Trebuchet MS" w:hAnsi="Trebuchet MS"/>
          <w:b/>
        </w:rPr>
      </w:pPr>
    </w:p>
    <w:p w14:paraId="1051741B" w14:textId="3D6098E6" w:rsidR="00186AB3" w:rsidRDefault="00603096" w:rsidP="002A48FF">
      <w:pPr>
        <w:pStyle w:val="Titlu1"/>
        <w:numPr>
          <w:ilvl w:val="0"/>
          <w:numId w:val="2"/>
        </w:numPr>
        <w:rPr>
          <w:b/>
        </w:rPr>
      </w:pPr>
      <w:bookmarkStart w:id="1" w:name="_Toc496868636"/>
      <w:r w:rsidRPr="00603096">
        <w:rPr>
          <w:b/>
        </w:rPr>
        <w:lastRenderedPageBreak/>
        <w:t>DEFINIŢII ŞI ABREVIERI</w:t>
      </w:r>
      <w:bookmarkEnd w:id="1"/>
    </w:p>
    <w:p w14:paraId="07F10F88" w14:textId="77777777" w:rsidR="00603096" w:rsidRDefault="00603096"/>
    <w:p w14:paraId="44B70885"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AFIR </w:t>
      </w:r>
      <w:r w:rsidRPr="00D769D7">
        <w:rPr>
          <w:noProof/>
          <w:lang w:val="ro-RO"/>
        </w:rPr>
        <w:t>– Agenţia pentru Finanțarea Investițiilor</w:t>
      </w:r>
      <w:r w:rsidRPr="00D769D7">
        <w:rPr>
          <w:noProof/>
          <w:spacing w:val="-12"/>
          <w:lang w:val="ro-RO"/>
        </w:rPr>
        <w:t xml:space="preserve"> </w:t>
      </w:r>
      <w:r w:rsidRPr="00D769D7">
        <w:rPr>
          <w:noProof/>
          <w:lang w:val="ro-RO"/>
        </w:rPr>
        <w:t>Rurale</w:t>
      </w:r>
    </w:p>
    <w:p w14:paraId="3CCEC044"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AM PNDR </w:t>
      </w:r>
      <w:r w:rsidRPr="00D769D7">
        <w:rPr>
          <w:noProof/>
          <w:lang w:val="ro-RO"/>
        </w:rPr>
        <w:t>– Autoritatea de Management pentru Programul Naţional de Dezvoltare</w:t>
      </w:r>
      <w:r w:rsidRPr="00D769D7">
        <w:rPr>
          <w:noProof/>
          <w:spacing w:val="-17"/>
          <w:lang w:val="ro-RO"/>
        </w:rPr>
        <w:t xml:space="preserve"> </w:t>
      </w:r>
      <w:r w:rsidRPr="00D769D7">
        <w:rPr>
          <w:noProof/>
          <w:lang w:val="ro-RO"/>
        </w:rPr>
        <w:t>Rurală</w:t>
      </w:r>
    </w:p>
    <w:p w14:paraId="62B2C465" w14:textId="77777777" w:rsidR="00603096" w:rsidRPr="00D769D7" w:rsidRDefault="00603096" w:rsidP="00603096">
      <w:pPr>
        <w:pStyle w:val="Corptext"/>
        <w:spacing w:before="0" w:line="360" w:lineRule="auto"/>
        <w:ind w:left="0" w:right="105" w:firstLine="176"/>
        <w:jc w:val="both"/>
        <w:rPr>
          <w:rFonts w:cs="Trebuchet MS"/>
          <w:noProof/>
          <w:lang w:val="ro-RO"/>
        </w:rPr>
      </w:pPr>
      <w:r w:rsidRPr="00D769D7">
        <w:rPr>
          <w:rFonts w:cs="Trebuchet MS"/>
          <w:b/>
          <w:bCs/>
          <w:noProof/>
          <w:lang w:val="ro-RO"/>
        </w:rPr>
        <w:t xml:space="preserve">AP </w:t>
      </w:r>
      <w:r w:rsidRPr="00D769D7">
        <w:rPr>
          <w:noProof/>
          <w:lang w:val="ro-RO"/>
        </w:rPr>
        <w:t xml:space="preserve">– </w:t>
      </w:r>
      <w:r w:rsidRPr="00D769D7">
        <w:rPr>
          <w:rFonts w:cs="Trebuchet MS"/>
          <w:noProof/>
          <w:lang w:val="ro-RO"/>
        </w:rPr>
        <w:t>Acord</w:t>
      </w:r>
      <w:r w:rsidRPr="00D769D7">
        <w:rPr>
          <w:rFonts w:cs="Trebuchet MS"/>
          <w:noProof/>
          <w:spacing w:val="-5"/>
          <w:lang w:val="ro-RO"/>
        </w:rPr>
        <w:t xml:space="preserve"> </w:t>
      </w:r>
      <w:r w:rsidRPr="00D769D7">
        <w:rPr>
          <w:rFonts w:cs="Trebuchet MS"/>
          <w:noProof/>
          <w:lang w:val="ro-RO"/>
        </w:rPr>
        <w:t>Parteneriat</w:t>
      </w:r>
    </w:p>
    <w:p w14:paraId="7F2552C5"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CDRJ </w:t>
      </w:r>
      <w:r w:rsidRPr="00D769D7">
        <w:rPr>
          <w:noProof/>
          <w:lang w:val="ro-RO"/>
        </w:rPr>
        <w:t xml:space="preserve">– </w:t>
      </w:r>
      <w:r w:rsidRPr="00D769D7">
        <w:rPr>
          <w:rFonts w:cs="Trebuchet MS"/>
          <w:noProof/>
          <w:lang w:val="ro-RO"/>
        </w:rPr>
        <w:t>Compartiment de Dezvoltare R</w:t>
      </w:r>
      <w:r w:rsidRPr="00D769D7">
        <w:rPr>
          <w:noProof/>
          <w:lang w:val="ro-RO"/>
        </w:rPr>
        <w:t>urală</w:t>
      </w:r>
      <w:r w:rsidRPr="00D769D7">
        <w:rPr>
          <w:noProof/>
          <w:spacing w:val="-19"/>
          <w:lang w:val="ro-RO"/>
        </w:rPr>
        <w:t xml:space="preserve"> </w:t>
      </w:r>
      <w:r w:rsidRPr="00D769D7">
        <w:rPr>
          <w:rFonts w:cs="Trebuchet MS"/>
          <w:noProof/>
          <w:lang w:val="ro-RO"/>
        </w:rPr>
        <w:t>J</w:t>
      </w:r>
      <w:r w:rsidRPr="00D769D7">
        <w:rPr>
          <w:noProof/>
          <w:lang w:val="ro-RO"/>
        </w:rPr>
        <w:t>udețean</w:t>
      </w:r>
    </w:p>
    <w:p w14:paraId="55E547FA"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CRFIR – </w:t>
      </w:r>
      <w:r w:rsidRPr="00D769D7">
        <w:rPr>
          <w:rFonts w:cs="Trebuchet MS"/>
          <w:bCs/>
          <w:noProof/>
          <w:lang w:val="ro-RO"/>
        </w:rPr>
        <w:t xml:space="preserve">Centrul Regional </w:t>
      </w:r>
      <w:r w:rsidRPr="00D769D7">
        <w:rPr>
          <w:noProof/>
          <w:lang w:val="ro-RO"/>
        </w:rPr>
        <w:t>pentru Finanțarea Investițiilor</w:t>
      </w:r>
      <w:r w:rsidRPr="00D769D7">
        <w:rPr>
          <w:noProof/>
          <w:spacing w:val="-16"/>
          <w:lang w:val="ro-RO"/>
        </w:rPr>
        <w:t xml:space="preserve"> </w:t>
      </w:r>
      <w:r w:rsidRPr="00D769D7">
        <w:rPr>
          <w:noProof/>
          <w:lang w:val="ro-RO"/>
        </w:rPr>
        <w:t>Rurale</w:t>
      </w:r>
    </w:p>
    <w:p w14:paraId="580717C3" w14:textId="77777777" w:rsidR="00603096" w:rsidRPr="00D769D7" w:rsidRDefault="00603096" w:rsidP="00603096">
      <w:pPr>
        <w:spacing w:after="0" w:line="360" w:lineRule="auto"/>
        <w:ind w:left="176" w:right="105"/>
        <w:jc w:val="both"/>
        <w:rPr>
          <w:rFonts w:ascii="Trebuchet MS" w:eastAsia="Trebuchet MS" w:hAnsi="Trebuchet MS" w:cs="Trebuchet MS"/>
          <w:noProof/>
          <w:lang w:val="ro-RO"/>
        </w:rPr>
      </w:pPr>
      <w:r w:rsidRPr="00D769D7">
        <w:rPr>
          <w:rFonts w:ascii="Trebuchet MS" w:eastAsia="Trebuchet MS" w:hAnsi="Trebuchet MS" w:cs="Trebuchet MS"/>
          <w:b/>
          <w:bCs/>
          <w:noProof/>
          <w:lang w:val="ro-RO"/>
        </w:rPr>
        <w:t xml:space="preserve">CS – </w:t>
      </w:r>
      <w:r w:rsidRPr="00D769D7">
        <w:rPr>
          <w:rFonts w:ascii="Trebuchet MS" w:eastAsia="Trebuchet MS" w:hAnsi="Trebuchet MS" w:cs="Trebuchet MS"/>
          <w:noProof/>
          <w:lang w:val="ro-RO"/>
        </w:rPr>
        <w:t>Comitet de</w:t>
      </w:r>
      <w:r w:rsidRPr="00D769D7">
        <w:rPr>
          <w:rFonts w:ascii="Trebuchet MS" w:eastAsia="Trebuchet MS" w:hAnsi="Trebuchet MS" w:cs="Trebuchet MS"/>
          <w:noProof/>
          <w:spacing w:val="-5"/>
          <w:lang w:val="ro-RO"/>
        </w:rPr>
        <w:t xml:space="preserve"> </w:t>
      </w:r>
      <w:r w:rsidRPr="00D769D7">
        <w:rPr>
          <w:rFonts w:ascii="Trebuchet MS" w:eastAsia="Trebuchet MS" w:hAnsi="Trebuchet MS" w:cs="Trebuchet MS"/>
          <w:noProof/>
          <w:lang w:val="ro-RO"/>
        </w:rPr>
        <w:t>selecție</w:t>
      </w:r>
    </w:p>
    <w:p w14:paraId="23277ACB"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DGDR AM PNDR </w:t>
      </w:r>
      <w:r w:rsidRPr="00D769D7">
        <w:rPr>
          <w:noProof/>
          <w:lang w:val="ro-RO"/>
        </w:rPr>
        <w:t xml:space="preserve">– Direcţia Generală Dezvoltare Rurală </w:t>
      </w:r>
      <w:r w:rsidRPr="00D769D7">
        <w:rPr>
          <w:rFonts w:cs="Trebuchet MS"/>
          <w:noProof/>
          <w:lang w:val="ro-RO"/>
        </w:rPr>
        <w:t>- Autoritatea de Management</w:t>
      </w:r>
      <w:r w:rsidRPr="00D769D7">
        <w:rPr>
          <w:rFonts w:cs="Trebuchet MS"/>
          <w:noProof/>
          <w:spacing w:val="39"/>
          <w:lang w:val="ro-RO"/>
        </w:rPr>
        <w:t xml:space="preserve"> </w:t>
      </w:r>
      <w:r w:rsidRPr="00D769D7">
        <w:rPr>
          <w:rFonts w:cs="Trebuchet MS"/>
          <w:noProof/>
          <w:lang w:val="ro-RO"/>
        </w:rPr>
        <w:t xml:space="preserve">pentru </w:t>
      </w:r>
      <w:r w:rsidRPr="00D769D7">
        <w:rPr>
          <w:noProof/>
          <w:lang w:val="ro-RO"/>
        </w:rPr>
        <w:t>Programul Naţional de Dezvoltare</w:t>
      </w:r>
      <w:r w:rsidRPr="00D769D7">
        <w:rPr>
          <w:noProof/>
          <w:spacing w:val="-7"/>
          <w:lang w:val="ro-RO"/>
        </w:rPr>
        <w:t xml:space="preserve"> </w:t>
      </w:r>
      <w:r w:rsidRPr="00D769D7">
        <w:rPr>
          <w:noProof/>
          <w:lang w:val="ro-RO"/>
        </w:rPr>
        <w:t>Rurală</w:t>
      </w:r>
    </w:p>
    <w:p w14:paraId="3C9E8740"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DI </w:t>
      </w:r>
      <w:r w:rsidRPr="00D769D7">
        <w:rPr>
          <w:noProof/>
          <w:lang w:val="ro-RO"/>
        </w:rPr>
        <w:t>– Domeniu de</w:t>
      </w:r>
      <w:r w:rsidRPr="00D769D7">
        <w:rPr>
          <w:noProof/>
          <w:spacing w:val="-6"/>
          <w:lang w:val="ro-RO"/>
        </w:rPr>
        <w:t xml:space="preserve"> </w:t>
      </w:r>
      <w:r w:rsidRPr="00D769D7">
        <w:rPr>
          <w:noProof/>
          <w:lang w:val="ro-RO"/>
        </w:rPr>
        <w:t>intervenție</w:t>
      </w:r>
    </w:p>
    <w:p w14:paraId="28B7835C" w14:textId="77777777" w:rsidR="00603096" w:rsidRPr="00D769D7" w:rsidRDefault="00603096" w:rsidP="00603096">
      <w:pPr>
        <w:pStyle w:val="Corptext"/>
        <w:spacing w:before="0" w:line="360" w:lineRule="auto"/>
        <w:ind w:right="3427"/>
        <w:jc w:val="both"/>
        <w:rPr>
          <w:noProof/>
          <w:lang w:val="ro-RO"/>
        </w:rPr>
      </w:pPr>
      <w:r w:rsidRPr="00D769D7">
        <w:rPr>
          <w:rFonts w:cs="Trebuchet MS"/>
          <w:b/>
          <w:bCs/>
          <w:noProof/>
          <w:lang w:val="ro-RO"/>
        </w:rPr>
        <w:t xml:space="preserve">DLINRNDR </w:t>
      </w:r>
      <w:r w:rsidRPr="00D769D7">
        <w:rPr>
          <w:noProof/>
          <w:lang w:val="ro-RO"/>
        </w:rPr>
        <w:t>– Direcţia LEADER, Investiții Neagricole și</w:t>
      </w:r>
      <w:r w:rsidRPr="00D769D7">
        <w:rPr>
          <w:noProof/>
          <w:spacing w:val="-13"/>
          <w:lang w:val="ro-RO"/>
        </w:rPr>
        <w:t xml:space="preserve"> </w:t>
      </w:r>
      <w:r w:rsidRPr="00D769D7">
        <w:rPr>
          <w:noProof/>
          <w:lang w:val="ro-RO"/>
        </w:rPr>
        <w:t xml:space="preserve">RNDR </w:t>
      </w:r>
      <w:r w:rsidRPr="00D769D7">
        <w:rPr>
          <w:rFonts w:cs="Trebuchet MS"/>
          <w:b/>
          <w:bCs/>
          <w:noProof/>
          <w:lang w:val="ro-RO"/>
        </w:rPr>
        <w:t xml:space="preserve">FEADR </w:t>
      </w:r>
      <w:r w:rsidRPr="00D769D7">
        <w:rPr>
          <w:rFonts w:cs="Trebuchet MS"/>
          <w:noProof/>
          <w:lang w:val="ro-RO"/>
        </w:rPr>
        <w:t xml:space="preserve">- </w:t>
      </w:r>
      <w:r w:rsidRPr="00D769D7">
        <w:rPr>
          <w:noProof/>
          <w:lang w:val="ro-RO"/>
        </w:rPr>
        <w:t>Fondul European Agricol pentru Dezvoltare</w:t>
      </w:r>
      <w:r w:rsidRPr="00D769D7">
        <w:rPr>
          <w:noProof/>
          <w:spacing w:val="-14"/>
          <w:lang w:val="ro-RO"/>
        </w:rPr>
        <w:t xml:space="preserve"> </w:t>
      </w:r>
      <w:r w:rsidRPr="00D769D7">
        <w:rPr>
          <w:noProof/>
          <w:lang w:val="ro-RO"/>
        </w:rPr>
        <w:t xml:space="preserve">Rurală </w:t>
      </w:r>
      <w:r w:rsidRPr="00D769D7">
        <w:rPr>
          <w:rFonts w:cs="Trebuchet MS"/>
          <w:b/>
          <w:bCs/>
          <w:noProof/>
          <w:lang w:val="ro-RO"/>
        </w:rPr>
        <w:t xml:space="preserve">GAL </w:t>
      </w:r>
      <w:r w:rsidRPr="00D769D7">
        <w:rPr>
          <w:rFonts w:cs="Trebuchet MS"/>
          <w:noProof/>
          <w:lang w:val="ro-RO"/>
        </w:rPr>
        <w:t xml:space="preserve">-  </w:t>
      </w:r>
      <w:r w:rsidRPr="00D769D7">
        <w:rPr>
          <w:noProof/>
          <w:lang w:val="ro-RO"/>
        </w:rPr>
        <w:t>Grup de Acţiune</w:t>
      </w:r>
      <w:r w:rsidRPr="00D769D7">
        <w:rPr>
          <w:noProof/>
          <w:spacing w:val="-9"/>
          <w:lang w:val="ro-RO"/>
        </w:rPr>
        <w:t xml:space="preserve"> </w:t>
      </w:r>
      <w:r w:rsidRPr="00D769D7">
        <w:rPr>
          <w:noProof/>
          <w:lang w:val="ro-RO"/>
        </w:rPr>
        <w:t>Locală</w:t>
      </w:r>
    </w:p>
    <w:p w14:paraId="2337237C" w14:textId="06D162E8" w:rsidR="00603096" w:rsidRPr="00D769D7" w:rsidRDefault="00F005A4" w:rsidP="00603096">
      <w:pPr>
        <w:pStyle w:val="Corptext"/>
        <w:spacing w:before="0" w:line="360" w:lineRule="auto"/>
        <w:ind w:right="105"/>
        <w:jc w:val="both"/>
        <w:rPr>
          <w:rFonts w:cs="Trebuchet MS"/>
          <w:bCs/>
          <w:noProof/>
          <w:lang w:val="ro-RO"/>
        </w:rPr>
      </w:pPr>
      <w:r>
        <w:rPr>
          <w:rFonts w:cs="Trebuchet MS"/>
          <w:b/>
          <w:bCs/>
          <w:noProof/>
          <w:lang w:val="ro-RO"/>
        </w:rPr>
        <w:t>GAL PRIETENIA MUREȘ-HARGHITA</w:t>
      </w:r>
      <w:r w:rsidR="00603096" w:rsidRPr="00D769D7">
        <w:rPr>
          <w:rFonts w:cs="Trebuchet MS"/>
          <w:bCs/>
          <w:noProof/>
          <w:lang w:val="ro-RO"/>
        </w:rPr>
        <w:t xml:space="preserve">– Grupul de Acțiune Locală </w:t>
      </w:r>
      <w:r w:rsidR="007649A0">
        <w:rPr>
          <w:rFonts w:cs="Trebuchet MS"/>
          <w:bCs/>
          <w:noProof/>
          <w:lang w:val="ro-RO"/>
        </w:rPr>
        <w:t>Prietenia Mureș-Harghita</w:t>
      </w:r>
      <w:r w:rsidR="00603096" w:rsidRPr="00D769D7">
        <w:rPr>
          <w:rFonts w:cs="Trebuchet MS"/>
          <w:bCs/>
          <w:noProof/>
          <w:lang w:val="ro-RO"/>
        </w:rPr>
        <w:t xml:space="preserve"> </w:t>
      </w:r>
    </w:p>
    <w:p w14:paraId="15591554"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HCL – </w:t>
      </w:r>
      <w:r w:rsidRPr="00D769D7">
        <w:rPr>
          <w:noProof/>
          <w:lang w:val="ro-RO"/>
        </w:rPr>
        <w:t>Hotărâre a Consiliului</w:t>
      </w:r>
      <w:r w:rsidRPr="00D769D7">
        <w:rPr>
          <w:noProof/>
          <w:spacing w:val="-9"/>
          <w:lang w:val="ro-RO"/>
        </w:rPr>
        <w:t xml:space="preserve"> </w:t>
      </w:r>
      <w:r w:rsidRPr="00D769D7">
        <w:rPr>
          <w:noProof/>
          <w:lang w:val="ro-RO"/>
        </w:rPr>
        <w:t>Local</w:t>
      </w:r>
    </w:p>
    <w:p w14:paraId="159403B8" w14:textId="77777777" w:rsidR="00603096" w:rsidRPr="00D769D7" w:rsidRDefault="00603096" w:rsidP="00603096">
      <w:pPr>
        <w:pStyle w:val="Corptext"/>
        <w:spacing w:before="0" w:line="360" w:lineRule="auto"/>
        <w:ind w:right="105"/>
        <w:jc w:val="both"/>
        <w:rPr>
          <w:rFonts w:cs="Trebuchet MS"/>
          <w:noProof/>
          <w:lang w:val="ro-RO"/>
        </w:rPr>
      </w:pPr>
      <w:r w:rsidRPr="00D769D7">
        <w:rPr>
          <w:rFonts w:cs="Trebuchet MS"/>
          <w:b/>
          <w:bCs/>
          <w:noProof/>
          <w:lang w:val="ro-RO"/>
        </w:rPr>
        <w:t xml:space="preserve">IDUL </w:t>
      </w:r>
      <w:r w:rsidRPr="00D769D7">
        <w:rPr>
          <w:noProof/>
          <w:lang w:val="ro-RO"/>
        </w:rPr>
        <w:t xml:space="preserve">– </w:t>
      </w:r>
      <w:r w:rsidRPr="00D769D7">
        <w:rPr>
          <w:rFonts w:cs="Trebuchet MS"/>
          <w:noProof/>
          <w:lang w:val="ro-RO"/>
        </w:rPr>
        <w:t>Indicele D</w:t>
      </w:r>
      <w:r w:rsidRPr="00D769D7">
        <w:rPr>
          <w:noProof/>
          <w:lang w:val="ro-RO"/>
        </w:rPr>
        <w:t xml:space="preserve">ezvoltării </w:t>
      </w:r>
      <w:r w:rsidRPr="00D769D7">
        <w:rPr>
          <w:rFonts w:cs="Trebuchet MS"/>
          <w:noProof/>
          <w:lang w:val="ro-RO"/>
        </w:rPr>
        <w:t>Umane</w:t>
      </w:r>
      <w:r w:rsidRPr="00D769D7">
        <w:rPr>
          <w:rFonts w:cs="Trebuchet MS"/>
          <w:noProof/>
          <w:spacing w:val="-11"/>
          <w:lang w:val="ro-RO"/>
        </w:rPr>
        <w:t xml:space="preserve"> </w:t>
      </w:r>
      <w:r w:rsidRPr="00D769D7">
        <w:rPr>
          <w:rFonts w:cs="Trebuchet MS"/>
          <w:noProof/>
          <w:lang w:val="ro-RO"/>
        </w:rPr>
        <w:t>Locale</w:t>
      </w:r>
    </w:p>
    <w:p w14:paraId="6A5F7944"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INS </w:t>
      </w:r>
      <w:r w:rsidRPr="00D769D7">
        <w:rPr>
          <w:noProof/>
          <w:lang w:val="ro-RO"/>
        </w:rPr>
        <w:t>– Institutul Național de</w:t>
      </w:r>
      <w:r w:rsidRPr="00D769D7">
        <w:rPr>
          <w:noProof/>
          <w:spacing w:val="-16"/>
          <w:lang w:val="ro-RO"/>
        </w:rPr>
        <w:t xml:space="preserve"> </w:t>
      </w:r>
      <w:r w:rsidRPr="00D769D7">
        <w:rPr>
          <w:noProof/>
          <w:lang w:val="ro-RO"/>
        </w:rPr>
        <w:t>Statistică</w:t>
      </w:r>
    </w:p>
    <w:p w14:paraId="6BBC1438"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ITI </w:t>
      </w:r>
      <w:r w:rsidRPr="00D769D7">
        <w:rPr>
          <w:noProof/>
          <w:lang w:val="ro-RO"/>
        </w:rPr>
        <w:t>– Investiții Teritoriale</w:t>
      </w:r>
      <w:r w:rsidRPr="00D769D7">
        <w:rPr>
          <w:noProof/>
          <w:spacing w:val="-10"/>
          <w:lang w:val="ro-RO"/>
        </w:rPr>
        <w:t xml:space="preserve"> </w:t>
      </w:r>
      <w:r w:rsidRPr="00D769D7">
        <w:rPr>
          <w:noProof/>
          <w:lang w:val="ro-RO"/>
        </w:rPr>
        <w:t>Integrate</w:t>
      </w:r>
    </w:p>
    <w:p w14:paraId="2960A57A"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MADR </w:t>
      </w:r>
      <w:r w:rsidRPr="00D769D7">
        <w:rPr>
          <w:noProof/>
          <w:lang w:val="ro-RO"/>
        </w:rPr>
        <w:t>– Ministerul Agriculturii şi Dezvoltării</w:t>
      </w:r>
      <w:r w:rsidRPr="00D769D7">
        <w:rPr>
          <w:noProof/>
          <w:spacing w:val="-11"/>
          <w:lang w:val="ro-RO"/>
        </w:rPr>
        <w:t xml:space="preserve"> </w:t>
      </w:r>
      <w:r w:rsidRPr="00D769D7">
        <w:rPr>
          <w:noProof/>
          <w:lang w:val="ro-RO"/>
        </w:rPr>
        <w:t>Rurale</w:t>
      </w:r>
    </w:p>
    <w:p w14:paraId="7BB8F9FB"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MDRAP – </w:t>
      </w:r>
      <w:r w:rsidRPr="00D769D7">
        <w:rPr>
          <w:noProof/>
          <w:lang w:val="ro-RO"/>
        </w:rPr>
        <w:t>Ministerul Dezvoltării Regionale și Administrației</w:t>
      </w:r>
      <w:r w:rsidRPr="00D769D7">
        <w:rPr>
          <w:noProof/>
          <w:spacing w:val="-19"/>
          <w:lang w:val="ro-RO"/>
        </w:rPr>
        <w:t xml:space="preserve"> </w:t>
      </w:r>
      <w:r w:rsidRPr="00D769D7">
        <w:rPr>
          <w:noProof/>
          <w:lang w:val="ro-RO"/>
        </w:rPr>
        <w:t>Publice</w:t>
      </w:r>
    </w:p>
    <w:p w14:paraId="025B0906" w14:textId="77777777" w:rsidR="00603096" w:rsidRPr="00D769D7" w:rsidRDefault="00603096" w:rsidP="00603096">
      <w:pPr>
        <w:pStyle w:val="Corptext"/>
        <w:spacing w:before="0" w:line="360" w:lineRule="auto"/>
        <w:ind w:right="105"/>
        <w:jc w:val="both"/>
        <w:rPr>
          <w:rFonts w:cs="Trebuchet MS"/>
          <w:noProof/>
          <w:lang w:val="ro-RO"/>
        </w:rPr>
      </w:pPr>
      <w:r w:rsidRPr="00D769D7">
        <w:rPr>
          <w:b/>
          <w:noProof/>
          <w:lang w:val="ro-RO"/>
        </w:rPr>
        <w:t xml:space="preserve">PNDR </w:t>
      </w:r>
      <w:r w:rsidRPr="00D769D7">
        <w:rPr>
          <w:noProof/>
          <w:lang w:val="ro-RO"/>
        </w:rPr>
        <w:t>- Programul Naţional de Dezvoltare Rurală</w:t>
      </w:r>
      <w:r w:rsidRPr="00D769D7">
        <w:rPr>
          <w:noProof/>
          <w:spacing w:val="-11"/>
          <w:lang w:val="ro-RO"/>
        </w:rPr>
        <w:t xml:space="preserve"> </w:t>
      </w:r>
      <w:r w:rsidRPr="00D769D7">
        <w:rPr>
          <w:noProof/>
          <w:lang w:val="ro-RO"/>
        </w:rPr>
        <w:t>2014-2020</w:t>
      </w:r>
    </w:p>
    <w:p w14:paraId="7975E1F3"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OG – </w:t>
      </w:r>
      <w:r w:rsidRPr="00D769D7">
        <w:rPr>
          <w:noProof/>
          <w:lang w:val="ro-RO"/>
        </w:rPr>
        <w:t>Ordonanța</w:t>
      </w:r>
      <w:r w:rsidRPr="00D769D7">
        <w:rPr>
          <w:noProof/>
          <w:spacing w:val="-7"/>
          <w:lang w:val="ro-RO"/>
        </w:rPr>
        <w:t xml:space="preserve"> </w:t>
      </w:r>
      <w:r w:rsidRPr="00D769D7">
        <w:rPr>
          <w:noProof/>
          <w:lang w:val="ro-RO"/>
        </w:rPr>
        <w:t>Guvernului</w:t>
      </w:r>
    </w:p>
    <w:p w14:paraId="3A6A1F04"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OJFIR </w:t>
      </w:r>
      <w:r w:rsidRPr="00D769D7">
        <w:rPr>
          <w:noProof/>
          <w:lang w:val="ro-RO"/>
        </w:rPr>
        <w:t>– Oficiul Județean pentru Finanțarea Investițiilor</w:t>
      </w:r>
      <w:r w:rsidRPr="00D769D7">
        <w:rPr>
          <w:noProof/>
          <w:spacing w:val="-16"/>
          <w:lang w:val="ro-RO"/>
        </w:rPr>
        <w:t xml:space="preserve"> </w:t>
      </w:r>
      <w:r w:rsidRPr="00D769D7">
        <w:rPr>
          <w:noProof/>
          <w:lang w:val="ro-RO"/>
        </w:rPr>
        <w:t>Rurale</w:t>
      </w:r>
    </w:p>
    <w:p w14:paraId="1434B10D" w14:textId="77777777" w:rsidR="00603096" w:rsidRPr="00D769D7" w:rsidRDefault="00603096" w:rsidP="00603096">
      <w:pPr>
        <w:pStyle w:val="Corptext"/>
        <w:spacing w:before="0" w:line="360" w:lineRule="auto"/>
        <w:ind w:right="105"/>
        <w:jc w:val="both"/>
        <w:rPr>
          <w:noProof/>
          <w:lang w:val="ro-RO"/>
        </w:rPr>
      </w:pPr>
      <w:r w:rsidRPr="00D769D7">
        <w:rPr>
          <w:rFonts w:cs="Trebuchet MS"/>
          <w:b/>
          <w:bCs/>
          <w:noProof/>
          <w:lang w:val="ro-RO"/>
        </w:rPr>
        <w:t xml:space="preserve">SIDD DD </w:t>
      </w:r>
      <w:r w:rsidRPr="00D769D7">
        <w:rPr>
          <w:noProof/>
          <w:lang w:val="ro-RO"/>
        </w:rPr>
        <w:t>– Strategia Integrată de Dezvoltare Durabilă a Deltei</w:t>
      </w:r>
      <w:r w:rsidRPr="00D769D7">
        <w:rPr>
          <w:noProof/>
          <w:spacing w:val="-20"/>
          <w:lang w:val="ro-RO"/>
        </w:rPr>
        <w:t xml:space="preserve"> </w:t>
      </w:r>
      <w:r w:rsidRPr="00D769D7">
        <w:rPr>
          <w:noProof/>
          <w:lang w:val="ro-RO"/>
        </w:rPr>
        <w:t>Dunării</w:t>
      </w:r>
    </w:p>
    <w:p w14:paraId="4478F5F9" w14:textId="77777777" w:rsidR="00603096" w:rsidRPr="00D769D7" w:rsidRDefault="00603096" w:rsidP="00603096">
      <w:pPr>
        <w:pStyle w:val="Corptext"/>
        <w:spacing w:before="0" w:line="360" w:lineRule="auto"/>
        <w:ind w:right="105"/>
        <w:jc w:val="both"/>
        <w:rPr>
          <w:rFonts w:cs="Trebuchet MS"/>
          <w:noProof/>
          <w:lang w:val="ro-RO"/>
        </w:rPr>
      </w:pPr>
      <w:r w:rsidRPr="00D769D7">
        <w:rPr>
          <w:rFonts w:cs="Trebuchet MS"/>
          <w:b/>
          <w:bCs/>
          <w:noProof/>
          <w:lang w:val="ro-RO"/>
        </w:rPr>
        <w:t xml:space="preserve">SLIN </w:t>
      </w:r>
      <w:r w:rsidRPr="00D769D7">
        <w:rPr>
          <w:noProof/>
          <w:lang w:val="ro-RO"/>
        </w:rPr>
        <w:t xml:space="preserve">– </w:t>
      </w:r>
      <w:r w:rsidRPr="00D769D7">
        <w:rPr>
          <w:rFonts w:cs="Trebuchet MS"/>
          <w:noProof/>
          <w:lang w:val="ro-RO"/>
        </w:rPr>
        <w:t>Servic</w:t>
      </w:r>
      <w:r w:rsidRPr="00D769D7">
        <w:rPr>
          <w:noProof/>
          <w:lang w:val="ro-RO"/>
        </w:rPr>
        <w:t>iul LEADER şi Investiții</w:t>
      </w:r>
      <w:r w:rsidRPr="00D769D7">
        <w:rPr>
          <w:noProof/>
          <w:spacing w:val="-11"/>
          <w:lang w:val="ro-RO"/>
        </w:rPr>
        <w:t xml:space="preserve"> </w:t>
      </w:r>
      <w:r w:rsidRPr="00D769D7">
        <w:rPr>
          <w:noProof/>
          <w:lang w:val="ro-RO"/>
        </w:rPr>
        <w:t>N</w:t>
      </w:r>
      <w:r w:rsidRPr="00D769D7">
        <w:rPr>
          <w:rFonts w:cs="Trebuchet MS"/>
          <w:noProof/>
          <w:lang w:val="ro-RO"/>
        </w:rPr>
        <w:t>onagricole</w:t>
      </w:r>
    </w:p>
    <w:p w14:paraId="6F811869" w14:textId="77777777" w:rsidR="00603096" w:rsidRPr="009829DB" w:rsidRDefault="00603096" w:rsidP="00603096">
      <w:pPr>
        <w:pStyle w:val="Corptext"/>
        <w:spacing w:before="0" w:line="360" w:lineRule="auto"/>
        <w:ind w:right="5364"/>
        <w:jc w:val="both"/>
        <w:rPr>
          <w:noProof/>
          <w:lang w:val="ro-RO"/>
        </w:rPr>
      </w:pPr>
      <w:r w:rsidRPr="00D769D7">
        <w:rPr>
          <w:rFonts w:cs="Trebuchet MS"/>
          <w:b/>
          <w:bCs/>
          <w:noProof/>
          <w:lang w:val="ro-RO"/>
        </w:rPr>
        <w:t xml:space="preserve">SDL </w:t>
      </w:r>
      <w:r w:rsidRPr="00D769D7">
        <w:rPr>
          <w:rFonts w:cs="Trebuchet MS"/>
          <w:noProof/>
          <w:lang w:val="ro-RO"/>
        </w:rPr>
        <w:t>- Strategie de Dezvoltare</w:t>
      </w:r>
      <w:r w:rsidRPr="00D769D7">
        <w:rPr>
          <w:rFonts w:cs="Trebuchet MS"/>
          <w:noProof/>
          <w:spacing w:val="-7"/>
          <w:lang w:val="ro-RO"/>
        </w:rPr>
        <w:t xml:space="preserve"> </w:t>
      </w:r>
      <w:r w:rsidRPr="00D769D7">
        <w:rPr>
          <w:rFonts w:cs="Trebuchet MS"/>
          <w:noProof/>
          <w:lang w:val="ro-RO"/>
        </w:rPr>
        <w:t>L</w:t>
      </w:r>
      <w:r w:rsidRPr="00D769D7">
        <w:rPr>
          <w:noProof/>
          <w:lang w:val="ro-RO"/>
        </w:rPr>
        <w:t xml:space="preserve">ocală </w:t>
      </w:r>
      <w:r w:rsidRPr="00D769D7">
        <w:rPr>
          <w:rFonts w:cs="Trebuchet MS"/>
          <w:b/>
          <w:bCs/>
          <w:noProof/>
          <w:lang w:val="ro-RO"/>
        </w:rPr>
        <w:t xml:space="preserve">UAT </w:t>
      </w:r>
      <w:r w:rsidRPr="00D769D7">
        <w:rPr>
          <w:noProof/>
          <w:lang w:val="ro-RO"/>
        </w:rPr>
        <w:t xml:space="preserve">– </w:t>
      </w:r>
      <w:r w:rsidRPr="00D769D7">
        <w:rPr>
          <w:rFonts w:cs="Trebuchet MS"/>
          <w:noProof/>
          <w:lang w:val="ro-RO"/>
        </w:rPr>
        <w:t>Unitate</w:t>
      </w:r>
      <w:r w:rsidRPr="00D769D7">
        <w:rPr>
          <w:rFonts w:cs="Trebuchet MS"/>
          <w:noProof/>
          <w:spacing w:val="-14"/>
          <w:lang w:val="ro-RO"/>
        </w:rPr>
        <w:t xml:space="preserve"> </w:t>
      </w:r>
      <w:r w:rsidRPr="00D769D7">
        <w:rPr>
          <w:rFonts w:cs="Trebuchet MS"/>
          <w:noProof/>
          <w:lang w:val="ro-RO"/>
        </w:rPr>
        <w:t>Administrativ</w:t>
      </w:r>
      <w:r>
        <w:rPr>
          <w:rFonts w:cs="Trebuchet MS"/>
          <w:noProof/>
          <w:lang w:val="ro-RO"/>
        </w:rPr>
        <w:t xml:space="preserve"> </w:t>
      </w:r>
      <w:r w:rsidRPr="00D769D7">
        <w:rPr>
          <w:rFonts w:cs="Trebuchet MS"/>
          <w:noProof/>
          <w:lang w:val="ro-RO"/>
        </w:rPr>
        <w:t>T</w:t>
      </w:r>
      <w:r w:rsidRPr="00D769D7">
        <w:rPr>
          <w:noProof/>
          <w:lang w:val="ro-RO"/>
        </w:rPr>
        <w:t xml:space="preserve">eritorială </w:t>
      </w:r>
    </w:p>
    <w:p w14:paraId="1807F80E" w14:textId="391223B8" w:rsidR="00603096" w:rsidRDefault="00603096">
      <w:r>
        <w:br w:type="page"/>
      </w:r>
    </w:p>
    <w:p w14:paraId="2FA8F5C0" w14:textId="5F92A889" w:rsidR="00603096" w:rsidRPr="00603096" w:rsidRDefault="00603096" w:rsidP="00603096">
      <w:pPr>
        <w:pStyle w:val="Titlu1"/>
        <w:rPr>
          <w:b/>
        </w:rPr>
      </w:pPr>
      <w:bookmarkStart w:id="2" w:name="_Toc496868637"/>
      <w:r w:rsidRPr="00603096">
        <w:rPr>
          <w:b/>
        </w:rPr>
        <w:lastRenderedPageBreak/>
        <w:t>2.</w:t>
      </w:r>
      <w:r w:rsidRPr="00603096">
        <w:rPr>
          <w:b/>
        </w:rPr>
        <w:tab/>
        <w:t>PREVEDERI GENERALE</w:t>
      </w:r>
      <w:bookmarkEnd w:id="2"/>
    </w:p>
    <w:p w14:paraId="5241C164" w14:textId="77777777" w:rsidR="00603096" w:rsidRDefault="00603096" w:rsidP="00603096">
      <w:pPr>
        <w:spacing w:after="0" w:line="276" w:lineRule="auto"/>
        <w:contextualSpacing/>
        <w:jc w:val="both"/>
        <w:rPr>
          <w:rFonts w:ascii="Trebuchet MS" w:hAnsi="Trebuchet MS"/>
          <w:noProof/>
          <w:lang w:val="ro-RO"/>
        </w:rPr>
      </w:pPr>
    </w:p>
    <w:p w14:paraId="59F4CD5C" w14:textId="2C08A2DB" w:rsidR="00343FE3" w:rsidRDefault="007E0D20" w:rsidP="00603096">
      <w:pPr>
        <w:spacing w:after="0" w:line="276" w:lineRule="auto"/>
        <w:contextualSpacing/>
        <w:jc w:val="both"/>
        <w:rPr>
          <w:rFonts w:ascii="Trebuchet MS" w:hAnsi="Trebuchet MS"/>
          <w:noProof/>
          <w:color w:val="000000" w:themeColor="text1"/>
          <w:lang w:val="ro-RO"/>
        </w:rPr>
      </w:pPr>
      <w:r w:rsidRPr="00186AB3">
        <w:rPr>
          <w:rFonts w:ascii="Trebuchet MS" w:hAnsi="Trebuchet MS"/>
          <w:noProof/>
          <w:lang w:val="ro-RO"/>
        </w:rPr>
        <w:t xml:space="preserve">Sectorul non-agricol din teritoriul </w:t>
      </w:r>
      <w:r w:rsidR="00F005A4">
        <w:rPr>
          <w:rFonts w:ascii="Trebuchet MS" w:hAnsi="Trebuchet MS"/>
          <w:noProof/>
          <w:lang w:val="ro-RO"/>
        </w:rPr>
        <w:t xml:space="preserve">GAL </w:t>
      </w:r>
      <w:bookmarkStart w:id="3" w:name="_Hlk486498230"/>
      <w:r w:rsidR="00F005A4">
        <w:rPr>
          <w:rFonts w:ascii="Trebuchet MS" w:hAnsi="Trebuchet MS"/>
          <w:noProof/>
          <w:lang w:val="ro-RO"/>
        </w:rPr>
        <w:t>PRIETENIA MUREȘ-HARGHITA</w:t>
      </w:r>
      <w:bookmarkEnd w:id="3"/>
      <w:r w:rsidR="00F005A4">
        <w:rPr>
          <w:rFonts w:ascii="Trebuchet MS" w:hAnsi="Trebuchet MS"/>
          <w:noProof/>
          <w:lang w:val="ro-RO"/>
        </w:rPr>
        <w:t xml:space="preserve">   </w:t>
      </w:r>
      <w:r w:rsidRPr="00186AB3">
        <w:rPr>
          <w:rFonts w:ascii="Trebuchet MS" w:hAnsi="Trebuchet MS"/>
          <w:noProof/>
          <w:lang w:val="ro-RO"/>
        </w:rPr>
        <w:t xml:space="preserve">este insuficient dezvoltat, existând necesitatea îmbunătățirii serviciilor pentru populație prestate de către operatori privați. Responsabilitatea socială a mediului de afaceri este redusă, existând un număr redus de firme în domeniul non-agricol în teritoriu, cu un număr mic de angajați. Astfel, activitățile economice au un aport financiar mic la bugetele locale, mult sub potențialul teritoriului. Lipsa serviciilor pentru populație reprezintă un inconvenient pentru locuitorii din teritoriul GAL </w:t>
      </w:r>
      <w:r w:rsidR="00F005A4">
        <w:rPr>
          <w:rFonts w:ascii="Trebuchet MS" w:hAnsi="Trebuchet MS"/>
          <w:noProof/>
          <w:lang w:val="ro-RO"/>
        </w:rPr>
        <w:t>PRIETENIA MUREȘ-HARGHITA</w:t>
      </w:r>
      <w:r w:rsidRPr="00186AB3">
        <w:rPr>
          <w:rFonts w:ascii="Trebuchet MS" w:hAnsi="Trebuchet MS"/>
          <w:noProof/>
          <w:lang w:val="ro-RO"/>
        </w:rPr>
        <w:t xml:space="preserve">, aceștia fiind nevoiți să parcurgă distanțe considerabile pentru a obține produsele sau serviciile care le sunt necesare, pe care le găsesc cel mai adesea doar în mediul urban. </w:t>
      </w:r>
    </w:p>
    <w:p w14:paraId="0B1D789A" w14:textId="3D3D46E5" w:rsidR="00621CD3" w:rsidRDefault="00C8295F" w:rsidP="00603096">
      <w:pPr>
        <w:spacing w:after="0" w:line="276" w:lineRule="auto"/>
        <w:contextualSpacing/>
        <w:jc w:val="both"/>
        <w:rPr>
          <w:rFonts w:ascii="Trebuchet MS" w:hAnsi="Trebuchet MS"/>
          <w:noProof/>
          <w:lang w:val="ro-RO"/>
        </w:rPr>
      </w:pPr>
      <w:r w:rsidRPr="00C8295F">
        <w:rPr>
          <w:rFonts w:ascii="Trebuchet MS" w:hAnsi="Trebuchet MS"/>
          <w:noProof/>
          <w:lang w:val="ro-RO"/>
        </w:rPr>
        <w:t>Implementarea acestei măsuri este necesară pentru stimularea mediului de afaceri din spaţiul rural prin susţinerea financiară a întreprinzătorilor care realizează activităţi neagricole pentru prima dată (start</w:t>
      </w:r>
      <w:r w:rsidR="00621CD3">
        <w:rPr>
          <w:rFonts w:ascii="Trebuchet MS" w:hAnsi="Trebuchet MS"/>
          <w:noProof/>
          <w:lang w:val="ro-RO"/>
        </w:rPr>
        <w:t>-up</w:t>
      </w:r>
      <w:r w:rsidRPr="00C8295F">
        <w:rPr>
          <w:rFonts w:ascii="Trebuchet MS" w:hAnsi="Trebuchet MS"/>
          <w:noProof/>
          <w:lang w:val="ro-RO"/>
        </w:rPr>
        <w:t>)</w:t>
      </w:r>
      <w:r w:rsidR="00EF19B4">
        <w:rPr>
          <w:rFonts w:ascii="Trebuchet MS" w:hAnsi="Trebuchet MS"/>
          <w:noProof/>
          <w:lang w:val="ro-RO"/>
        </w:rPr>
        <w:t>,</w:t>
      </w:r>
      <w:r w:rsidRPr="00C8295F">
        <w:rPr>
          <w:rFonts w:ascii="Trebuchet MS" w:hAnsi="Trebuchet MS"/>
          <w:noProof/>
          <w:lang w:val="ro-RO"/>
        </w:rPr>
        <w:t xml:space="preserve"> fie pentru cei care modernizează şi/sau dezvoltă întreprinderile existente. </w:t>
      </w:r>
    </w:p>
    <w:p w14:paraId="644E5252" w14:textId="77777777" w:rsidR="00621CD3" w:rsidRDefault="00621CD3" w:rsidP="00603096">
      <w:pPr>
        <w:spacing w:after="0" w:line="276" w:lineRule="auto"/>
        <w:contextualSpacing/>
        <w:jc w:val="both"/>
        <w:rPr>
          <w:rFonts w:ascii="Trebuchet MS" w:hAnsi="Trebuchet MS"/>
          <w:noProof/>
          <w:lang w:val="ro-RO"/>
        </w:rPr>
      </w:pPr>
    </w:p>
    <w:p w14:paraId="1CA4A190" w14:textId="76382E1F" w:rsidR="00C8295F" w:rsidRDefault="00C8295F" w:rsidP="00603096">
      <w:pPr>
        <w:spacing w:after="0" w:line="276" w:lineRule="auto"/>
        <w:contextualSpacing/>
        <w:jc w:val="both"/>
        <w:rPr>
          <w:rFonts w:ascii="Trebuchet MS" w:hAnsi="Trebuchet MS"/>
          <w:noProof/>
          <w:lang w:val="ro-RO"/>
        </w:rPr>
      </w:pPr>
      <w:r w:rsidRPr="00C8295F">
        <w:rPr>
          <w:rFonts w:ascii="Trebuchet MS" w:hAnsi="Trebuchet MS"/>
          <w:noProof/>
          <w:lang w:val="ro-RO"/>
        </w:rPr>
        <w:t xml:space="preserve">Măsura contribuie la: </w:t>
      </w:r>
    </w:p>
    <w:p w14:paraId="07CB1398" w14:textId="77777777" w:rsidR="00C8295F" w:rsidRDefault="00C8295F" w:rsidP="00603096">
      <w:pPr>
        <w:spacing w:after="0" w:line="276" w:lineRule="auto"/>
        <w:contextualSpacing/>
        <w:jc w:val="both"/>
        <w:rPr>
          <w:rFonts w:ascii="Trebuchet MS" w:hAnsi="Trebuchet MS"/>
          <w:noProof/>
          <w:lang w:val="ro-RO"/>
        </w:rPr>
      </w:pPr>
    </w:p>
    <w:p w14:paraId="7ACBBD28" w14:textId="47168F27" w:rsidR="00C8295F" w:rsidRPr="00C8295F" w:rsidRDefault="00C8295F" w:rsidP="00ED3402">
      <w:pPr>
        <w:pStyle w:val="Listparagraf"/>
        <w:numPr>
          <w:ilvl w:val="0"/>
          <w:numId w:val="11"/>
        </w:numPr>
        <w:spacing w:after="0" w:line="276" w:lineRule="auto"/>
        <w:jc w:val="both"/>
        <w:rPr>
          <w:rFonts w:ascii="Trebuchet MS" w:hAnsi="Trebuchet MS"/>
          <w:noProof/>
          <w:lang w:val="ro-RO"/>
        </w:rPr>
      </w:pPr>
      <w:r w:rsidRPr="00C8295F">
        <w:rPr>
          <w:rFonts w:ascii="Trebuchet MS" w:hAnsi="Trebuchet MS"/>
          <w:noProof/>
          <w:lang w:val="ro-RO"/>
        </w:rPr>
        <w:t xml:space="preserve">Ocuparea unei părţi din excedentul de forţă de muncă existent; </w:t>
      </w:r>
    </w:p>
    <w:p w14:paraId="541A44FA" w14:textId="25702E28" w:rsidR="00C8295F" w:rsidRPr="00C8295F" w:rsidRDefault="00C8295F" w:rsidP="00ED3402">
      <w:pPr>
        <w:pStyle w:val="Listparagraf"/>
        <w:numPr>
          <w:ilvl w:val="0"/>
          <w:numId w:val="11"/>
        </w:numPr>
        <w:spacing w:after="0" w:line="276" w:lineRule="auto"/>
        <w:jc w:val="both"/>
        <w:rPr>
          <w:rFonts w:ascii="Trebuchet MS" w:hAnsi="Trebuchet MS"/>
          <w:noProof/>
          <w:lang w:val="ro-RO"/>
        </w:rPr>
      </w:pPr>
      <w:r w:rsidRPr="00C8295F">
        <w:rPr>
          <w:rFonts w:ascii="Trebuchet MS" w:hAnsi="Trebuchet MS"/>
          <w:noProof/>
          <w:lang w:val="ro-RO"/>
        </w:rPr>
        <w:t xml:space="preserve">Diversificarea economiei rurale; </w:t>
      </w:r>
    </w:p>
    <w:p w14:paraId="5DDBBF0A" w14:textId="2696E20C" w:rsidR="00C8295F" w:rsidRPr="00C8295F" w:rsidRDefault="00C8295F" w:rsidP="00ED3402">
      <w:pPr>
        <w:pStyle w:val="Listparagraf"/>
        <w:numPr>
          <w:ilvl w:val="0"/>
          <w:numId w:val="11"/>
        </w:numPr>
        <w:spacing w:after="0" w:line="276" w:lineRule="auto"/>
        <w:jc w:val="both"/>
        <w:rPr>
          <w:rFonts w:ascii="Trebuchet MS" w:hAnsi="Trebuchet MS"/>
          <w:noProof/>
          <w:lang w:val="ro-RO"/>
        </w:rPr>
      </w:pPr>
      <w:r w:rsidRPr="00C8295F">
        <w:rPr>
          <w:rFonts w:ascii="Trebuchet MS" w:hAnsi="Trebuchet MS"/>
          <w:noProof/>
          <w:lang w:val="ro-RO"/>
        </w:rPr>
        <w:t xml:space="preserve">Creşterea veniturilor populaţiei rurale şi a nivelului de trai; </w:t>
      </w:r>
    </w:p>
    <w:p w14:paraId="4FB2B6BA" w14:textId="208DD069" w:rsidR="00C8295F" w:rsidRPr="00C8295F" w:rsidRDefault="00C8295F" w:rsidP="00ED3402">
      <w:pPr>
        <w:pStyle w:val="Listparagraf"/>
        <w:numPr>
          <w:ilvl w:val="0"/>
          <w:numId w:val="11"/>
        </w:numPr>
        <w:spacing w:after="0" w:line="276" w:lineRule="auto"/>
        <w:jc w:val="both"/>
        <w:rPr>
          <w:rFonts w:ascii="Trebuchet MS" w:hAnsi="Trebuchet MS"/>
          <w:noProof/>
          <w:lang w:val="ro-RO"/>
        </w:rPr>
      </w:pPr>
      <w:r w:rsidRPr="00C8295F">
        <w:rPr>
          <w:rFonts w:ascii="Trebuchet MS" w:hAnsi="Trebuchet MS"/>
          <w:noProof/>
          <w:lang w:val="ro-RO"/>
        </w:rPr>
        <w:t xml:space="preserve">Scăderea sărăciei </w:t>
      </w:r>
    </w:p>
    <w:p w14:paraId="5959095E" w14:textId="6CA68AA6" w:rsidR="00C8295F" w:rsidRPr="00C8295F" w:rsidRDefault="00C8295F" w:rsidP="00ED3402">
      <w:pPr>
        <w:pStyle w:val="Listparagraf"/>
        <w:numPr>
          <w:ilvl w:val="0"/>
          <w:numId w:val="11"/>
        </w:numPr>
        <w:spacing w:after="0" w:line="276" w:lineRule="auto"/>
        <w:jc w:val="both"/>
        <w:rPr>
          <w:rFonts w:ascii="Trebuchet MS" w:hAnsi="Trebuchet MS"/>
          <w:noProof/>
          <w:lang w:val="ro-RO"/>
        </w:rPr>
      </w:pPr>
      <w:r w:rsidRPr="00C8295F">
        <w:rPr>
          <w:rFonts w:ascii="Trebuchet MS" w:hAnsi="Trebuchet MS"/>
          <w:noProof/>
          <w:lang w:val="ro-RO"/>
        </w:rPr>
        <w:t>Combaterea excluziunii sociale</w:t>
      </w:r>
    </w:p>
    <w:p w14:paraId="602E504D" w14:textId="77777777" w:rsidR="00603096" w:rsidRDefault="00603096" w:rsidP="00603096">
      <w:pPr>
        <w:spacing w:after="0" w:line="276" w:lineRule="auto"/>
        <w:contextualSpacing/>
        <w:jc w:val="both"/>
        <w:rPr>
          <w:rFonts w:ascii="Trebuchet MS" w:hAnsi="Trebuchet MS"/>
          <w:noProof/>
          <w:lang w:val="ro-RO"/>
        </w:rPr>
      </w:pPr>
    </w:p>
    <w:p w14:paraId="45D315CB" w14:textId="25D78282" w:rsidR="00186AB3" w:rsidRDefault="00186AB3" w:rsidP="007E0D20">
      <w:pPr>
        <w:spacing w:after="0" w:line="276" w:lineRule="auto"/>
        <w:ind w:firstLine="720"/>
        <w:contextualSpacing/>
        <w:jc w:val="both"/>
        <w:rPr>
          <w:rFonts w:ascii="Trebuchet MS" w:hAnsi="Trebuchet MS"/>
          <w:noProof/>
          <w:lang w:val="ro-RO"/>
        </w:rPr>
      </w:pPr>
    </w:p>
    <w:p w14:paraId="6F76ED69" w14:textId="27283FF5" w:rsidR="00654E77" w:rsidRDefault="00654E77" w:rsidP="00603096">
      <w:pPr>
        <w:spacing w:after="0" w:line="276" w:lineRule="auto"/>
        <w:jc w:val="both"/>
        <w:rPr>
          <w:rFonts w:ascii="Trebuchet MS" w:hAnsi="Trebuchet MS"/>
          <w:noProof/>
          <w:lang w:val="ro-RO"/>
        </w:rPr>
      </w:pPr>
      <w:r>
        <w:rPr>
          <w:rFonts w:ascii="Trebuchet MS" w:hAnsi="Trebuchet MS"/>
          <w:b/>
          <w:noProof/>
          <w:lang w:val="ro-RO"/>
        </w:rPr>
        <w:t>Obiectivul</w:t>
      </w:r>
      <w:r w:rsidR="00603096" w:rsidRPr="00186AB3">
        <w:rPr>
          <w:rFonts w:ascii="Trebuchet MS" w:hAnsi="Trebuchet MS"/>
          <w:b/>
          <w:noProof/>
          <w:lang w:val="ro-RO"/>
        </w:rPr>
        <w:t xml:space="preserve"> de dezvoltare rurală </w:t>
      </w:r>
      <w:r w:rsidR="00621CD3">
        <w:rPr>
          <w:rFonts w:ascii="Trebuchet MS" w:hAnsi="Trebuchet MS"/>
          <w:noProof/>
          <w:lang w:val="ro-RO"/>
        </w:rPr>
        <w:t>prevăzut</w:t>
      </w:r>
      <w:r w:rsidR="00603096" w:rsidRPr="00654E77">
        <w:rPr>
          <w:rFonts w:ascii="Trebuchet MS" w:hAnsi="Trebuchet MS"/>
          <w:noProof/>
          <w:lang w:val="ro-RO"/>
        </w:rPr>
        <w:t xml:space="preserve"> la Art. 4 din Reg. (EU) nr. 1305/2013)</w:t>
      </w:r>
      <w:r>
        <w:rPr>
          <w:rFonts w:ascii="Trebuchet MS" w:hAnsi="Trebuchet MS"/>
          <w:noProof/>
          <w:lang w:val="ro-RO"/>
        </w:rPr>
        <w:t>:</w:t>
      </w:r>
    </w:p>
    <w:p w14:paraId="089C7957" w14:textId="1CFF2D5E" w:rsidR="00603096" w:rsidRPr="00654E77" w:rsidRDefault="00603096" w:rsidP="00ED3402">
      <w:pPr>
        <w:pStyle w:val="Listparagraf"/>
        <w:numPr>
          <w:ilvl w:val="0"/>
          <w:numId w:val="13"/>
        </w:numPr>
        <w:spacing w:after="0" w:line="276" w:lineRule="auto"/>
        <w:jc w:val="both"/>
        <w:rPr>
          <w:rFonts w:ascii="Trebuchet MS" w:hAnsi="Trebuchet MS"/>
          <w:noProof/>
          <w:lang w:val="ro-RO"/>
        </w:rPr>
      </w:pPr>
      <w:r w:rsidRPr="00654E77">
        <w:rPr>
          <w:rFonts w:ascii="Trebuchet MS" w:hAnsi="Trebuchet MS"/>
          <w:noProof/>
          <w:lang w:val="ro-RO"/>
        </w:rPr>
        <w:t>Obținerea unei dezvoltări teritoriale echilibrate a economiilor și comunităților rurale, inclusiv crearea și menținerea locurilor de muncă.</w:t>
      </w:r>
    </w:p>
    <w:p w14:paraId="3F9A49FF" w14:textId="77777777" w:rsidR="00C8295F" w:rsidRPr="00186AB3" w:rsidRDefault="00C8295F" w:rsidP="00603096">
      <w:pPr>
        <w:spacing w:after="0" w:line="276" w:lineRule="auto"/>
        <w:jc w:val="both"/>
        <w:rPr>
          <w:rFonts w:ascii="Trebuchet MS" w:hAnsi="Trebuchet MS"/>
          <w:b/>
          <w:noProof/>
          <w:lang w:val="ro-RO"/>
        </w:rPr>
      </w:pPr>
    </w:p>
    <w:p w14:paraId="75E7C4E3" w14:textId="2EBC2974" w:rsidR="00603096" w:rsidRDefault="00C8295F" w:rsidP="00603096">
      <w:pPr>
        <w:spacing w:after="0" w:line="276" w:lineRule="auto"/>
        <w:jc w:val="both"/>
        <w:rPr>
          <w:rFonts w:ascii="Trebuchet MS" w:hAnsi="Trebuchet MS"/>
          <w:b/>
          <w:noProof/>
          <w:color w:val="000000" w:themeColor="text1"/>
          <w:lang w:val="ro-RO"/>
        </w:rPr>
      </w:pPr>
      <w:r>
        <w:rPr>
          <w:rFonts w:ascii="Trebuchet MS" w:hAnsi="Trebuchet MS"/>
          <w:b/>
          <w:noProof/>
          <w:color w:val="000000" w:themeColor="text1"/>
          <w:lang w:val="ro-RO"/>
        </w:rPr>
        <w:t>Obiective specifice ale</w:t>
      </w:r>
      <w:r w:rsidR="00603096" w:rsidRPr="00186AB3">
        <w:rPr>
          <w:rFonts w:ascii="Trebuchet MS" w:hAnsi="Trebuchet MS"/>
          <w:b/>
          <w:noProof/>
          <w:color w:val="000000" w:themeColor="text1"/>
          <w:lang w:val="ro-RO"/>
        </w:rPr>
        <w:t xml:space="preserve"> măsurii </w:t>
      </w:r>
      <w:r>
        <w:rPr>
          <w:rFonts w:ascii="Trebuchet MS" w:hAnsi="Trebuchet MS"/>
          <w:b/>
          <w:noProof/>
          <w:color w:val="000000" w:themeColor="text1"/>
          <w:lang w:val="ro-RO"/>
        </w:rPr>
        <w:t>M3/6A</w:t>
      </w:r>
      <w:r w:rsidR="00603096" w:rsidRPr="00186AB3">
        <w:rPr>
          <w:rFonts w:ascii="Trebuchet MS" w:hAnsi="Trebuchet MS"/>
          <w:b/>
          <w:noProof/>
          <w:color w:val="000000" w:themeColor="text1"/>
          <w:lang w:val="ro-RO"/>
        </w:rPr>
        <w:t>:</w:t>
      </w:r>
    </w:p>
    <w:p w14:paraId="038F0B54" w14:textId="77777777" w:rsidR="00C8295F" w:rsidRPr="00186AB3" w:rsidRDefault="00C8295F" w:rsidP="00603096">
      <w:pPr>
        <w:spacing w:after="0" w:line="276" w:lineRule="auto"/>
        <w:jc w:val="both"/>
        <w:rPr>
          <w:rFonts w:ascii="Trebuchet MS" w:hAnsi="Trebuchet MS"/>
          <w:b/>
          <w:noProof/>
          <w:color w:val="000000" w:themeColor="text1"/>
          <w:lang w:val="ro-RO"/>
        </w:rPr>
      </w:pPr>
    </w:p>
    <w:p w14:paraId="6CEF530B" w14:textId="7F97BCFA" w:rsidR="00654E77" w:rsidRPr="00654E77" w:rsidRDefault="00654E77" w:rsidP="00ED3402">
      <w:pPr>
        <w:pStyle w:val="Listparagraf"/>
        <w:numPr>
          <w:ilvl w:val="0"/>
          <w:numId w:val="12"/>
        </w:numPr>
        <w:spacing w:after="0" w:line="276" w:lineRule="auto"/>
        <w:jc w:val="both"/>
        <w:rPr>
          <w:rFonts w:ascii="Trebuchet MS" w:hAnsi="Trebuchet MS"/>
          <w:noProof/>
          <w:color w:val="000000" w:themeColor="text1"/>
          <w:lang w:val="ro-RO"/>
        </w:rPr>
      </w:pPr>
      <w:r w:rsidRPr="00654E77">
        <w:rPr>
          <w:rFonts w:ascii="Trebuchet MS" w:hAnsi="Trebuchet MS"/>
          <w:noProof/>
          <w:color w:val="000000" w:themeColor="text1"/>
          <w:lang w:val="ro-RO"/>
        </w:rPr>
        <w:t xml:space="preserve">Diversificarea economiei rurale, dezvoltarea economică a zonelor rurale şi eradicarea sărăciei; </w:t>
      </w:r>
    </w:p>
    <w:p w14:paraId="7BF9E770" w14:textId="057298AC" w:rsidR="00654E77" w:rsidRPr="00654E77" w:rsidRDefault="00654E77" w:rsidP="00ED3402">
      <w:pPr>
        <w:pStyle w:val="Listparagraf"/>
        <w:numPr>
          <w:ilvl w:val="0"/>
          <w:numId w:val="12"/>
        </w:numPr>
        <w:spacing w:after="0" w:line="276" w:lineRule="auto"/>
        <w:jc w:val="both"/>
        <w:rPr>
          <w:rFonts w:ascii="Trebuchet MS" w:hAnsi="Trebuchet MS"/>
          <w:noProof/>
          <w:color w:val="000000" w:themeColor="text1"/>
          <w:lang w:val="ro-RO"/>
        </w:rPr>
      </w:pPr>
      <w:r w:rsidRPr="00654E77">
        <w:rPr>
          <w:rFonts w:ascii="Trebuchet MS" w:hAnsi="Trebuchet MS"/>
          <w:noProof/>
          <w:color w:val="000000" w:themeColor="text1"/>
          <w:lang w:val="ro-RO"/>
        </w:rPr>
        <w:t xml:space="preserve">Dezvoltarea serviciilor pentru populaţie şi alte activităţi economice; </w:t>
      </w:r>
    </w:p>
    <w:p w14:paraId="0EAAC6F5" w14:textId="66A098AA" w:rsidR="00654E77" w:rsidRPr="00654E77" w:rsidRDefault="00654E77" w:rsidP="00ED3402">
      <w:pPr>
        <w:pStyle w:val="Listparagraf"/>
        <w:numPr>
          <w:ilvl w:val="0"/>
          <w:numId w:val="12"/>
        </w:numPr>
        <w:spacing w:after="0" w:line="276" w:lineRule="auto"/>
        <w:jc w:val="both"/>
        <w:rPr>
          <w:rFonts w:ascii="Trebuchet MS" w:hAnsi="Trebuchet MS"/>
          <w:noProof/>
          <w:color w:val="000000" w:themeColor="text1"/>
          <w:lang w:val="ro-RO"/>
        </w:rPr>
      </w:pPr>
      <w:r w:rsidRPr="00654E77">
        <w:rPr>
          <w:rFonts w:ascii="Trebuchet MS" w:hAnsi="Trebuchet MS"/>
          <w:noProof/>
          <w:color w:val="000000" w:themeColor="text1"/>
          <w:lang w:val="ro-RO"/>
        </w:rPr>
        <w:t xml:space="preserve">Crearea de locuri de muncă. </w:t>
      </w:r>
    </w:p>
    <w:p w14:paraId="450EDD3F" w14:textId="77777777" w:rsidR="00654E77" w:rsidRPr="00654E77" w:rsidRDefault="00654E77" w:rsidP="00654E77">
      <w:pPr>
        <w:spacing w:after="0" w:line="276" w:lineRule="auto"/>
        <w:jc w:val="both"/>
        <w:rPr>
          <w:rFonts w:ascii="Trebuchet MS" w:hAnsi="Trebuchet MS"/>
          <w:noProof/>
          <w:color w:val="000000" w:themeColor="text1"/>
          <w:lang w:val="ro-RO"/>
        </w:rPr>
      </w:pPr>
    </w:p>
    <w:p w14:paraId="108B0CEA" w14:textId="77777777" w:rsidR="00654E77" w:rsidRDefault="00603096" w:rsidP="00654E77">
      <w:pPr>
        <w:spacing w:after="0" w:line="276" w:lineRule="auto"/>
        <w:jc w:val="both"/>
        <w:rPr>
          <w:rFonts w:ascii="Trebuchet MS" w:hAnsi="Trebuchet MS"/>
          <w:noProof/>
          <w:lang w:val="ro-RO"/>
        </w:rPr>
      </w:pPr>
      <w:r w:rsidRPr="00186AB3">
        <w:rPr>
          <w:rFonts w:ascii="Trebuchet MS" w:hAnsi="Trebuchet MS"/>
          <w:b/>
          <w:noProof/>
          <w:lang w:val="ro-RO"/>
        </w:rPr>
        <w:t>Măsura contribuie la prioritățile prevăzute la Art. 5 din Reg. (EU) nr. 1305/2013:</w:t>
      </w:r>
      <w:r w:rsidRPr="00186AB3">
        <w:rPr>
          <w:rFonts w:ascii="Trebuchet MS" w:hAnsi="Trebuchet MS"/>
          <w:noProof/>
          <w:lang w:val="ro-RO"/>
        </w:rPr>
        <w:t xml:space="preserve"> </w:t>
      </w:r>
    </w:p>
    <w:p w14:paraId="4E3CB85A" w14:textId="7E026934" w:rsidR="00603096" w:rsidRPr="00654E77" w:rsidRDefault="00603096" w:rsidP="00ED3402">
      <w:pPr>
        <w:pStyle w:val="Listparagraf"/>
        <w:numPr>
          <w:ilvl w:val="0"/>
          <w:numId w:val="14"/>
        </w:numPr>
        <w:spacing w:after="0" w:line="276" w:lineRule="auto"/>
        <w:jc w:val="both"/>
        <w:rPr>
          <w:rFonts w:ascii="Trebuchet MS" w:hAnsi="Trebuchet MS"/>
          <w:noProof/>
          <w:color w:val="000000" w:themeColor="text1"/>
          <w:lang w:val="ro-RO"/>
        </w:rPr>
      </w:pPr>
      <w:r w:rsidRPr="00654E77">
        <w:rPr>
          <w:rFonts w:ascii="Trebuchet MS" w:hAnsi="Trebuchet MS"/>
          <w:noProof/>
          <w:lang w:val="ro-RO"/>
        </w:rPr>
        <w:t>P6: Promovarea incluziunii sociale, a reducerii sărăciei și a dezvoltării economice în zonele rurale.</w:t>
      </w:r>
    </w:p>
    <w:p w14:paraId="1F443AA2" w14:textId="7992ABE6" w:rsidR="00654E77" w:rsidRPr="00654E77" w:rsidRDefault="00654E77" w:rsidP="00654E77">
      <w:pPr>
        <w:spacing w:after="0" w:line="276" w:lineRule="auto"/>
        <w:jc w:val="both"/>
        <w:rPr>
          <w:rFonts w:ascii="Trebuchet MS" w:hAnsi="Trebuchet MS"/>
          <w:noProof/>
          <w:color w:val="000000" w:themeColor="text1"/>
          <w:lang w:val="ro-RO"/>
        </w:rPr>
      </w:pPr>
    </w:p>
    <w:p w14:paraId="0D35A892" w14:textId="64B12BCC" w:rsidR="00654E77" w:rsidRPr="00654E77" w:rsidRDefault="00603096" w:rsidP="00654E77">
      <w:pPr>
        <w:spacing w:after="0" w:line="276" w:lineRule="auto"/>
        <w:jc w:val="both"/>
        <w:rPr>
          <w:rFonts w:ascii="Trebuchet MS" w:hAnsi="Trebuchet MS"/>
          <w:noProof/>
          <w:lang w:val="ro-RO"/>
        </w:rPr>
      </w:pPr>
      <w:r w:rsidRPr="00186AB3">
        <w:rPr>
          <w:rFonts w:ascii="Trebuchet MS" w:hAnsi="Trebuchet MS"/>
          <w:b/>
          <w:noProof/>
          <w:lang w:val="ro-RO"/>
        </w:rPr>
        <w:lastRenderedPageBreak/>
        <w:t>Măsu</w:t>
      </w:r>
      <w:r w:rsidR="00621CD3">
        <w:rPr>
          <w:rFonts w:ascii="Trebuchet MS" w:hAnsi="Trebuchet MS"/>
          <w:b/>
          <w:noProof/>
          <w:lang w:val="ro-RO"/>
        </w:rPr>
        <w:t>ra corespunde obiectivelor art.</w:t>
      </w:r>
      <w:r w:rsidRPr="00186AB3">
        <w:rPr>
          <w:rFonts w:ascii="Trebuchet MS" w:hAnsi="Trebuchet MS"/>
          <w:b/>
          <w:noProof/>
          <w:lang w:val="ro-RO"/>
        </w:rPr>
        <w:t>19 din Reg. (EU) nr. 1305/2013</w:t>
      </w:r>
      <w:r w:rsidR="00621CD3">
        <w:rPr>
          <w:rFonts w:ascii="Trebuchet MS" w:hAnsi="Trebuchet MS"/>
          <w:b/>
          <w:noProof/>
          <w:lang w:val="ro-RO"/>
        </w:rPr>
        <w:t xml:space="preserve"> aliniat 1,pct b) ii</w:t>
      </w:r>
      <w:r w:rsidR="00654E77">
        <w:rPr>
          <w:rFonts w:ascii="Trebuchet MS" w:hAnsi="Trebuchet MS"/>
          <w:noProof/>
          <w:lang w:val="ro-RO"/>
        </w:rPr>
        <w:t xml:space="preserve">, </w:t>
      </w:r>
      <w:r w:rsidRPr="00654E77">
        <w:rPr>
          <w:rFonts w:ascii="Trebuchet MS" w:hAnsi="Trebuchet MS"/>
          <w:noProof/>
          <w:lang w:val="ro-RO"/>
        </w:rPr>
        <w:t xml:space="preserve">sprijinul </w:t>
      </w:r>
      <w:r w:rsidR="00654E77" w:rsidRPr="00654E77">
        <w:rPr>
          <w:rFonts w:ascii="Trebuchet MS" w:hAnsi="Trebuchet MS"/>
          <w:noProof/>
          <w:lang w:val="ro-RO"/>
        </w:rPr>
        <w:t>fiind acordat pe</w:t>
      </w:r>
      <w:r w:rsidR="00654E77">
        <w:rPr>
          <w:rFonts w:ascii="Trebuchet MS" w:hAnsi="Trebuchet MS"/>
          <w:noProof/>
          <w:lang w:val="ro-RO"/>
        </w:rPr>
        <w:t>ntru dezvoltarea exploatatiilor si a intreprinderilor</w:t>
      </w:r>
    </w:p>
    <w:p w14:paraId="69879B5D" w14:textId="77777777" w:rsidR="00654E77" w:rsidRDefault="00654E77" w:rsidP="00654E77">
      <w:pPr>
        <w:pStyle w:val="Listparagraf"/>
        <w:spacing w:after="0" w:line="276" w:lineRule="auto"/>
        <w:jc w:val="both"/>
        <w:rPr>
          <w:rFonts w:ascii="Trebuchet MS" w:hAnsi="Trebuchet MS"/>
          <w:noProof/>
          <w:lang w:val="ro-RO"/>
        </w:rPr>
      </w:pPr>
    </w:p>
    <w:p w14:paraId="457EA0E0" w14:textId="77777777" w:rsidR="00654E77" w:rsidRDefault="00654E77" w:rsidP="00654E77">
      <w:pPr>
        <w:spacing w:after="0" w:line="276" w:lineRule="auto"/>
        <w:jc w:val="both"/>
        <w:rPr>
          <w:rFonts w:ascii="Trebuchet MS" w:hAnsi="Trebuchet MS"/>
          <w:b/>
          <w:noProof/>
          <w:lang w:val="ro-RO"/>
        </w:rPr>
      </w:pPr>
    </w:p>
    <w:p w14:paraId="1A6A783C" w14:textId="1C60B7FA" w:rsidR="00654E77" w:rsidRDefault="00654E77" w:rsidP="00654E77">
      <w:pPr>
        <w:spacing w:after="0" w:line="276" w:lineRule="auto"/>
        <w:jc w:val="both"/>
        <w:rPr>
          <w:rFonts w:ascii="Trebuchet MS" w:hAnsi="Trebuchet MS"/>
          <w:b/>
          <w:noProof/>
          <w:lang w:val="ro-RO"/>
        </w:rPr>
      </w:pPr>
      <w:r>
        <w:rPr>
          <w:rFonts w:ascii="Trebuchet MS" w:hAnsi="Trebuchet MS"/>
          <w:b/>
          <w:noProof/>
          <w:lang w:val="ro-RO"/>
        </w:rPr>
        <w:t>Măsura contribuie la domeniile de intervenție:</w:t>
      </w:r>
    </w:p>
    <w:p w14:paraId="0A79282B" w14:textId="3C33C9C5" w:rsidR="00603096" w:rsidRPr="00654E77" w:rsidRDefault="00603096" w:rsidP="00ED3402">
      <w:pPr>
        <w:pStyle w:val="Listparagraf"/>
        <w:numPr>
          <w:ilvl w:val="0"/>
          <w:numId w:val="14"/>
        </w:numPr>
        <w:spacing w:after="0" w:line="276" w:lineRule="auto"/>
        <w:jc w:val="both"/>
        <w:rPr>
          <w:rFonts w:ascii="Trebuchet MS" w:hAnsi="Trebuchet MS"/>
          <w:noProof/>
          <w:lang w:val="ro-RO"/>
        </w:rPr>
      </w:pPr>
      <w:r w:rsidRPr="00654E77">
        <w:rPr>
          <w:rFonts w:ascii="Trebuchet MS" w:hAnsi="Trebuchet MS"/>
          <w:b/>
          <w:noProof/>
          <w:lang w:val="ro-RO"/>
        </w:rPr>
        <w:t>6A ,,Facilitarea diversificării, a înființării și a dezvoltării de întreprinderi mici, precum și crearea de locuri de muncă”.</w:t>
      </w:r>
      <w:r w:rsidRPr="00654E77">
        <w:rPr>
          <w:rFonts w:ascii="Trebuchet MS" w:hAnsi="Trebuchet MS"/>
          <w:noProof/>
          <w:lang w:val="ro-RO"/>
        </w:rPr>
        <w:t xml:space="preserve"> Scopul sprijinului acordat prin această măsură este de a stimula mediul de afaceri din domeniul non-agricol din teritoriul </w:t>
      </w:r>
      <w:r w:rsidR="00F005A4" w:rsidRPr="00654E77">
        <w:rPr>
          <w:rFonts w:ascii="Trebuchet MS" w:hAnsi="Trebuchet MS"/>
          <w:noProof/>
          <w:lang w:val="ro-RO"/>
        </w:rPr>
        <w:t>GAL PRIETENIA MUREȘ-HARGHITA</w:t>
      </w:r>
      <w:r w:rsidRPr="00654E77">
        <w:rPr>
          <w:rFonts w:ascii="Trebuchet MS" w:hAnsi="Trebuchet MS"/>
          <w:noProof/>
          <w:lang w:val="ro-RO"/>
        </w:rPr>
        <w:t xml:space="preserve"> contribuind astfel la creșterea numărului de activități non-agricole existente, care să conducă la crearea de locuri de muncă, creșterea veniturilor populației din </w:t>
      </w:r>
      <w:r w:rsidR="00F005A4" w:rsidRPr="00654E77">
        <w:rPr>
          <w:rFonts w:ascii="Trebuchet MS" w:hAnsi="Trebuchet MS"/>
          <w:noProof/>
          <w:lang w:val="ro-RO"/>
        </w:rPr>
        <w:t>GAL PRIETENIA MUREȘ-HARGHITA</w:t>
      </w:r>
      <w:r w:rsidR="007A2338">
        <w:rPr>
          <w:rFonts w:ascii="Trebuchet MS" w:hAnsi="Trebuchet MS"/>
          <w:noProof/>
          <w:lang w:val="ro-RO"/>
        </w:rPr>
        <w:t xml:space="preserve"> </w:t>
      </w:r>
      <w:r w:rsidRPr="00654E77">
        <w:rPr>
          <w:rFonts w:ascii="Trebuchet MS" w:hAnsi="Trebuchet MS"/>
          <w:noProof/>
          <w:lang w:val="ro-RO"/>
        </w:rPr>
        <w:t>și reducerea diferențelor dintre mediul rural și cel urban.</w:t>
      </w:r>
    </w:p>
    <w:p w14:paraId="4D5DE80B" w14:textId="77777777" w:rsidR="00603096" w:rsidRDefault="00603096" w:rsidP="00603096">
      <w:pPr>
        <w:spacing w:line="276" w:lineRule="auto"/>
        <w:jc w:val="both"/>
        <w:rPr>
          <w:rFonts w:ascii="Trebuchet MS" w:hAnsi="Trebuchet MS"/>
          <w:b/>
          <w:noProof/>
          <w:lang w:val="ro-RO"/>
        </w:rPr>
      </w:pPr>
      <w:bookmarkStart w:id="4" w:name="_Hlk479167597"/>
    </w:p>
    <w:p w14:paraId="2AA7D342" w14:textId="7B82B77B" w:rsidR="00364307" w:rsidRDefault="00603096" w:rsidP="00603096">
      <w:pPr>
        <w:spacing w:line="276" w:lineRule="auto"/>
        <w:jc w:val="both"/>
        <w:rPr>
          <w:rFonts w:ascii="Trebuchet MS" w:hAnsi="Trebuchet MS"/>
          <w:noProof/>
          <w:lang w:val="ro-RO"/>
        </w:rPr>
      </w:pPr>
      <w:r w:rsidRPr="00654E77">
        <w:rPr>
          <w:rFonts w:ascii="Trebuchet MS" w:hAnsi="Trebuchet MS"/>
          <w:b/>
          <w:noProof/>
          <w:lang w:val="ro-RO"/>
        </w:rPr>
        <w:t>Obiective transversale ale măsurii</w:t>
      </w:r>
      <w:r>
        <w:rPr>
          <w:rFonts w:ascii="Trebuchet MS" w:hAnsi="Trebuchet MS"/>
          <w:noProof/>
          <w:lang w:val="ro-RO"/>
        </w:rPr>
        <w:t xml:space="preserve">: </w:t>
      </w:r>
      <w:r w:rsidR="00364307" w:rsidRPr="00364307">
        <w:rPr>
          <w:rFonts w:ascii="Trebuchet MS" w:hAnsi="Trebuchet MS"/>
          <w:noProof/>
          <w:lang w:val="ro-RO"/>
        </w:rPr>
        <w:t>Măsura contribuie la inovarea şi protecţia mediului. Proiectele selectate vor contribui la stimularea inovării în UAT prin activităţile economice nou înfiinţate, prin contribuţia adusă la dezvoltarea resurselor umane, prin c</w:t>
      </w:r>
      <w:r w:rsidR="00364307">
        <w:rPr>
          <w:rFonts w:ascii="Trebuchet MS" w:hAnsi="Trebuchet MS"/>
          <w:noProof/>
          <w:lang w:val="ro-RO"/>
        </w:rPr>
        <w:t>rearea de locuri de muncă şi com</w:t>
      </w:r>
      <w:r w:rsidR="00364307" w:rsidRPr="00364307">
        <w:rPr>
          <w:rFonts w:ascii="Trebuchet MS" w:hAnsi="Trebuchet MS"/>
          <w:noProof/>
          <w:lang w:val="ro-RO"/>
        </w:rPr>
        <w:t xml:space="preserve">baterea sărăciei. Toate investiţiile realizate în cadrul acestei măsuri vor fi din categoria celor “prietenoase cu mediul” fiind selectate cu prioritate proiectele care adoptă soluţii de obţinere a </w:t>
      </w:r>
      <w:r w:rsidR="00364307">
        <w:rPr>
          <w:rFonts w:ascii="Trebuchet MS" w:hAnsi="Trebuchet MS"/>
          <w:noProof/>
          <w:lang w:val="ro-RO"/>
        </w:rPr>
        <w:t>energiei din surse regenerabile</w:t>
      </w:r>
      <w:r w:rsidRPr="00D769D7">
        <w:rPr>
          <w:rFonts w:ascii="Trebuchet MS" w:hAnsi="Trebuchet MS"/>
          <w:noProof/>
          <w:lang w:val="ro-RO"/>
        </w:rPr>
        <w:t xml:space="preserve">. </w:t>
      </w:r>
    </w:p>
    <w:p w14:paraId="78E4765B" w14:textId="2FDF9E8C" w:rsidR="00603096" w:rsidRDefault="00603096" w:rsidP="00603096">
      <w:pPr>
        <w:spacing w:line="276" w:lineRule="auto"/>
        <w:jc w:val="both"/>
        <w:rPr>
          <w:rFonts w:ascii="Trebuchet MS" w:hAnsi="Trebuchet MS"/>
          <w:noProof/>
          <w:lang w:val="ro-RO"/>
        </w:rPr>
      </w:pPr>
      <w:r w:rsidRPr="00D769D7">
        <w:rPr>
          <w:rFonts w:ascii="Trebuchet MS" w:hAnsi="Trebuchet MS"/>
          <w:noProof/>
          <w:lang w:val="ro-RO"/>
        </w:rPr>
        <w:t xml:space="preserve">Recomandăm solicitaților ca, în cadrul proiectelor pe care le depun la GAL, să descrie și felul în care obiectivele și/sau activitățile/serviciile/investițiile  propuse prin proiect contribuie la </w:t>
      </w:r>
      <w:r w:rsidRPr="00364307">
        <w:rPr>
          <w:rFonts w:ascii="Trebuchet MS" w:hAnsi="Trebuchet MS"/>
          <w:noProof/>
          <w:lang w:val="ro-RO"/>
        </w:rPr>
        <w:t>îndeplinirea obiectivelor orizontale</w:t>
      </w:r>
      <w:r>
        <w:rPr>
          <w:rFonts w:ascii="Trebuchet MS" w:hAnsi="Trebuchet MS"/>
          <w:b/>
          <w:noProof/>
          <w:lang w:val="ro-RO"/>
        </w:rPr>
        <w:t xml:space="preserve"> </w:t>
      </w:r>
      <w:r w:rsidR="00364307">
        <w:rPr>
          <w:rFonts w:ascii="Trebuchet MS" w:hAnsi="Trebuchet MS"/>
          <w:b/>
          <w:noProof/>
          <w:lang w:val="ro-RO"/>
        </w:rPr>
        <w:t>:</w:t>
      </w:r>
      <w:r w:rsidR="007A2338">
        <w:rPr>
          <w:rFonts w:ascii="Trebuchet MS" w:hAnsi="Trebuchet MS"/>
          <w:b/>
          <w:noProof/>
          <w:lang w:val="ro-RO"/>
        </w:rPr>
        <w:t xml:space="preserve"> </w:t>
      </w:r>
      <w:r w:rsidR="00364307" w:rsidRPr="00364307">
        <w:rPr>
          <w:rFonts w:ascii="Trebuchet MS" w:hAnsi="Trebuchet MS"/>
          <w:noProof/>
          <w:lang w:val="ro-RO"/>
        </w:rPr>
        <w:t>inovarea şi protecţia mediului.</w:t>
      </w:r>
    </w:p>
    <w:p w14:paraId="2A1B7F42" w14:textId="77777777" w:rsidR="00364307" w:rsidRPr="00D769D7" w:rsidRDefault="00364307" w:rsidP="00603096">
      <w:pPr>
        <w:spacing w:line="276" w:lineRule="auto"/>
        <w:jc w:val="both"/>
        <w:rPr>
          <w:rFonts w:ascii="Trebuchet MS" w:hAnsi="Trebuchet MS"/>
          <w:b/>
          <w:noProof/>
          <w:highlight w:val="yellow"/>
          <w:lang w:val="ro-RO"/>
        </w:rPr>
      </w:pPr>
    </w:p>
    <w:bookmarkEnd w:id="4"/>
    <w:p w14:paraId="61764575" w14:textId="77777777" w:rsidR="00603096" w:rsidRPr="00D769D7" w:rsidRDefault="00603096" w:rsidP="00603096">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noProof/>
          <w:lang w:val="ro-RO"/>
        </w:rPr>
      </w:pPr>
      <w:r w:rsidRPr="00D769D7">
        <w:rPr>
          <w:rFonts w:ascii="Trebuchet MS" w:hAnsi="Trebuchet MS"/>
          <w:b/>
          <w:noProof/>
          <w:lang w:val="ro-RO"/>
        </w:rPr>
        <w:t>IMPORTANT!!!</w:t>
      </w:r>
    </w:p>
    <w:p w14:paraId="11539151" w14:textId="3A9A628E" w:rsidR="00603096" w:rsidRPr="00D769D7" w:rsidRDefault="00603096" w:rsidP="00603096">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noProof/>
          <w:lang w:val="ro-RO"/>
        </w:rPr>
      </w:pPr>
      <w:bookmarkStart w:id="5" w:name="_Hlk479167676"/>
      <w:r w:rsidRPr="00D769D7">
        <w:rPr>
          <w:rFonts w:ascii="Trebuchet MS" w:hAnsi="Trebuchet MS"/>
          <w:noProof/>
          <w:lang w:val="ro-RO"/>
        </w:rPr>
        <w:t xml:space="preserve">Strategia de Dezvoltare Locală a </w:t>
      </w:r>
      <w:r w:rsidR="00364307">
        <w:rPr>
          <w:rFonts w:ascii="Trebuchet MS" w:hAnsi="Trebuchet MS"/>
          <w:noProof/>
          <w:lang w:val="ro-RO"/>
        </w:rPr>
        <w:t xml:space="preserve">GAL Prietenia Mureș-Harghita </w:t>
      </w:r>
      <w:r w:rsidRPr="00D769D7">
        <w:rPr>
          <w:rFonts w:ascii="Trebuchet MS" w:hAnsi="Trebuchet MS"/>
          <w:noProof/>
          <w:lang w:val="ro-RO"/>
        </w:rPr>
        <w:t xml:space="preserve">se implementează prin SubMăsura 19.2 – </w:t>
      </w:r>
      <w:r w:rsidRPr="00D769D7">
        <w:rPr>
          <w:rFonts w:ascii="Trebuchet MS" w:hAnsi="Trebuchet MS"/>
          <w:i/>
          <w:noProof/>
          <w:lang w:val="ro-RO"/>
        </w:rPr>
        <w:t>Sprijin pentru implementarea acțiunilor în cadrul Strategiei de Dezvoltare Locală</w:t>
      </w:r>
      <w:r w:rsidRPr="00D769D7">
        <w:rPr>
          <w:rFonts w:ascii="Trebuchet MS" w:hAnsi="Trebuchet MS"/>
          <w:noProof/>
          <w:lang w:val="ro-RO"/>
        </w:rPr>
        <w:t>, din PNDR 2014 -2020.  Astfel,</w:t>
      </w:r>
      <w:r w:rsidRPr="00D769D7">
        <w:rPr>
          <w:rFonts w:ascii="Trebuchet MS" w:hAnsi="Trebuchet MS"/>
          <w:b/>
          <w:noProof/>
          <w:lang w:val="ro-RO"/>
        </w:rPr>
        <w:t xml:space="preserve"> proiectele depuse prin intermediul Strategiei de Dezvoltare Locală a </w:t>
      </w:r>
      <w:r w:rsidR="00F005A4">
        <w:rPr>
          <w:rFonts w:ascii="Trebuchet MS" w:hAnsi="Trebuchet MS"/>
          <w:b/>
          <w:noProof/>
          <w:lang w:val="ro-RO"/>
        </w:rPr>
        <w:t xml:space="preserve">GAL Prietenia Mureș-Harghita  </w:t>
      </w:r>
      <w:r w:rsidR="00364307">
        <w:rPr>
          <w:rFonts w:ascii="Trebuchet MS" w:hAnsi="Trebuchet MS"/>
          <w:b/>
          <w:noProof/>
          <w:lang w:val="ro-RO"/>
        </w:rPr>
        <w:t>sunt aferente atât</w:t>
      </w:r>
      <w:r w:rsidRPr="00D769D7">
        <w:rPr>
          <w:rFonts w:ascii="Trebuchet MS" w:hAnsi="Trebuchet MS"/>
          <w:b/>
          <w:noProof/>
          <w:lang w:val="ro-RO"/>
        </w:rPr>
        <w:t xml:space="preserve"> Măsuri</w:t>
      </w:r>
      <w:r w:rsidR="00364307">
        <w:rPr>
          <w:rFonts w:ascii="Trebuchet MS" w:hAnsi="Trebuchet MS"/>
          <w:b/>
          <w:noProof/>
          <w:lang w:val="ro-RO"/>
        </w:rPr>
        <w:t>i</w:t>
      </w:r>
      <w:r w:rsidRPr="00D769D7">
        <w:rPr>
          <w:rFonts w:ascii="Trebuchet MS" w:hAnsi="Trebuchet MS"/>
          <w:b/>
          <w:noProof/>
          <w:lang w:val="ro-RO"/>
        </w:rPr>
        <w:t xml:space="preserve"> din SDL</w:t>
      </w:r>
      <w:r w:rsidR="00364307">
        <w:rPr>
          <w:rFonts w:ascii="Trebuchet MS" w:hAnsi="Trebuchet MS"/>
          <w:b/>
          <w:noProof/>
          <w:lang w:val="ro-RO"/>
        </w:rPr>
        <w:t xml:space="preserve"> M3/6A</w:t>
      </w:r>
      <w:r w:rsidRPr="00D769D7">
        <w:rPr>
          <w:rFonts w:ascii="Trebuchet MS" w:hAnsi="Trebuchet MS"/>
          <w:b/>
          <w:noProof/>
          <w:lang w:val="ro-RO"/>
        </w:rPr>
        <w:t xml:space="preserve"> cât și Sub‐măsurii 19.2 din PNDR. </w:t>
      </w:r>
    </w:p>
    <w:p w14:paraId="4DFA94E9" w14:textId="2D8BFCC0" w:rsidR="00603096" w:rsidRDefault="00603096" w:rsidP="00603096">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noProof/>
          <w:lang w:val="ro-RO"/>
        </w:rPr>
      </w:pPr>
      <w:r w:rsidRPr="00D769D7">
        <w:rPr>
          <w:rFonts w:ascii="Trebuchet MS" w:hAnsi="Trebuchet MS"/>
          <w:b/>
          <w:noProof/>
          <w:lang w:val="ro-RO"/>
        </w:rPr>
        <w:t xml:space="preserve">Măsura </w:t>
      </w:r>
      <w:r w:rsidR="00C8295F">
        <w:rPr>
          <w:rFonts w:ascii="Trebuchet MS" w:hAnsi="Trebuchet MS"/>
          <w:b/>
          <w:i/>
          <w:noProof/>
          <w:lang w:val="ro-RO"/>
        </w:rPr>
        <w:t>M3/6A</w:t>
      </w:r>
      <w:r w:rsidRPr="00D769D7">
        <w:rPr>
          <w:rFonts w:ascii="Trebuchet MS" w:hAnsi="Trebuchet MS"/>
          <w:b/>
          <w:noProof/>
          <w:lang w:val="ro-RO"/>
        </w:rPr>
        <w:t xml:space="preserve"> – </w:t>
      </w:r>
      <w:r w:rsidR="00364307" w:rsidRPr="00364307">
        <w:rPr>
          <w:rFonts w:ascii="Trebuchet MS" w:hAnsi="Trebuchet MS"/>
          <w:b/>
          <w:i/>
          <w:noProof/>
          <w:lang w:val="ro-RO"/>
        </w:rPr>
        <w:t>Stimularea mediului de afaceri din spatiul rural prin activitati non-agricole</w:t>
      </w:r>
      <w:r w:rsidR="00364307" w:rsidRPr="00364307">
        <w:rPr>
          <w:rFonts w:ascii="Trebuchet MS" w:hAnsi="Trebuchet MS"/>
          <w:i/>
          <w:noProof/>
          <w:lang w:val="ro-RO"/>
        </w:rPr>
        <w:t xml:space="preserve"> </w:t>
      </w:r>
      <w:r w:rsidRPr="00D769D7">
        <w:rPr>
          <w:rFonts w:ascii="Trebuchet MS" w:hAnsi="Trebuchet MS"/>
          <w:b/>
          <w:noProof/>
          <w:lang w:val="ro-RO"/>
        </w:rPr>
        <w:t xml:space="preserve"> este o </w:t>
      </w:r>
      <w:r w:rsidR="00364307">
        <w:rPr>
          <w:rFonts w:ascii="Trebuchet MS" w:hAnsi="Trebuchet MS"/>
          <w:b/>
          <w:noProof/>
          <w:lang w:val="ro-RO"/>
        </w:rPr>
        <w:t>măsură de tip investitii</w:t>
      </w:r>
      <w:r w:rsidRPr="00D769D7">
        <w:rPr>
          <w:rFonts w:ascii="Trebuchet MS" w:hAnsi="Trebuchet MS"/>
          <w:b/>
          <w:noProof/>
          <w:lang w:val="ro-RO"/>
        </w:rPr>
        <w:t xml:space="preserve">, </w:t>
      </w:r>
      <w:r w:rsidRPr="00D769D7">
        <w:rPr>
          <w:rFonts w:ascii="Trebuchet MS" w:hAnsi="Trebuchet MS"/>
          <w:noProof/>
          <w:lang w:val="ro-RO"/>
        </w:rPr>
        <w:t>conform fișei din SDL, ale cărei obiective corespund art</w:t>
      </w:r>
      <w:r w:rsidR="007A2338">
        <w:rPr>
          <w:rFonts w:ascii="Trebuchet MS" w:hAnsi="Trebuchet MS"/>
          <w:noProof/>
          <w:lang w:val="ro-RO"/>
        </w:rPr>
        <w:t>.</w:t>
      </w:r>
      <w:r w:rsidRPr="00D769D7">
        <w:rPr>
          <w:rFonts w:ascii="Trebuchet MS" w:hAnsi="Trebuchet MS"/>
          <w:noProof/>
          <w:lang w:val="ro-RO"/>
        </w:rPr>
        <w:t xml:space="preserve"> </w:t>
      </w:r>
      <w:r>
        <w:rPr>
          <w:rFonts w:ascii="Trebuchet MS" w:hAnsi="Trebuchet MS"/>
          <w:noProof/>
          <w:lang w:val="ro-RO"/>
        </w:rPr>
        <w:t xml:space="preserve">19 </w:t>
      </w:r>
      <w:r w:rsidRPr="00D769D7">
        <w:rPr>
          <w:rFonts w:ascii="Trebuchet MS" w:hAnsi="Trebuchet MS"/>
          <w:noProof/>
          <w:lang w:val="ro-RO"/>
        </w:rPr>
        <w:t xml:space="preserve">din Reg. </w:t>
      </w:r>
      <w:r>
        <w:rPr>
          <w:rFonts w:ascii="Trebuchet MS" w:hAnsi="Trebuchet MS"/>
          <w:noProof/>
          <w:lang w:val="ro-RO"/>
        </w:rPr>
        <w:t>(UE)</w:t>
      </w:r>
      <w:r w:rsidRPr="00D769D7">
        <w:rPr>
          <w:rFonts w:ascii="Trebuchet MS" w:hAnsi="Trebuchet MS"/>
          <w:noProof/>
          <w:lang w:val="ro-RO"/>
        </w:rPr>
        <w:t xml:space="preserve"> nr. 1305/2013. Cererea de finanțare utilizată</w:t>
      </w:r>
      <w:r w:rsidRPr="00D769D7">
        <w:rPr>
          <w:rStyle w:val="Referinnotdesubsol"/>
          <w:rFonts w:ascii="Trebuchet MS" w:hAnsi="Trebuchet MS"/>
          <w:noProof/>
          <w:lang w:val="ro-RO"/>
        </w:rPr>
        <w:footnoteReference w:id="2"/>
      </w:r>
      <w:r w:rsidRPr="00D769D7">
        <w:rPr>
          <w:rFonts w:ascii="Trebuchet MS" w:hAnsi="Trebuchet MS"/>
          <w:noProof/>
          <w:lang w:val="ro-RO"/>
        </w:rPr>
        <w:t xml:space="preserve"> pentru depunerea proiectului se stabilește de către GAL în funcție de obiectivele măsurii, de condițiile descrise în fișa Măsurii din SDL și prevederile aplicabile tipurilor de operațiuni descrise în Ghidul de </w:t>
      </w:r>
      <w:r w:rsidRPr="00D769D7">
        <w:rPr>
          <w:rFonts w:ascii="Trebuchet MS" w:hAnsi="Trebuchet MS"/>
          <w:noProof/>
          <w:lang w:val="ro-RO"/>
        </w:rPr>
        <w:lastRenderedPageBreak/>
        <w:t xml:space="preserve">implementare a SubMăsurii 19.2. Conform acestuia, proiectele cu obiective care se încadrează în art. </w:t>
      </w:r>
      <w:r>
        <w:rPr>
          <w:rFonts w:ascii="Trebuchet MS" w:hAnsi="Trebuchet MS"/>
          <w:noProof/>
          <w:lang w:val="ro-RO"/>
        </w:rPr>
        <w:t xml:space="preserve">19 </w:t>
      </w:r>
      <w:r w:rsidRPr="00D769D7">
        <w:rPr>
          <w:rFonts w:ascii="Trebuchet MS" w:hAnsi="Trebuchet MS"/>
          <w:noProof/>
          <w:lang w:val="ro-RO"/>
        </w:rPr>
        <w:t xml:space="preserve"> au corespondent în PNDR Sub-măsura </w:t>
      </w:r>
      <w:r w:rsidR="00364307">
        <w:rPr>
          <w:rFonts w:ascii="Trebuchet MS" w:hAnsi="Trebuchet MS"/>
          <w:noProof/>
          <w:lang w:val="ro-RO"/>
        </w:rPr>
        <w:t>6.4 .</w:t>
      </w:r>
    </w:p>
    <w:p w14:paraId="785588BE" w14:textId="7A550F49" w:rsidR="0069068B" w:rsidRPr="00186AB3" w:rsidRDefault="00603096" w:rsidP="00CB5465">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noProof/>
          <w:lang w:val="ro-RO"/>
        </w:rPr>
      </w:pPr>
      <w:r w:rsidRPr="00603096">
        <w:rPr>
          <w:rFonts w:ascii="Trebuchet MS" w:hAnsi="Trebuchet MS"/>
          <w:noProof/>
          <w:lang w:val="ro-RO"/>
        </w:rPr>
        <w:t xml:space="preserve">Solicitanții vor folosi formularul Cererii de finanțare și anexele aferente Apelului de selecție al Măsurii </w:t>
      </w:r>
      <w:r w:rsidR="00C8295F">
        <w:rPr>
          <w:rFonts w:ascii="Trebuchet MS" w:hAnsi="Trebuchet MS"/>
          <w:noProof/>
          <w:lang w:val="ro-RO"/>
        </w:rPr>
        <w:t>M3/6A</w:t>
      </w:r>
      <w:r w:rsidRPr="00603096">
        <w:rPr>
          <w:rFonts w:ascii="Trebuchet MS" w:hAnsi="Trebuchet MS"/>
          <w:noProof/>
          <w:lang w:val="ro-RO"/>
        </w:rPr>
        <w:t xml:space="preserve"> în cadrul căruia se depun proiectele, disponibile pe site-ul </w:t>
      </w:r>
      <w:hyperlink r:id="rId12" w:history="1">
        <w:r w:rsidR="009F0CEC">
          <w:rPr>
            <w:rStyle w:val="Hyperlink"/>
            <w:rFonts w:ascii="Trebuchet MS" w:hAnsi="Trebuchet MS"/>
            <w:noProof/>
            <w:lang w:val="ro-RO"/>
          </w:rPr>
          <w:t>www.galprietenia.ro</w:t>
        </w:r>
      </w:hyperlink>
      <w:bookmarkEnd w:id="5"/>
      <w:r w:rsidR="00EF19B4">
        <w:rPr>
          <w:rFonts w:ascii="Trebuchet MS" w:hAnsi="Trebuchet MS"/>
          <w:noProof/>
          <w:lang w:val="ro-RO"/>
        </w:rPr>
        <w:t>.</w:t>
      </w:r>
    </w:p>
    <w:p w14:paraId="62A9D4D4" w14:textId="77777777" w:rsidR="00364307" w:rsidRDefault="00F82E46" w:rsidP="007E0D20">
      <w:pPr>
        <w:spacing w:after="0" w:line="276" w:lineRule="auto"/>
        <w:jc w:val="both"/>
        <w:rPr>
          <w:rFonts w:ascii="Trebuchet MS" w:hAnsi="Trebuchet MS"/>
          <w:noProof/>
          <w:lang w:val="ro-RO"/>
        </w:rPr>
      </w:pPr>
      <w:r w:rsidRPr="00CB5465">
        <w:rPr>
          <w:rFonts w:ascii="Trebuchet MS" w:hAnsi="Trebuchet MS"/>
          <w:b/>
          <w:noProof/>
          <w:lang w:val="ro-RO"/>
        </w:rPr>
        <w:t>Valoarea adăugată a măsurii</w:t>
      </w:r>
      <w:r w:rsidRPr="00186AB3">
        <w:rPr>
          <w:rFonts w:ascii="Trebuchet MS" w:hAnsi="Trebuchet MS"/>
          <w:noProof/>
          <w:lang w:val="ro-RO"/>
        </w:rPr>
        <w:t xml:space="preserve"> </w:t>
      </w:r>
    </w:p>
    <w:p w14:paraId="77B7335E" w14:textId="77777777" w:rsidR="00364307" w:rsidRDefault="00364307" w:rsidP="00327673">
      <w:pPr>
        <w:tabs>
          <w:tab w:val="left" w:pos="2685"/>
        </w:tabs>
        <w:rPr>
          <w:rFonts w:ascii="Trebuchet MS" w:hAnsi="Trebuchet MS"/>
          <w:noProof/>
          <w:lang w:val="ro-RO"/>
        </w:rPr>
      </w:pPr>
      <w:r w:rsidRPr="00364307">
        <w:rPr>
          <w:rFonts w:ascii="Trebuchet MS" w:hAnsi="Trebuchet MS"/>
          <w:noProof/>
          <w:lang w:val="ro-RO"/>
        </w:rPr>
        <w:t xml:space="preserve">Măsura contribuie la: </w:t>
      </w:r>
    </w:p>
    <w:p w14:paraId="03F47524" w14:textId="04C9589E" w:rsidR="00D76529" w:rsidRPr="00D76529" w:rsidRDefault="00364307" w:rsidP="00ED3402">
      <w:pPr>
        <w:pStyle w:val="Listparagraf"/>
        <w:numPr>
          <w:ilvl w:val="0"/>
          <w:numId w:val="15"/>
        </w:numPr>
        <w:tabs>
          <w:tab w:val="left" w:pos="2685"/>
        </w:tabs>
        <w:rPr>
          <w:rFonts w:ascii="Trebuchet MS" w:hAnsi="Trebuchet MS"/>
          <w:noProof/>
          <w:lang w:val="ro-RO"/>
        </w:rPr>
      </w:pPr>
      <w:r w:rsidRPr="00D76529">
        <w:rPr>
          <w:rFonts w:ascii="Trebuchet MS" w:hAnsi="Trebuchet MS"/>
          <w:noProof/>
          <w:lang w:val="ro-RO"/>
        </w:rPr>
        <w:t xml:space="preserve">Stimularea activităţilor economice noi din sfera serviciilor pentru populaţie sau pentru alte activităţi economice non-agricole din teritoriul GAL; </w:t>
      </w:r>
    </w:p>
    <w:p w14:paraId="6973740A" w14:textId="598AEA12" w:rsidR="00D76529" w:rsidRPr="00D76529" w:rsidRDefault="00364307" w:rsidP="00ED3402">
      <w:pPr>
        <w:pStyle w:val="Listparagraf"/>
        <w:numPr>
          <w:ilvl w:val="0"/>
          <w:numId w:val="15"/>
        </w:numPr>
        <w:tabs>
          <w:tab w:val="left" w:pos="2685"/>
        </w:tabs>
        <w:rPr>
          <w:rFonts w:ascii="Trebuchet MS" w:hAnsi="Trebuchet MS"/>
          <w:noProof/>
          <w:lang w:val="ro-RO"/>
        </w:rPr>
      </w:pPr>
      <w:r w:rsidRPr="00D76529">
        <w:rPr>
          <w:rFonts w:ascii="Trebuchet MS" w:hAnsi="Trebuchet MS"/>
          <w:noProof/>
          <w:lang w:val="ro-RO"/>
        </w:rPr>
        <w:t xml:space="preserve">Dezvoltarea resurselor umane şi utilizarea de knowhow; </w:t>
      </w:r>
    </w:p>
    <w:p w14:paraId="29FAD515" w14:textId="52A9180E" w:rsidR="00C6690E" w:rsidRPr="00D76529" w:rsidRDefault="00364307" w:rsidP="00ED3402">
      <w:pPr>
        <w:pStyle w:val="Listparagraf"/>
        <w:numPr>
          <w:ilvl w:val="0"/>
          <w:numId w:val="15"/>
        </w:numPr>
        <w:tabs>
          <w:tab w:val="left" w:pos="2685"/>
        </w:tabs>
        <w:rPr>
          <w:rFonts w:ascii="Trebuchet MS" w:hAnsi="Trebuchet MS"/>
        </w:rPr>
      </w:pPr>
      <w:r w:rsidRPr="00D76529">
        <w:rPr>
          <w:rFonts w:ascii="Trebuchet MS" w:hAnsi="Trebuchet MS"/>
          <w:noProof/>
          <w:lang w:val="ro-RO"/>
        </w:rPr>
        <w:t>Crearea de noi locuri de muncă.</w:t>
      </w:r>
    </w:p>
    <w:p w14:paraId="30CF00A0" w14:textId="04CE99E5" w:rsidR="00C6690E" w:rsidRPr="00D769D7" w:rsidRDefault="00C6690E" w:rsidP="00C6690E">
      <w:pPr>
        <w:spacing w:line="276" w:lineRule="auto"/>
        <w:jc w:val="both"/>
        <w:rPr>
          <w:rFonts w:ascii="Trebuchet MS" w:hAnsi="Trebuchet MS"/>
          <w:noProof/>
          <w:lang w:val="ro-RO"/>
        </w:rPr>
      </w:pPr>
      <w:bookmarkStart w:id="6" w:name="_Hlk479234369"/>
      <w:r w:rsidRPr="00D76529">
        <w:rPr>
          <w:rFonts w:ascii="Trebuchet MS" w:hAnsi="Trebuchet MS"/>
          <w:b/>
          <w:noProof/>
          <w:lang w:val="ro-RO"/>
        </w:rPr>
        <w:t>Contribuția publică totală a măsurii</w:t>
      </w:r>
      <w:r w:rsidRPr="00D769D7">
        <w:rPr>
          <w:rFonts w:ascii="Trebuchet MS" w:hAnsi="Trebuchet MS"/>
          <w:noProof/>
          <w:lang w:val="ro-RO"/>
        </w:rPr>
        <w:t xml:space="preserve"> este de </w:t>
      </w:r>
      <w:r w:rsidR="00D57048" w:rsidRPr="00655CA7">
        <w:rPr>
          <w:rFonts w:ascii="Trebuchet MS" w:hAnsi="Trebuchet MS"/>
          <w:b/>
          <w:bCs/>
          <w:color w:val="000000" w:themeColor="text1"/>
        </w:rPr>
        <w:t xml:space="preserve">897.593,20 </w:t>
      </w:r>
      <w:r w:rsidR="007B4772" w:rsidRPr="007B4772">
        <w:rPr>
          <w:rFonts w:ascii="Trebuchet MS" w:hAnsi="Trebuchet MS"/>
          <w:b/>
          <w:bCs/>
          <w:noProof/>
          <w:lang w:val="ro-RO"/>
        </w:rPr>
        <w:t>euro</w:t>
      </w:r>
      <w:r w:rsidRPr="00D769D7">
        <w:rPr>
          <w:rFonts w:ascii="Trebuchet MS" w:hAnsi="Trebuchet MS"/>
          <w:noProof/>
          <w:lang w:val="ro-RO"/>
        </w:rPr>
        <w:t xml:space="preserve"> . </w:t>
      </w:r>
    </w:p>
    <w:p w14:paraId="1E60ECDB" w14:textId="77777777" w:rsidR="00D76529" w:rsidRDefault="00C6690E" w:rsidP="00C6690E">
      <w:pPr>
        <w:spacing w:line="276" w:lineRule="auto"/>
        <w:jc w:val="both"/>
        <w:rPr>
          <w:rFonts w:ascii="Trebuchet MS" w:hAnsi="Trebuchet MS"/>
          <w:noProof/>
          <w:lang w:val="ro-RO"/>
        </w:rPr>
      </w:pPr>
      <w:r w:rsidRPr="00D76529">
        <w:rPr>
          <w:rFonts w:ascii="Trebuchet MS" w:hAnsi="Trebuchet MS"/>
          <w:b/>
          <w:noProof/>
          <w:lang w:val="ro-RO"/>
        </w:rPr>
        <w:t>Tipul sprijinului</w:t>
      </w:r>
      <w:r w:rsidR="00D76529">
        <w:rPr>
          <w:rFonts w:ascii="Trebuchet MS" w:hAnsi="Trebuchet MS"/>
          <w:noProof/>
          <w:lang w:val="ro-RO"/>
        </w:rPr>
        <w:t xml:space="preserve"> </w:t>
      </w:r>
    </w:p>
    <w:p w14:paraId="31437FAD" w14:textId="1F276EA8" w:rsidR="00D76529" w:rsidRPr="00D76529" w:rsidRDefault="00D76529" w:rsidP="00ED3402">
      <w:pPr>
        <w:pStyle w:val="Listparagraf"/>
        <w:numPr>
          <w:ilvl w:val="0"/>
          <w:numId w:val="16"/>
        </w:numPr>
        <w:spacing w:line="276" w:lineRule="auto"/>
        <w:jc w:val="both"/>
        <w:rPr>
          <w:rFonts w:ascii="Trebuchet MS" w:hAnsi="Trebuchet MS"/>
          <w:noProof/>
          <w:lang w:val="ro-RO"/>
        </w:rPr>
      </w:pPr>
      <w:r w:rsidRPr="00D76529">
        <w:rPr>
          <w:rFonts w:ascii="Trebuchet MS" w:hAnsi="Trebuchet MS"/>
          <w:noProof/>
          <w:lang w:val="ro-RO"/>
        </w:rPr>
        <w:t xml:space="preserve">Rambursarea costurilor eligibile suportate şi plătite efectiv de solicitant pentru proiectele de modernizare/dezvoltare a întreprinderilor mici/micro-întreprinderilor existente; </w:t>
      </w:r>
    </w:p>
    <w:p w14:paraId="1057D89D" w14:textId="4B0EBC70" w:rsidR="00C6690E" w:rsidRPr="00D76529" w:rsidRDefault="00D76529" w:rsidP="00ED3402">
      <w:pPr>
        <w:pStyle w:val="Listparagraf"/>
        <w:numPr>
          <w:ilvl w:val="0"/>
          <w:numId w:val="16"/>
        </w:numPr>
        <w:spacing w:line="276" w:lineRule="auto"/>
        <w:jc w:val="both"/>
        <w:rPr>
          <w:rFonts w:ascii="Trebuchet MS" w:hAnsi="Trebuchet MS"/>
          <w:noProof/>
          <w:lang w:val="ro-RO"/>
        </w:rPr>
      </w:pPr>
      <w:r w:rsidRPr="00D76529">
        <w:rPr>
          <w:rFonts w:ascii="Trebuchet MS" w:hAnsi="Trebuchet MS"/>
          <w:noProof/>
          <w:lang w:val="ro-RO"/>
        </w:rPr>
        <w:t>Plăţi în avans, cu condiţia constituirii unei garanţii echivalente corespunzătoare procentului de 100% din valoarea avansului, în conformitate cu art. 45 (4) şi art. 63 ale Reg (UE) nr. 1305/2013.</w:t>
      </w:r>
    </w:p>
    <w:bookmarkEnd w:id="6"/>
    <w:p w14:paraId="0BA4E53B" w14:textId="4FD08C72" w:rsidR="00C6690E" w:rsidRPr="00D769D7" w:rsidRDefault="00C6690E" w:rsidP="00C6690E">
      <w:pPr>
        <w:spacing w:line="276" w:lineRule="auto"/>
        <w:jc w:val="both"/>
        <w:rPr>
          <w:rFonts w:ascii="Trebuchet MS" w:hAnsi="Trebuchet MS"/>
          <w:noProof/>
          <w:lang w:val="ro-RO"/>
        </w:rPr>
      </w:pPr>
      <w:r w:rsidRPr="00D769D7">
        <w:rPr>
          <w:rFonts w:ascii="Trebuchet MS" w:hAnsi="Trebuchet MS"/>
          <w:noProof/>
          <w:lang w:val="ro-RO"/>
        </w:rPr>
        <w:t xml:space="preserve"> </w:t>
      </w:r>
    </w:p>
    <w:tbl>
      <w:tblPr>
        <w:tblStyle w:val="Tabelgril"/>
        <w:tblW w:w="0" w:type="auto"/>
        <w:tblLook w:val="04A0" w:firstRow="1" w:lastRow="0" w:firstColumn="1" w:lastColumn="0" w:noHBand="0" w:noVBand="1"/>
      </w:tblPr>
      <w:tblGrid>
        <w:gridCol w:w="9350"/>
      </w:tblGrid>
      <w:tr w:rsidR="00C6690E" w:rsidRPr="00D769D7" w14:paraId="62F8F4F1" w14:textId="77777777" w:rsidTr="00425524">
        <w:tc>
          <w:tcPr>
            <w:tcW w:w="9350" w:type="dxa"/>
          </w:tcPr>
          <w:p w14:paraId="4FFAC8DF" w14:textId="42C7DBF0" w:rsidR="00C6690E" w:rsidRPr="00D769D7" w:rsidRDefault="00C6690E" w:rsidP="00425524">
            <w:pPr>
              <w:spacing w:line="276" w:lineRule="auto"/>
              <w:jc w:val="both"/>
              <w:rPr>
                <w:rFonts w:ascii="Trebuchet MS" w:hAnsi="Trebuchet MS"/>
                <w:noProof/>
                <w:lang w:val="ro-RO"/>
              </w:rPr>
            </w:pPr>
            <w:r w:rsidRPr="00D769D7">
              <w:rPr>
                <w:rFonts w:ascii="Trebuchet MS" w:hAnsi="Trebuchet MS"/>
                <w:b/>
                <w:noProof/>
                <w:u w:val="single"/>
                <w:lang w:val="ro-RO"/>
              </w:rPr>
              <w:t>Important</w:t>
            </w:r>
            <w:r w:rsidRPr="00D769D7">
              <w:rPr>
                <w:rFonts w:ascii="Trebuchet MS" w:hAnsi="Trebuchet MS"/>
                <w:b/>
                <w:noProof/>
                <w:lang w:val="ro-RO"/>
              </w:rPr>
              <w:t>!!!</w:t>
            </w:r>
            <w:r w:rsidRPr="00D769D7">
              <w:rPr>
                <w:rFonts w:ascii="Trebuchet MS" w:hAnsi="Trebuchet MS"/>
                <w:noProof/>
                <w:lang w:val="ro-RO"/>
              </w:rPr>
              <w:t xml:space="preserve"> Costurile prevăzute în proiect trebuie să fie rezonabile, justificate și să corespundă principiilor unei bune gestionări financiare, în special din punct de vedere al raportului preț – calitate și al rentabilității. </w:t>
            </w:r>
          </w:p>
        </w:tc>
      </w:tr>
    </w:tbl>
    <w:p w14:paraId="03D9AAE7" w14:textId="3F8D799C" w:rsidR="00C6690E" w:rsidRDefault="00C6690E" w:rsidP="00C6690E">
      <w:pPr>
        <w:spacing w:line="276" w:lineRule="auto"/>
        <w:jc w:val="both"/>
        <w:rPr>
          <w:rFonts w:ascii="Trebuchet MS" w:hAnsi="Trebuchet MS"/>
          <w:noProof/>
          <w:u w:val="single"/>
          <w:lang w:val="ro-RO"/>
        </w:rPr>
      </w:pPr>
    </w:p>
    <w:p w14:paraId="4787AABC" w14:textId="1A96449C" w:rsidR="00621CD3" w:rsidRPr="00D769D7" w:rsidRDefault="00621CD3" w:rsidP="00C6690E">
      <w:pPr>
        <w:spacing w:line="276" w:lineRule="auto"/>
        <w:jc w:val="both"/>
        <w:rPr>
          <w:rFonts w:ascii="Trebuchet MS" w:hAnsi="Trebuchet MS"/>
          <w:noProof/>
          <w:u w:val="single"/>
          <w:lang w:val="ro-RO"/>
        </w:rPr>
      </w:pPr>
    </w:p>
    <w:p w14:paraId="507E223B" w14:textId="7380E88F" w:rsidR="00C6690E" w:rsidRPr="00D769D7" w:rsidRDefault="00C6690E" w:rsidP="00C6690E">
      <w:pPr>
        <w:spacing w:line="276" w:lineRule="auto"/>
        <w:jc w:val="both"/>
        <w:rPr>
          <w:rFonts w:ascii="Trebuchet MS" w:hAnsi="Trebuchet MS"/>
          <w:b/>
          <w:noProof/>
          <w:lang w:val="ro-RO"/>
        </w:rPr>
      </w:pPr>
      <w:r w:rsidRPr="009E256F">
        <w:rPr>
          <w:rFonts w:ascii="Trebuchet MS" w:hAnsi="Trebuchet MS"/>
          <w:b/>
          <w:noProof/>
          <w:lang w:val="ro-RO"/>
        </w:rPr>
        <w:t>Legislația</w:t>
      </w:r>
      <w:r w:rsidR="009E256F" w:rsidRPr="009E256F">
        <w:rPr>
          <w:rStyle w:val="Referincomentariu"/>
        </w:rPr>
        <w:t xml:space="preserve"> </w:t>
      </w:r>
      <w:r w:rsidRPr="009E256F">
        <w:rPr>
          <w:rFonts w:ascii="Trebuchet MS" w:hAnsi="Trebuchet MS"/>
          <w:b/>
          <w:noProof/>
          <w:lang w:val="ro-RO"/>
        </w:rPr>
        <w:t>națională și europeană aplicabilă măsurii :</w:t>
      </w:r>
    </w:p>
    <w:p w14:paraId="455F3A42" w14:textId="77777777" w:rsidR="00621CD3" w:rsidRPr="00107E3A" w:rsidRDefault="00621CD3" w:rsidP="00707F3B">
      <w:pPr>
        <w:numPr>
          <w:ilvl w:val="0"/>
          <w:numId w:val="40"/>
        </w:numPr>
        <w:spacing w:after="0" w:line="240" w:lineRule="auto"/>
        <w:contextualSpacing/>
        <w:jc w:val="both"/>
        <w:rPr>
          <w:rFonts w:ascii="Trebuchet MS" w:hAnsi="Trebuchet MS" w:cs="Times New Roman"/>
        </w:rPr>
      </w:pPr>
      <w:proofErr w:type="spellStart"/>
      <w:r w:rsidRPr="00107E3A">
        <w:rPr>
          <w:rFonts w:ascii="Trebuchet MS" w:hAnsi="Trebuchet MS" w:cs="Times New Roman"/>
        </w:rPr>
        <w:t>Legislaţia</w:t>
      </w:r>
      <w:proofErr w:type="spellEnd"/>
      <w:r w:rsidRPr="00107E3A">
        <w:rPr>
          <w:rFonts w:ascii="Trebuchet MS" w:hAnsi="Trebuchet MS" w:cs="Times New Roman"/>
        </w:rPr>
        <w:t xml:space="preserve"> </w:t>
      </w:r>
      <w:proofErr w:type="spellStart"/>
      <w:r w:rsidRPr="00107E3A">
        <w:rPr>
          <w:rFonts w:ascii="Trebuchet MS" w:hAnsi="Trebuchet MS" w:cs="Times New Roman"/>
        </w:rPr>
        <w:t>naţională</w:t>
      </w:r>
      <w:proofErr w:type="spellEnd"/>
      <w:r w:rsidRPr="00107E3A">
        <w:rPr>
          <w:rFonts w:ascii="Trebuchet MS" w:hAnsi="Trebuchet MS" w:cs="Times New Roman"/>
        </w:rPr>
        <w:t xml:space="preserve"> cu </w:t>
      </w:r>
      <w:proofErr w:type="spellStart"/>
      <w:r w:rsidRPr="00107E3A">
        <w:rPr>
          <w:rFonts w:ascii="Trebuchet MS" w:hAnsi="Trebuchet MS" w:cs="Times New Roman"/>
        </w:rPr>
        <w:t>incidenţă</w:t>
      </w:r>
      <w:proofErr w:type="spellEnd"/>
      <w:r w:rsidRPr="00107E3A">
        <w:rPr>
          <w:rFonts w:ascii="Trebuchet MS" w:hAnsi="Trebuchet MS" w:cs="Times New Roman"/>
        </w:rPr>
        <w:t xml:space="preserve"> </w:t>
      </w:r>
      <w:proofErr w:type="spellStart"/>
      <w:r w:rsidRPr="00107E3A">
        <w:rPr>
          <w:rFonts w:ascii="Trebuchet MS" w:hAnsi="Trebuchet MS" w:cs="Times New Roman"/>
        </w:rPr>
        <w:t>în</w:t>
      </w:r>
      <w:proofErr w:type="spellEnd"/>
      <w:r w:rsidRPr="00107E3A">
        <w:rPr>
          <w:rFonts w:ascii="Trebuchet MS" w:hAnsi="Trebuchet MS" w:cs="Times New Roman"/>
        </w:rPr>
        <w:t xml:space="preserve"> </w:t>
      </w:r>
      <w:proofErr w:type="spellStart"/>
      <w:r w:rsidRPr="00107E3A">
        <w:rPr>
          <w:rFonts w:ascii="Trebuchet MS" w:hAnsi="Trebuchet MS" w:cs="Times New Roman"/>
        </w:rPr>
        <w:t>domeniile</w:t>
      </w:r>
      <w:proofErr w:type="spellEnd"/>
      <w:r w:rsidRPr="00107E3A">
        <w:rPr>
          <w:rFonts w:ascii="Trebuchet MS" w:hAnsi="Trebuchet MS" w:cs="Times New Roman"/>
        </w:rPr>
        <w:t xml:space="preserve"> </w:t>
      </w:r>
      <w:proofErr w:type="spellStart"/>
      <w:r w:rsidRPr="00107E3A">
        <w:rPr>
          <w:rFonts w:ascii="Trebuchet MS" w:hAnsi="Trebuchet MS" w:cs="Times New Roman"/>
        </w:rPr>
        <w:t>activităţilor</w:t>
      </w:r>
      <w:proofErr w:type="spellEnd"/>
      <w:r w:rsidRPr="00107E3A">
        <w:rPr>
          <w:rFonts w:ascii="Trebuchet MS" w:hAnsi="Trebuchet MS" w:cs="Times New Roman"/>
        </w:rPr>
        <w:t xml:space="preserve"> </w:t>
      </w:r>
      <w:proofErr w:type="spellStart"/>
      <w:r w:rsidRPr="00107E3A">
        <w:rPr>
          <w:rFonts w:ascii="Trebuchet MS" w:hAnsi="Trebuchet MS" w:cs="Times New Roman"/>
        </w:rPr>
        <w:t>neagricole</w:t>
      </w:r>
      <w:proofErr w:type="spellEnd"/>
      <w:r w:rsidRPr="00107E3A">
        <w:rPr>
          <w:rFonts w:ascii="Trebuchet MS" w:hAnsi="Trebuchet MS" w:cs="Times New Roman"/>
        </w:rPr>
        <w:t xml:space="preserve"> </w:t>
      </w:r>
      <w:proofErr w:type="spellStart"/>
      <w:r w:rsidRPr="00107E3A">
        <w:rPr>
          <w:rFonts w:ascii="Trebuchet MS" w:hAnsi="Trebuchet MS" w:cs="Times New Roman"/>
        </w:rPr>
        <w:t>prevăzute</w:t>
      </w:r>
      <w:proofErr w:type="spellEnd"/>
      <w:r w:rsidRPr="00107E3A">
        <w:rPr>
          <w:rFonts w:ascii="Trebuchet MS" w:hAnsi="Trebuchet MS" w:cs="Times New Roman"/>
        </w:rPr>
        <w:t xml:space="preserve"> </w:t>
      </w:r>
      <w:proofErr w:type="spellStart"/>
      <w:r w:rsidRPr="00107E3A">
        <w:rPr>
          <w:rFonts w:ascii="Trebuchet MS" w:hAnsi="Trebuchet MS" w:cs="Times New Roman"/>
        </w:rPr>
        <w:t>în</w:t>
      </w:r>
      <w:proofErr w:type="spellEnd"/>
      <w:r w:rsidRPr="00107E3A">
        <w:rPr>
          <w:rFonts w:ascii="Trebuchet MS" w:hAnsi="Trebuchet MS" w:cs="Times New Roman"/>
        </w:rPr>
        <w:t xml:space="preserve"> </w:t>
      </w:r>
      <w:proofErr w:type="spellStart"/>
      <w:r w:rsidRPr="00107E3A">
        <w:rPr>
          <w:rFonts w:ascii="Trebuchet MS" w:hAnsi="Trebuchet MS" w:cs="Times New Roman"/>
        </w:rPr>
        <w:t>Ghidul</w:t>
      </w:r>
      <w:proofErr w:type="spellEnd"/>
      <w:r w:rsidRPr="00107E3A">
        <w:rPr>
          <w:rFonts w:ascii="Trebuchet MS" w:hAnsi="Trebuchet MS" w:cs="Times New Roman"/>
        </w:rPr>
        <w:t xml:space="preserve"> </w:t>
      </w:r>
      <w:proofErr w:type="spellStart"/>
      <w:r w:rsidRPr="00107E3A">
        <w:rPr>
          <w:rFonts w:ascii="Trebuchet MS" w:hAnsi="Trebuchet MS" w:cs="Times New Roman"/>
        </w:rPr>
        <w:t>solivitantului</w:t>
      </w:r>
      <w:proofErr w:type="spellEnd"/>
      <w:r w:rsidRPr="00107E3A">
        <w:rPr>
          <w:rFonts w:ascii="Trebuchet MS" w:hAnsi="Trebuchet MS" w:cs="Times New Roman"/>
        </w:rPr>
        <w:t xml:space="preserve"> </w:t>
      </w:r>
      <w:proofErr w:type="spellStart"/>
      <w:r w:rsidRPr="00107E3A">
        <w:rPr>
          <w:rFonts w:ascii="Trebuchet MS" w:hAnsi="Trebuchet MS" w:cs="Times New Roman"/>
        </w:rPr>
        <w:t>pentru</w:t>
      </w:r>
      <w:proofErr w:type="spellEnd"/>
      <w:r w:rsidRPr="00107E3A">
        <w:rPr>
          <w:rFonts w:ascii="Trebuchet MS" w:hAnsi="Trebuchet MS" w:cs="Times New Roman"/>
        </w:rPr>
        <w:t xml:space="preserve"> </w:t>
      </w:r>
      <w:proofErr w:type="spellStart"/>
      <w:r w:rsidRPr="00107E3A">
        <w:rPr>
          <w:rFonts w:ascii="Trebuchet MS" w:hAnsi="Trebuchet MS" w:cs="Times New Roman"/>
        </w:rPr>
        <w:t>participarea</w:t>
      </w:r>
      <w:proofErr w:type="spellEnd"/>
      <w:r w:rsidRPr="00107E3A">
        <w:rPr>
          <w:rFonts w:ascii="Trebuchet MS" w:hAnsi="Trebuchet MS" w:cs="Times New Roman"/>
        </w:rPr>
        <w:t xml:space="preserve"> la </w:t>
      </w:r>
      <w:proofErr w:type="spellStart"/>
      <w:r w:rsidRPr="00107E3A">
        <w:rPr>
          <w:rFonts w:ascii="Trebuchet MS" w:hAnsi="Trebuchet MS" w:cs="Times New Roman"/>
        </w:rPr>
        <w:t>selecţia</w:t>
      </w:r>
      <w:proofErr w:type="spellEnd"/>
      <w:r w:rsidRPr="00107E3A">
        <w:rPr>
          <w:rFonts w:ascii="Trebuchet MS" w:hAnsi="Trebuchet MS" w:cs="Times New Roman"/>
        </w:rPr>
        <w:t xml:space="preserve"> SDL;</w:t>
      </w:r>
    </w:p>
    <w:p w14:paraId="714ADEB9" w14:textId="77777777" w:rsidR="00621CD3" w:rsidRPr="00107E3A" w:rsidRDefault="00621CD3" w:rsidP="00707F3B">
      <w:pPr>
        <w:numPr>
          <w:ilvl w:val="0"/>
          <w:numId w:val="39"/>
        </w:numPr>
        <w:spacing w:after="0" w:line="240" w:lineRule="auto"/>
        <w:contextualSpacing/>
        <w:jc w:val="both"/>
        <w:rPr>
          <w:rFonts w:ascii="Trebuchet MS" w:hAnsi="Trebuchet MS" w:cs="Times New Roman"/>
        </w:rPr>
      </w:pPr>
      <w:proofErr w:type="spellStart"/>
      <w:r w:rsidRPr="00107E3A">
        <w:rPr>
          <w:rFonts w:ascii="Trebuchet MS" w:hAnsi="Trebuchet MS" w:cs="Times New Roman"/>
        </w:rPr>
        <w:t>Fişa</w:t>
      </w:r>
      <w:proofErr w:type="spellEnd"/>
      <w:r w:rsidRPr="00107E3A">
        <w:rPr>
          <w:rFonts w:ascii="Trebuchet MS" w:hAnsi="Trebuchet MS" w:cs="Times New Roman"/>
        </w:rPr>
        <w:t xml:space="preserve"> </w:t>
      </w:r>
      <w:proofErr w:type="spellStart"/>
      <w:r w:rsidRPr="00107E3A">
        <w:rPr>
          <w:rFonts w:ascii="Trebuchet MS" w:hAnsi="Trebuchet MS" w:cs="Times New Roman"/>
        </w:rPr>
        <w:t>măsurii</w:t>
      </w:r>
      <w:proofErr w:type="spellEnd"/>
      <w:r w:rsidRPr="00107E3A">
        <w:rPr>
          <w:rFonts w:ascii="Trebuchet MS" w:hAnsi="Trebuchet MS" w:cs="Times New Roman"/>
        </w:rPr>
        <w:t xml:space="preserve"> 6 din PNDR 2014-2020;</w:t>
      </w:r>
    </w:p>
    <w:p w14:paraId="604F5CDC" w14:textId="114845F3" w:rsidR="00621CD3" w:rsidRPr="00107E3A" w:rsidRDefault="00621CD3" w:rsidP="00707F3B">
      <w:pPr>
        <w:numPr>
          <w:ilvl w:val="0"/>
          <w:numId w:val="39"/>
        </w:numPr>
        <w:spacing w:after="0" w:line="240" w:lineRule="auto"/>
        <w:contextualSpacing/>
        <w:jc w:val="both"/>
        <w:rPr>
          <w:rFonts w:ascii="Trebuchet MS" w:hAnsi="Trebuchet MS" w:cs="Times New Roman"/>
        </w:rPr>
      </w:pPr>
      <w:proofErr w:type="spellStart"/>
      <w:r w:rsidRPr="00107E3A">
        <w:rPr>
          <w:rFonts w:ascii="Trebuchet MS" w:hAnsi="Trebuchet MS" w:cs="Times New Roman"/>
        </w:rPr>
        <w:t>Ghidurile</w:t>
      </w:r>
      <w:proofErr w:type="spellEnd"/>
      <w:r w:rsidRPr="00107E3A">
        <w:rPr>
          <w:rFonts w:ascii="Trebuchet MS" w:hAnsi="Trebuchet MS" w:cs="Times New Roman"/>
        </w:rPr>
        <w:t xml:space="preserve"> </w:t>
      </w:r>
      <w:proofErr w:type="spellStart"/>
      <w:r w:rsidRPr="00107E3A">
        <w:rPr>
          <w:rFonts w:ascii="Trebuchet MS" w:hAnsi="Trebuchet MS" w:cs="Times New Roman"/>
        </w:rPr>
        <w:t>solicitantului</w:t>
      </w:r>
      <w:proofErr w:type="spellEnd"/>
      <w:r w:rsidRPr="00107E3A">
        <w:rPr>
          <w:rFonts w:ascii="Trebuchet MS" w:hAnsi="Trebuchet MS" w:cs="Times New Roman"/>
        </w:rPr>
        <w:t xml:space="preserve"> </w:t>
      </w:r>
      <w:proofErr w:type="spellStart"/>
      <w:r w:rsidRPr="00107E3A">
        <w:rPr>
          <w:rFonts w:ascii="Trebuchet MS" w:hAnsi="Trebuchet MS" w:cs="Times New Roman"/>
        </w:rPr>
        <w:t>pentru</w:t>
      </w:r>
      <w:proofErr w:type="spellEnd"/>
      <w:r w:rsidRPr="00107E3A">
        <w:rPr>
          <w:rFonts w:ascii="Trebuchet MS" w:hAnsi="Trebuchet MS" w:cs="Times New Roman"/>
        </w:rPr>
        <w:t xml:space="preserve"> </w:t>
      </w:r>
      <w:proofErr w:type="spellStart"/>
      <w:r w:rsidRPr="00107E3A">
        <w:rPr>
          <w:rFonts w:ascii="Trebuchet MS" w:hAnsi="Trebuchet MS" w:cs="Times New Roman"/>
        </w:rPr>
        <w:t>măsur</w:t>
      </w:r>
      <w:r w:rsidR="00BE3D5D">
        <w:rPr>
          <w:rFonts w:ascii="Trebuchet MS" w:hAnsi="Trebuchet MS" w:cs="Times New Roman"/>
        </w:rPr>
        <w:t>a</w:t>
      </w:r>
      <w:proofErr w:type="spellEnd"/>
      <w:r w:rsidRPr="00107E3A">
        <w:rPr>
          <w:rFonts w:ascii="Trebuchet MS" w:hAnsi="Trebuchet MS" w:cs="Times New Roman"/>
        </w:rPr>
        <w:t xml:space="preserve"> 6.4 din PNDR 2014-2020;</w:t>
      </w:r>
    </w:p>
    <w:p w14:paraId="5FAA5549" w14:textId="77777777" w:rsidR="00621CD3" w:rsidRPr="00107E3A" w:rsidRDefault="00621CD3" w:rsidP="00707F3B">
      <w:pPr>
        <w:numPr>
          <w:ilvl w:val="0"/>
          <w:numId w:val="39"/>
        </w:numPr>
        <w:spacing w:after="0" w:line="240" w:lineRule="auto"/>
        <w:contextualSpacing/>
        <w:jc w:val="both"/>
        <w:rPr>
          <w:rFonts w:ascii="Trebuchet MS" w:hAnsi="Trebuchet MS" w:cs="Times New Roman"/>
        </w:rPr>
      </w:pPr>
      <w:r w:rsidRPr="00107E3A">
        <w:rPr>
          <w:rFonts w:ascii="Trebuchet MS" w:hAnsi="Trebuchet MS" w:cs="Times New Roman"/>
        </w:rPr>
        <w:t>Reg (UE) 1305/2013;</w:t>
      </w:r>
    </w:p>
    <w:p w14:paraId="2496CAE8" w14:textId="77777777" w:rsidR="00621CD3" w:rsidRPr="00107E3A" w:rsidRDefault="00621CD3" w:rsidP="00707F3B">
      <w:pPr>
        <w:numPr>
          <w:ilvl w:val="0"/>
          <w:numId w:val="39"/>
        </w:numPr>
        <w:spacing w:after="0" w:line="240" w:lineRule="auto"/>
        <w:contextualSpacing/>
        <w:jc w:val="both"/>
        <w:rPr>
          <w:rFonts w:ascii="Trebuchet MS" w:hAnsi="Trebuchet MS" w:cs="Times New Roman"/>
        </w:rPr>
      </w:pPr>
      <w:r w:rsidRPr="00107E3A">
        <w:rPr>
          <w:rFonts w:ascii="Trebuchet MS" w:hAnsi="Trebuchet MS" w:cs="Times New Roman"/>
        </w:rPr>
        <w:t>Reg (UE) 1303/2013;</w:t>
      </w:r>
    </w:p>
    <w:p w14:paraId="47F2E3A6" w14:textId="77777777" w:rsidR="00621CD3" w:rsidRDefault="00621CD3" w:rsidP="00707F3B">
      <w:pPr>
        <w:numPr>
          <w:ilvl w:val="0"/>
          <w:numId w:val="39"/>
        </w:numPr>
        <w:spacing w:after="0" w:line="240" w:lineRule="auto"/>
        <w:contextualSpacing/>
        <w:jc w:val="both"/>
        <w:rPr>
          <w:rFonts w:ascii="Trebuchet MS" w:hAnsi="Trebuchet MS" w:cs="Times New Roman"/>
        </w:rPr>
      </w:pPr>
      <w:bookmarkStart w:id="7" w:name="_Hlk494874660"/>
      <w:r w:rsidRPr="00107E3A">
        <w:rPr>
          <w:rFonts w:ascii="Trebuchet MS" w:hAnsi="Trebuchet MS" w:cs="Times New Roman"/>
        </w:rPr>
        <w:t>Reg (UE) 1407/2014</w:t>
      </w:r>
      <w:bookmarkEnd w:id="7"/>
      <w:r w:rsidRPr="00107E3A">
        <w:rPr>
          <w:rFonts w:ascii="Trebuchet MS" w:hAnsi="Trebuchet MS" w:cs="Times New Roman"/>
        </w:rPr>
        <w:t>.</w:t>
      </w:r>
    </w:p>
    <w:p w14:paraId="6974759C" w14:textId="06675043" w:rsidR="00621CD3" w:rsidRDefault="00621CD3" w:rsidP="00C6690E">
      <w:pPr>
        <w:spacing w:line="276" w:lineRule="auto"/>
        <w:jc w:val="both"/>
        <w:rPr>
          <w:rFonts w:ascii="Trebuchet MS" w:hAnsi="Trebuchet MS"/>
          <w:b/>
          <w:noProof/>
          <w:lang w:val="ro-RO"/>
        </w:rPr>
      </w:pPr>
    </w:p>
    <w:p w14:paraId="447ECA12" w14:textId="3E5C3A5A" w:rsidR="00621CD3" w:rsidRDefault="00621CD3" w:rsidP="00C6690E">
      <w:pPr>
        <w:spacing w:line="276" w:lineRule="auto"/>
        <w:jc w:val="both"/>
        <w:rPr>
          <w:rFonts w:ascii="Trebuchet MS" w:hAnsi="Trebuchet MS"/>
          <w:b/>
          <w:noProof/>
          <w:lang w:val="ro-RO"/>
        </w:rPr>
      </w:pPr>
    </w:p>
    <w:p w14:paraId="73376A2E" w14:textId="42AD34FA" w:rsidR="00621CD3" w:rsidRDefault="00621CD3" w:rsidP="00C6690E">
      <w:pPr>
        <w:spacing w:line="276" w:lineRule="auto"/>
        <w:jc w:val="both"/>
        <w:rPr>
          <w:rFonts w:ascii="Trebuchet MS" w:hAnsi="Trebuchet MS"/>
          <w:b/>
          <w:noProof/>
          <w:lang w:val="ro-RO"/>
        </w:rPr>
      </w:pPr>
    </w:p>
    <w:p w14:paraId="04C67CBE" w14:textId="71CABACB" w:rsidR="00621CD3" w:rsidRDefault="00621CD3" w:rsidP="00C6690E">
      <w:pPr>
        <w:spacing w:line="276" w:lineRule="auto"/>
        <w:jc w:val="both"/>
        <w:rPr>
          <w:rFonts w:ascii="Trebuchet MS" w:hAnsi="Trebuchet MS"/>
          <w:b/>
          <w:noProof/>
          <w:lang w:val="ro-RO"/>
        </w:rPr>
      </w:pPr>
    </w:p>
    <w:p w14:paraId="49E3AE77" w14:textId="49FF7D3D" w:rsidR="00C6690E" w:rsidRPr="00D769D7" w:rsidRDefault="00C6690E" w:rsidP="00C6690E">
      <w:pPr>
        <w:spacing w:line="276" w:lineRule="auto"/>
        <w:jc w:val="both"/>
        <w:rPr>
          <w:rFonts w:ascii="Trebuchet MS" w:hAnsi="Trebuchet MS"/>
          <w:noProof/>
          <w:lang w:val="ro-RO"/>
        </w:rPr>
      </w:pPr>
      <w:r w:rsidRPr="00D769D7">
        <w:rPr>
          <w:rFonts w:ascii="Trebuchet MS" w:hAnsi="Trebuchet MS"/>
          <w:b/>
          <w:noProof/>
          <w:lang w:val="ro-RO"/>
        </w:rPr>
        <w:t>Aria de aplicabilitate a măsurii </w:t>
      </w:r>
      <w:r w:rsidRPr="00D769D7">
        <w:rPr>
          <w:rFonts w:ascii="Trebuchet MS" w:hAnsi="Trebuchet MS"/>
          <w:noProof/>
          <w:lang w:val="ro-RO"/>
        </w:rPr>
        <w:t xml:space="preserve">: teritoriul </w:t>
      </w:r>
      <w:r w:rsidR="009F0CEC">
        <w:rPr>
          <w:rFonts w:ascii="Trebuchet MS" w:hAnsi="Trebuchet MS"/>
          <w:noProof/>
          <w:lang w:val="ro-RO"/>
        </w:rPr>
        <w:t>GAL Prietenia Mureș-Harghita</w:t>
      </w:r>
    </w:p>
    <w:p w14:paraId="5B87967D" w14:textId="2C8C6347" w:rsidR="007649A0" w:rsidRPr="00EF19B4" w:rsidRDefault="007649A0" w:rsidP="007649A0">
      <w:pPr>
        <w:spacing w:line="276" w:lineRule="auto"/>
        <w:jc w:val="both"/>
        <w:rPr>
          <w:rFonts w:ascii="Trebuchet MS" w:hAnsi="Trebuchet MS"/>
          <w:noProof/>
          <w:lang w:val="en-GB"/>
        </w:rPr>
      </w:pPr>
      <w:r w:rsidRPr="008D13A6">
        <w:rPr>
          <w:rFonts w:ascii="Trebuchet MS" w:hAnsi="Trebuchet MS"/>
          <w:noProof/>
          <w:lang w:val="ro-RO"/>
        </w:rPr>
        <w:t xml:space="preserve">- județul Mureș, comunele : </w:t>
      </w:r>
      <w:r>
        <w:rPr>
          <w:rFonts w:ascii="Trebuchet MS" w:hAnsi="Trebuchet MS"/>
          <w:noProof/>
          <w:lang w:val="ro-RO"/>
        </w:rPr>
        <w:t>Gurghiu, Ibanesti, Hodac, Petelea, Beica de Jos, Solovastru, Chiheru</w:t>
      </w:r>
      <w:r w:rsidRPr="008D13A6">
        <w:rPr>
          <w:rFonts w:ascii="Trebuchet MS" w:hAnsi="Trebuchet MS"/>
          <w:noProof/>
          <w:lang w:val="ro-RO"/>
        </w:rPr>
        <w:t xml:space="preserve"> </w:t>
      </w:r>
      <w:r>
        <w:rPr>
          <w:rFonts w:ascii="Trebuchet MS" w:hAnsi="Trebuchet MS"/>
          <w:noProof/>
          <w:lang w:val="ro-RO"/>
        </w:rPr>
        <w:t>de Jos</w:t>
      </w:r>
      <w:r w:rsidR="00EF19B4">
        <w:rPr>
          <w:rFonts w:ascii="Trebuchet MS" w:hAnsi="Trebuchet MS"/>
          <w:noProof/>
          <w:lang w:val="en-GB"/>
        </w:rPr>
        <w:t>;</w:t>
      </w:r>
    </w:p>
    <w:p w14:paraId="7BA52C33" w14:textId="2C38666C" w:rsidR="007649A0" w:rsidRPr="008D13A6" w:rsidRDefault="007649A0" w:rsidP="007649A0">
      <w:pPr>
        <w:spacing w:after="0" w:line="276" w:lineRule="auto"/>
        <w:jc w:val="both"/>
        <w:rPr>
          <w:rFonts w:ascii="Trebuchet MS" w:hAnsi="Trebuchet MS"/>
          <w:noProof/>
          <w:lang w:val="ro-RO"/>
        </w:rPr>
      </w:pPr>
      <w:r>
        <w:rPr>
          <w:rFonts w:ascii="Trebuchet MS" w:hAnsi="Trebuchet MS"/>
          <w:noProof/>
          <w:lang w:val="ro-RO"/>
        </w:rPr>
        <w:t>- județ</w:t>
      </w:r>
      <w:r w:rsidR="007A2338">
        <w:rPr>
          <w:rFonts w:ascii="Trebuchet MS" w:hAnsi="Trebuchet MS"/>
          <w:noProof/>
          <w:lang w:val="ro-RO"/>
        </w:rPr>
        <w:t>ul Harghita : comunele: Sarmaș, Galautaș</w:t>
      </w:r>
      <w:r>
        <w:rPr>
          <w:rFonts w:ascii="Trebuchet MS" w:hAnsi="Trebuchet MS"/>
          <w:noProof/>
          <w:lang w:val="ro-RO"/>
        </w:rPr>
        <w:t>,Subcetate</w:t>
      </w:r>
      <w:r w:rsidR="00EF19B4">
        <w:rPr>
          <w:rFonts w:ascii="Trebuchet MS" w:hAnsi="Trebuchet MS"/>
          <w:noProof/>
          <w:lang w:val="ro-RO"/>
        </w:rPr>
        <w:t>.</w:t>
      </w:r>
    </w:p>
    <w:p w14:paraId="53B46C2E" w14:textId="00A1D57C" w:rsidR="00B510AE" w:rsidRPr="009E256F" w:rsidRDefault="00327673" w:rsidP="009E256F">
      <w:pPr>
        <w:spacing w:line="276" w:lineRule="auto"/>
        <w:jc w:val="both"/>
        <w:rPr>
          <w:rFonts w:ascii="Trebuchet MS" w:hAnsi="Trebuchet MS"/>
          <w:noProof/>
          <w:lang w:val="ro-RO"/>
        </w:rPr>
      </w:pPr>
      <w:r w:rsidRPr="00186AB3">
        <w:rPr>
          <w:rFonts w:ascii="Trebuchet MS" w:hAnsi="Trebuchet MS"/>
        </w:rPr>
        <w:tab/>
      </w:r>
    </w:p>
    <w:p w14:paraId="625E4A50" w14:textId="14D46E7A" w:rsidR="00186AB3" w:rsidRPr="00812014" w:rsidRDefault="00812014" w:rsidP="00812014">
      <w:pPr>
        <w:pStyle w:val="Titlu1"/>
        <w:rPr>
          <w:b/>
        </w:rPr>
      </w:pPr>
      <w:bookmarkStart w:id="8" w:name="_Toc496868638"/>
      <w:r w:rsidRPr="00812014">
        <w:rPr>
          <w:b/>
        </w:rPr>
        <w:t>3.</w:t>
      </w:r>
      <w:r w:rsidRPr="00812014">
        <w:rPr>
          <w:b/>
        </w:rPr>
        <w:tab/>
        <w:t>DEPUNEREA PROIECTELOR</w:t>
      </w:r>
      <w:bookmarkEnd w:id="8"/>
    </w:p>
    <w:p w14:paraId="6C6A3B43" w14:textId="77777777" w:rsidR="00C6690E" w:rsidRPr="00186AB3" w:rsidRDefault="00C6690E" w:rsidP="00186AB3"/>
    <w:p w14:paraId="3416842A" w14:textId="6D032B65" w:rsidR="00812014" w:rsidRPr="00D769D7" w:rsidRDefault="00812014" w:rsidP="00812014">
      <w:pPr>
        <w:spacing w:line="276" w:lineRule="auto"/>
        <w:jc w:val="both"/>
        <w:rPr>
          <w:rFonts w:ascii="Trebuchet MS" w:hAnsi="Trebuchet MS"/>
          <w:noProof/>
          <w:lang w:val="ro-RO"/>
        </w:rPr>
      </w:pPr>
      <w:bookmarkStart w:id="9" w:name="_Hlk479234863"/>
      <w:r w:rsidRPr="00D769D7">
        <w:rPr>
          <w:rFonts w:ascii="Trebuchet MS" w:hAnsi="Trebuchet MS"/>
          <w:noProof/>
          <w:lang w:val="ro-RO"/>
        </w:rPr>
        <w:t xml:space="preserve">Depunerea proiectelor se face la </w:t>
      </w:r>
      <w:r w:rsidR="009F0CEC">
        <w:rPr>
          <w:rFonts w:ascii="Trebuchet MS" w:hAnsi="Trebuchet MS"/>
          <w:noProof/>
          <w:lang w:val="ro-RO"/>
        </w:rPr>
        <w:t xml:space="preserve">punctul de lucru </w:t>
      </w:r>
      <w:r w:rsidRPr="00D769D7">
        <w:rPr>
          <w:rFonts w:ascii="Trebuchet MS" w:hAnsi="Trebuchet MS"/>
          <w:noProof/>
          <w:lang w:val="ro-RO"/>
        </w:rPr>
        <w:t xml:space="preserve">Asociației Grupul de Acțiune Locală </w:t>
      </w:r>
      <w:r w:rsidR="007649A0">
        <w:rPr>
          <w:rFonts w:ascii="Trebuchet MS" w:hAnsi="Trebuchet MS"/>
          <w:noProof/>
          <w:lang w:val="ro-RO"/>
        </w:rPr>
        <w:t>Prietenia Mureș-Harghita, punct de lucru din localitatea Ghrghiu, str.Tudor Vladimirescu, nr.5</w:t>
      </w:r>
      <w:r w:rsidRPr="00D769D7">
        <w:rPr>
          <w:rFonts w:ascii="Trebuchet MS" w:hAnsi="Trebuchet MS"/>
          <w:noProof/>
          <w:lang w:val="ro-RO"/>
        </w:rPr>
        <w:t>, Județul Mureș, de luni până vineri</w:t>
      </w:r>
      <w:r w:rsidR="007A2338">
        <w:rPr>
          <w:rFonts w:ascii="Trebuchet MS" w:hAnsi="Trebuchet MS"/>
          <w:noProof/>
          <w:lang w:val="ro-RO"/>
        </w:rPr>
        <w:t xml:space="preserve">, în intervalul orar </w:t>
      </w:r>
      <w:r w:rsidR="005726E1">
        <w:rPr>
          <w:rFonts w:ascii="Trebuchet MS" w:hAnsi="Trebuchet MS"/>
          <w:noProof/>
          <w:lang w:val="ro-RO"/>
        </w:rPr>
        <w:t>10</w:t>
      </w:r>
      <w:r w:rsidR="007649A0">
        <w:rPr>
          <w:rFonts w:ascii="Trebuchet MS" w:hAnsi="Trebuchet MS"/>
          <w:noProof/>
          <w:lang w:val="ro-RO"/>
        </w:rPr>
        <w:t>:00 – 1</w:t>
      </w:r>
      <w:r w:rsidR="005726E1">
        <w:rPr>
          <w:rFonts w:ascii="Trebuchet MS" w:hAnsi="Trebuchet MS"/>
          <w:noProof/>
          <w:lang w:val="ro-RO"/>
        </w:rPr>
        <w:t>4</w:t>
      </w:r>
      <w:r w:rsidRPr="00D769D7">
        <w:rPr>
          <w:rFonts w:ascii="Trebuchet MS" w:hAnsi="Trebuchet MS"/>
          <w:noProof/>
          <w:lang w:val="ro-RO"/>
        </w:rPr>
        <w:t xml:space="preserve">:00. </w:t>
      </w:r>
    </w:p>
    <w:p w14:paraId="5ED90025" w14:textId="617AD19C" w:rsidR="00812014" w:rsidRPr="00655CA7" w:rsidRDefault="00812014" w:rsidP="00812014">
      <w:pPr>
        <w:spacing w:line="276" w:lineRule="auto"/>
        <w:jc w:val="both"/>
        <w:rPr>
          <w:rFonts w:ascii="Trebuchet MS" w:hAnsi="Trebuchet MS"/>
          <w:i/>
          <w:iCs/>
          <w:noProof/>
          <w:u w:val="single"/>
          <w:lang w:val="ro-RO"/>
        </w:rPr>
      </w:pPr>
      <w:r w:rsidRPr="00655CA7">
        <w:rPr>
          <w:rFonts w:ascii="Trebuchet MS" w:hAnsi="Trebuchet MS"/>
          <w:i/>
          <w:iCs/>
          <w:noProof/>
          <w:u w:val="single"/>
          <w:lang w:val="ro-RO"/>
        </w:rPr>
        <w:t>A</w:t>
      </w:r>
      <w:r w:rsidR="007649A0" w:rsidRPr="00655CA7">
        <w:rPr>
          <w:rFonts w:ascii="Trebuchet MS" w:hAnsi="Trebuchet MS"/>
          <w:i/>
          <w:iCs/>
          <w:noProof/>
          <w:u w:val="single"/>
          <w:lang w:val="ro-RO"/>
        </w:rPr>
        <w:t>locarea</w:t>
      </w:r>
      <w:r w:rsidRPr="00655CA7">
        <w:rPr>
          <w:rFonts w:ascii="Trebuchet MS" w:hAnsi="Trebuchet MS"/>
          <w:i/>
          <w:iCs/>
          <w:noProof/>
          <w:u w:val="single"/>
          <w:lang w:val="ro-RO"/>
        </w:rPr>
        <w:t xml:space="preserve"> </w:t>
      </w:r>
      <w:r w:rsidR="007649A0" w:rsidRPr="00655CA7">
        <w:rPr>
          <w:rFonts w:ascii="Trebuchet MS" w:hAnsi="Trebuchet MS"/>
          <w:i/>
          <w:iCs/>
          <w:noProof/>
          <w:u w:val="single"/>
          <w:lang w:val="ro-RO"/>
        </w:rPr>
        <w:t xml:space="preserve">Masurii M3/6A </w:t>
      </w:r>
      <w:r w:rsidR="008220BB" w:rsidRPr="00655CA7">
        <w:rPr>
          <w:rFonts w:ascii="Trebuchet MS" w:hAnsi="Trebuchet MS"/>
          <w:i/>
          <w:iCs/>
          <w:noProof/>
          <w:u w:val="single"/>
          <w:lang w:val="ro-RO"/>
        </w:rPr>
        <w:t>pentru sesiunea I (202</w:t>
      </w:r>
      <w:r w:rsidR="00343AF7">
        <w:rPr>
          <w:rFonts w:ascii="Trebuchet MS" w:hAnsi="Trebuchet MS"/>
          <w:i/>
          <w:iCs/>
          <w:noProof/>
          <w:u w:val="single"/>
          <w:lang w:val="ro-RO"/>
        </w:rPr>
        <w:t>3</w:t>
      </w:r>
      <w:r w:rsidR="008220BB" w:rsidRPr="00655CA7">
        <w:rPr>
          <w:rFonts w:ascii="Trebuchet MS" w:hAnsi="Trebuchet MS"/>
          <w:i/>
          <w:iCs/>
          <w:noProof/>
          <w:u w:val="single"/>
          <w:lang w:val="ro-RO"/>
        </w:rPr>
        <w:t xml:space="preserve">) </w:t>
      </w:r>
      <w:r w:rsidRPr="00655CA7">
        <w:rPr>
          <w:rFonts w:ascii="Trebuchet MS" w:hAnsi="Trebuchet MS"/>
          <w:i/>
          <w:iCs/>
          <w:noProof/>
          <w:u w:val="single"/>
          <w:lang w:val="ro-RO"/>
        </w:rPr>
        <w:t xml:space="preserve">este de </w:t>
      </w:r>
      <w:r w:rsidR="00515126">
        <w:rPr>
          <w:rFonts w:ascii="Trebuchet MS" w:hAnsi="Trebuchet MS"/>
          <w:i/>
          <w:iCs/>
          <w:noProof/>
          <w:u w:val="single"/>
          <w:lang w:val="ro-RO"/>
        </w:rPr>
        <w:t>66.746,60</w:t>
      </w:r>
      <w:r w:rsidR="00621CD3" w:rsidRPr="00655CA7">
        <w:rPr>
          <w:rFonts w:ascii="Trebuchet MS" w:hAnsi="Trebuchet MS"/>
          <w:b/>
          <w:i/>
          <w:iCs/>
          <w:noProof/>
          <w:u w:val="single"/>
          <w:lang w:val="ro-RO"/>
        </w:rPr>
        <w:t xml:space="preserve"> </w:t>
      </w:r>
      <w:r w:rsidRPr="00655CA7">
        <w:rPr>
          <w:rFonts w:ascii="Trebuchet MS" w:hAnsi="Trebuchet MS"/>
          <w:b/>
          <w:i/>
          <w:iCs/>
          <w:noProof/>
          <w:u w:val="single"/>
          <w:lang w:val="ro-RO"/>
        </w:rPr>
        <w:t>euro</w:t>
      </w:r>
      <w:r w:rsidR="00EF19B4" w:rsidRPr="00655CA7">
        <w:rPr>
          <w:rFonts w:ascii="Trebuchet MS" w:hAnsi="Trebuchet MS"/>
          <w:b/>
          <w:i/>
          <w:iCs/>
          <w:noProof/>
          <w:u w:val="single"/>
          <w:lang w:val="ro-RO"/>
        </w:rPr>
        <w:t>.</w:t>
      </w:r>
      <w:r w:rsidRPr="00655CA7">
        <w:rPr>
          <w:rFonts w:ascii="Trebuchet MS" w:hAnsi="Trebuchet MS"/>
          <w:i/>
          <w:iCs/>
          <w:noProof/>
          <w:u w:val="single"/>
          <w:lang w:val="ro-RO"/>
        </w:rPr>
        <w:t xml:space="preserve"> </w:t>
      </w:r>
    </w:p>
    <w:p w14:paraId="45E770D2" w14:textId="2753766B" w:rsidR="00812014" w:rsidRPr="00621CD3" w:rsidRDefault="00812014" w:rsidP="00812014">
      <w:pPr>
        <w:spacing w:line="276" w:lineRule="auto"/>
        <w:jc w:val="both"/>
        <w:rPr>
          <w:rFonts w:ascii="Trebuchet MS" w:hAnsi="Trebuchet MS"/>
          <w:noProof/>
          <w:lang w:val="ro-RO"/>
        </w:rPr>
      </w:pPr>
      <w:r w:rsidRPr="00EF19B4">
        <w:rPr>
          <w:rFonts w:ascii="Trebuchet MS" w:hAnsi="Trebuchet MS"/>
          <w:b/>
          <w:noProof/>
          <w:lang w:val="ro-RO"/>
        </w:rPr>
        <w:t>Punctajul minim</w:t>
      </w:r>
      <w:r w:rsidRPr="009E256F">
        <w:rPr>
          <w:rFonts w:ascii="Trebuchet MS" w:hAnsi="Trebuchet MS"/>
          <w:noProof/>
          <w:lang w:val="ro-RO"/>
        </w:rPr>
        <w:t xml:space="preserve"> pe care trebuie să-l obțină fiecare proiect pentru a putea fi finanțat este de </w:t>
      </w:r>
      <w:r w:rsidR="00621CD3" w:rsidRPr="00EF19B4">
        <w:rPr>
          <w:rFonts w:ascii="Trebuchet MS" w:hAnsi="Trebuchet MS"/>
          <w:b/>
          <w:noProof/>
          <w:lang w:val="ro-RO"/>
        </w:rPr>
        <w:t>20</w:t>
      </w:r>
      <w:r w:rsidR="009E256F" w:rsidRPr="00EF19B4">
        <w:rPr>
          <w:rStyle w:val="Referincomentariu"/>
          <w:rFonts w:ascii="Trebuchet MS" w:hAnsi="Trebuchet MS"/>
          <w:b/>
          <w:sz w:val="22"/>
          <w:szCs w:val="22"/>
        </w:rPr>
        <w:t xml:space="preserve"> de</w:t>
      </w:r>
      <w:r w:rsidR="005E7254" w:rsidRPr="00EF19B4">
        <w:rPr>
          <w:rFonts w:ascii="Trebuchet MS" w:hAnsi="Trebuchet MS"/>
          <w:b/>
          <w:noProof/>
          <w:lang w:val="ro-RO"/>
        </w:rPr>
        <w:t xml:space="preserve"> </w:t>
      </w:r>
      <w:r w:rsidRPr="00EF19B4">
        <w:rPr>
          <w:rFonts w:ascii="Trebuchet MS" w:hAnsi="Trebuchet MS"/>
          <w:b/>
          <w:noProof/>
          <w:lang w:val="ro-RO"/>
        </w:rPr>
        <w:t>puncte</w:t>
      </w:r>
      <w:r w:rsidRPr="00621CD3">
        <w:rPr>
          <w:rFonts w:ascii="Trebuchet MS" w:hAnsi="Trebuchet MS"/>
          <w:noProof/>
          <w:lang w:val="ro-RO"/>
        </w:rPr>
        <w:t xml:space="preserve">. </w:t>
      </w:r>
    </w:p>
    <w:p w14:paraId="2F2D8AA4" w14:textId="2423E29A" w:rsidR="007649A0" w:rsidRPr="007649A0" w:rsidRDefault="00812014" w:rsidP="00812014">
      <w:pPr>
        <w:spacing w:line="276" w:lineRule="auto"/>
        <w:jc w:val="both"/>
        <w:rPr>
          <w:rFonts w:ascii="Trebuchet MS" w:hAnsi="Trebuchet MS"/>
          <w:noProof/>
          <w:lang w:val="ro-RO"/>
        </w:rPr>
      </w:pPr>
      <w:r w:rsidRPr="007649A0">
        <w:rPr>
          <w:rFonts w:ascii="Trebuchet MS" w:hAnsi="Trebuchet MS"/>
          <w:noProof/>
          <w:lang w:val="ro-RO"/>
        </w:rPr>
        <w:t xml:space="preserve">În vederea deschiderii sesiunii de depunere de proiecte pe Măsura </w:t>
      </w:r>
      <w:r w:rsidR="00C8295F" w:rsidRPr="007649A0">
        <w:rPr>
          <w:rFonts w:ascii="Trebuchet MS" w:hAnsi="Trebuchet MS"/>
          <w:noProof/>
          <w:lang w:val="ro-RO"/>
        </w:rPr>
        <w:t>M3/6A</w:t>
      </w:r>
      <w:r w:rsidRPr="007649A0">
        <w:rPr>
          <w:rFonts w:ascii="Trebuchet MS" w:hAnsi="Trebuchet MS"/>
          <w:noProof/>
          <w:lang w:val="ro-RO"/>
        </w:rPr>
        <w:t xml:space="preserve"> – </w:t>
      </w:r>
      <w:r w:rsidR="007649A0" w:rsidRPr="007649A0">
        <w:rPr>
          <w:rFonts w:ascii="Trebuchet MS" w:hAnsi="Trebuchet MS"/>
          <w:i/>
          <w:noProof/>
          <w:lang w:val="ro-RO"/>
        </w:rPr>
        <w:t>Stimularea mediului de afaceri din spatiul rur</w:t>
      </w:r>
      <w:r w:rsidR="007649A0">
        <w:rPr>
          <w:rFonts w:ascii="Trebuchet MS" w:hAnsi="Trebuchet MS"/>
          <w:i/>
          <w:noProof/>
          <w:lang w:val="ro-RO"/>
        </w:rPr>
        <w:t xml:space="preserve">al prin activitati non-agricole, </w:t>
      </w:r>
      <w:r w:rsidR="00F005A4" w:rsidRPr="007649A0">
        <w:rPr>
          <w:rFonts w:ascii="Trebuchet MS" w:hAnsi="Trebuchet MS"/>
          <w:noProof/>
          <w:lang w:val="ro-RO"/>
        </w:rPr>
        <w:t xml:space="preserve">GAL Prietenia Mureș-Harghita   </w:t>
      </w:r>
      <w:r w:rsidRPr="007649A0">
        <w:rPr>
          <w:rFonts w:ascii="Trebuchet MS" w:hAnsi="Trebuchet MS"/>
          <w:noProof/>
          <w:lang w:val="ro-RO"/>
        </w:rPr>
        <w:t>va lansa APEL DE SELECȚIE a proiectelor, cu minimum 30 de zile calendaristice înainte de data limită de depunere a proiectelor</w:t>
      </w:r>
      <w:r w:rsidR="007649A0" w:rsidRPr="007649A0">
        <w:rPr>
          <w:rFonts w:ascii="Trebuchet MS" w:hAnsi="Trebuchet MS"/>
          <w:noProof/>
          <w:lang w:val="ro-RO"/>
        </w:rPr>
        <w:t>.</w:t>
      </w:r>
    </w:p>
    <w:p w14:paraId="5ADFF8E9" w14:textId="2EDE9EEA" w:rsidR="00812014" w:rsidRPr="007A2338" w:rsidRDefault="007649A0" w:rsidP="00812014">
      <w:pPr>
        <w:spacing w:line="276" w:lineRule="auto"/>
        <w:jc w:val="both"/>
        <w:rPr>
          <w:rFonts w:ascii="Trebuchet MS" w:hAnsi="Trebuchet MS"/>
          <w:noProof/>
          <w:lang w:val="ro-RO"/>
        </w:rPr>
      </w:pPr>
      <w:r w:rsidRPr="007A2338">
        <w:rPr>
          <w:rFonts w:ascii="Trebuchet MS" w:hAnsi="Trebuchet MS"/>
          <w:noProof/>
          <w:lang w:val="ro-RO"/>
        </w:rPr>
        <w:t>P</w:t>
      </w:r>
      <w:r w:rsidR="007A2338" w:rsidRPr="007A2338">
        <w:rPr>
          <w:rFonts w:ascii="Trebuchet MS" w:hAnsi="Trebuchet MS"/>
          <w:noProof/>
          <w:lang w:val="ro-RO"/>
        </w:rPr>
        <w:t>rin excepție proiectele se vor putea depune</w:t>
      </w:r>
      <w:r w:rsidR="00812014" w:rsidRPr="007A2338">
        <w:rPr>
          <w:rFonts w:ascii="Trebuchet MS" w:hAnsi="Trebuchet MS"/>
          <w:noProof/>
          <w:lang w:val="ro-RO"/>
        </w:rPr>
        <w:t xml:space="preserve"> cu minim 10 zile calendaristice înainte de data limită de depunere a proiectelor la GAL în situația în care acest apel va conține preverile și informațiile care a făcut obiectul ultimului apel de selecție pe măsura </w:t>
      </w:r>
      <w:r w:rsidR="00C8295F" w:rsidRPr="007A2338">
        <w:rPr>
          <w:rFonts w:ascii="Trebuchet MS" w:hAnsi="Trebuchet MS"/>
          <w:noProof/>
          <w:lang w:val="ro-RO"/>
        </w:rPr>
        <w:t>M3/6A</w:t>
      </w:r>
      <w:r w:rsidR="00812014" w:rsidRPr="007A2338">
        <w:rPr>
          <w:rFonts w:ascii="Trebuchet MS" w:hAnsi="Trebuchet MS"/>
          <w:noProof/>
          <w:lang w:val="ro-RO"/>
        </w:rPr>
        <w:t xml:space="preserve">, inclusiv punctajele pentru criteriile de selecție, cu excepția alocării financiare, fiind astfel respectat principiul transparenței. </w:t>
      </w:r>
    </w:p>
    <w:p w14:paraId="5D5CED91" w14:textId="31174F3D" w:rsidR="00812014" w:rsidRPr="00D769D7" w:rsidRDefault="00812014" w:rsidP="00812014">
      <w:pPr>
        <w:spacing w:line="276" w:lineRule="auto"/>
        <w:jc w:val="both"/>
        <w:rPr>
          <w:rFonts w:ascii="Trebuchet MS" w:hAnsi="Trebuchet MS"/>
          <w:noProof/>
          <w:lang w:val="ro-RO"/>
        </w:rPr>
      </w:pPr>
      <w:r w:rsidRPr="00D769D7">
        <w:rPr>
          <w:rFonts w:ascii="Trebuchet MS" w:hAnsi="Trebuchet MS"/>
          <w:noProof/>
          <w:lang w:val="ro-RO"/>
        </w:rPr>
        <w:t xml:space="preserve">Data lansării apelului de selecție este data deschiderii sesiunii de depunere a proiectelor la GAL. Apelurile de selecție pot fi prelungite cu aprobarea Consiliului Director al asociației </w:t>
      </w:r>
      <w:r w:rsidR="009F0CEC">
        <w:rPr>
          <w:rFonts w:ascii="Trebuchet MS" w:hAnsi="Trebuchet MS"/>
          <w:noProof/>
          <w:lang w:val="ro-RO"/>
        </w:rPr>
        <w:t>GAL Prietenia Mureș-Harghita</w:t>
      </w:r>
      <w:r w:rsidRPr="00D769D7">
        <w:rPr>
          <w:rFonts w:ascii="Trebuchet MS" w:hAnsi="Trebuchet MS"/>
          <w:noProof/>
          <w:lang w:val="ro-RO"/>
        </w:rPr>
        <w:t xml:space="preserve">. Anunțul privind prelungirea se va face numai în timpul sesiunii în derulare, nu mai târziu de ultima zi a acestei sesiuni. </w:t>
      </w:r>
    </w:p>
    <w:p w14:paraId="5112B53B" w14:textId="0A495939" w:rsidR="00812014" w:rsidRPr="00D769D7" w:rsidRDefault="00812014" w:rsidP="00812014">
      <w:pPr>
        <w:spacing w:line="276" w:lineRule="auto"/>
        <w:jc w:val="both"/>
        <w:rPr>
          <w:rFonts w:ascii="Trebuchet MS" w:hAnsi="Trebuchet MS"/>
          <w:noProof/>
          <w:lang w:val="ro-RO"/>
        </w:rPr>
      </w:pPr>
      <w:r w:rsidRPr="009E256F">
        <w:rPr>
          <w:rFonts w:ascii="Trebuchet MS" w:hAnsi="Trebuchet MS"/>
          <w:noProof/>
          <w:lang w:val="ro-RO"/>
        </w:rPr>
        <w:t>Apelurile de selecție (variantele detaliate) vor conține:</w:t>
      </w:r>
    </w:p>
    <w:p w14:paraId="55BF854E"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Data lansării apelului de selecție</w:t>
      </w:r>
    </w:p>
    <w:p w14:paraId="2F69D841"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Data limită de depunere a proiectelor </w:t>
      </w:r>
    </w:p>
    <w:p w14:paraId="0A9A0411"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Fondul disponibil alocat în sesiunea respectivă </w:t>
      </w:r>
    </w:p>
    <w:p w14:paraId="519ABA78"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Documentele justificative pe care trebuie să le depună solicitantul odată cu depunerea proiectului </w:t>
      </w:r>
    </w:p>
    <w:p w14:paraId="37F07392"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lastRenderedPageBreak/>
        <w:t>Cerințele de conformitate și eligibilitate pe care trebuie să le îndeplinească solicitantul, inclusiv metodologia de verificare a acestora</w:t>
      </w:r>
    </w:p>
    <w:p w14:paraId="1E8E8A0C" w14:textId="59149834"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Procedura de selecție aplicată de Comitetul de Selecție al </w:t>
      </w:r>
      <w:r w:rsidR="00F005A4">
        <w:rPr>
          <w:rFonts w:ascii="Trebuchet MS" w:hAnsi="Trebuchet MS"/>
          <w:noProof/>
          <w:lang w:val="ro-RO"/>
        </w:rPr>
        <w:t xml:space="preserve">GAL Prietenia Mureș-Harghita   </w:t>
      </w:r>
    </w:p>
    <w:p w14:paraId="5D52B850"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Criteriile de selecție și punctajele aferente, punctajul minim pentru selectarea unui proiect și criteriile de departajare ale proiectelor cu același punctaj, inclusiv metodologia de verificare a acestora</w:t>
      </w:r>
    </w:p>
    <w:p w14:paraId="4975B99E"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Data și modul de anunțare a rezultatelor procesului de selecție</w:t>
      </w:r>
    </w:p>
    <w:p w14:paraId="445EB319"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Datele de contact ale GAL unde solicitanții pot obține informații detaliate</w:t>
      </w:r>
    </w:p>
    <w:p w14:paraId="0009919D" w14:textId="77777777"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Alte informații relevante </w:t>
      </w:r>
    </w:p>
    <w:p w14:paraId="0A23EB1C" w14:textId="77777777" w:rsidR="00812014" w:rsidRPr="00D769D7" w:rsidRDefault="00812014" w:rsidP="00812014">
      <w:pPr>
        <w:spacing w:line="276" w:lineRule="auto"/>
        <w:jc w:val="both"/>
        <w:rPr>
          <w:rFonts w:ascii="Trebuchet MS" w:hAnsi="Trebuchet MS"/>
          <w:noProof/>
          <w:lang w:val="ro-RO"/>
        </w:rPr>
      </w:pPr>
      <w:r w:rsidRPr="00D769D7">
        <w:rPr>
          <w:rFonts w:ascii="Trebuchet MS" w:hAnsi="Trebuchet MS"/>
          <w:noProof/>
          <w:lang w:val="ro-RO"/>
        </w:rPr>
        <w:t>Apelurile de selecție vor fi publicate/afișate:</w:t>
      </w:r>
    </w:p>
    <w:p w14:paraId="1EFF580F" w14:textId="2891208D"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Pe site-ul GAL </w:t>
      </w:r>
      <w:r w:rsidR="00FE243B">
        <w:rPr>
          <w:rFonts w:ascii="Trebuchet MS" w:hAnsi="Trebuchet MS"/>
          <w:noProof/>
          <w:lang w:val="ro-RO"/>
        </w:rPr>
        <w:t>PRIETENIA MUREȘ-HARGHITA</w:t>
      </w:r>
      <w:r w:rsidRPr="00D769D7">
        <w:rPr>
          <w:rFonts w:ascii="Trebuchet MS" w:hAnsi="Trebuchet MS"/>
          <w:noProof/>
          <w:lang w:val="ro-RO"/>
        </w:rPr>
        <w:t xml:space="preserve">: </w:t>
      </w:r>
      <w:hyperlink r:id="rId13" w:history="1">
        <w:r w:rsidR="009F0CEC">
          <w:rPr>
            <w:rStyle w:val="Hyperlink"/>
            <w:rFonts w:ascii="Trebuchet MS" w:hAnsi="Trebuchet MS"/>
            <w:noProof/>
            <w:lang w:val="ro-RO"/>
          </w:rPr>
          <w:t>www.galprietenia.ro</w:t>
        </w:r>
      </w:hyperlink>
      <w:r w:rsidRPr="00D769D7">
        <w:rPr>
          <w:rFonts w:ascii="Trebuchet MS" w:hAnsi="Trebuchet MS"/>
          <w:noProof/>
          <w:lang w:val="ro-RO"/>
        </w:rPr>
        <w:t xml:space="preserve"> </w:t>
      </w:r>
    </w:p>
    <w:p w14:paraId="44E1F223" w14:textId="061D5DEA"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La </w:t>
      </w:r>
      <w:r w:rsidR="009F0CEC">
        <w:rPr>
          <w:rFonts w:ascii="Trebuchet MS" w:hAnsi="Trebuchet MS"/>
          <w:noProof/>
          <w:lang w:val="ro-RO"/>
        </w:rPr>
        <w:t xml:space="preserve">punctul de lucru </w:t>
      </w:r>
      <w:r w:rsidR="00F005A4">
        <w:rPr>
          <w:rFonts w:ascii="Trebuchet MS" w:hAnsi="Trebuchet MS"/>
          <w:noProof/>
          <w:lang w:val="ro-RO"/>
        </w:rPr>
        <w:t>GAL PRIETENIA MUREȘ-HARGHITA</w:t>
      </w:r>
      <w:r w:rsidRPr="00D769D7">
        <w:rPr>
          <w:rFonts w:ascii="Trebuchet MS" w:hAnsi="Trebuchet MS"/>
          <w:noProof/>
          <w:lang w:val="ro-RO"/>
        </w:rPr>
        <w:t>(varianta detaliată, pe suport tipărit)</w:t>
      </w:r>
    </w:p>
    <w:p w14:paraId="2B13034E" w14:textId="6D93EA61"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 xml:space="preserve">La sediile primăriilor partenere </w:t>
      </w:r>
      <w:r w:rsidR="00F005A4">
        <w:rPr>
          <w:rFonts w:ascii="Trebuchet MS" w:hAnsi="Trebuchet MS"/>
          <w:noProof/>
          <w:lang w:val="ro-RO"/>
        </w:rPr>
        <w:t>GAL PRIETENIA MUREȘ-HARGHITA</w:t>
      </w:r>
      <w:r w:rsidRPr="00D769D7">
        <w:rPr>
          <w:rFonts w:ascii="Trebuchet MS" w:hAnsi="Trebuchet MS"/>
          <w:noProof/>
          <w:lang w:val="ro-RO"/>
        </w:rPr>
        <w:t>(varianta simplificată)</w:t>
      </w:r>
    </w:p>
    <w:p w14:paraId="137291F8" w14:textId="2D761939" w:rsidR="00812014" w:rsidRPr="00D769D7" w:rsidRDefault="00812014" w:rsidP="002A48FF">
      <w:pPr>
        <w:pStyle w:val="Listparagraf"/>
        <w:numPr>
          <w:ilvl w:val="0"/>
          <w:numId w:val="3"/>
        </w:numPr>
        <w:spacing w:line="276" w:lineRule="auto"/>
        <w:jc w:val="both"/>
        <w:rPr>
          <w:rFonts w:ascii="Trebuchet MS" w:hAnsi="Trebuchet MS"/>
          <w:noProof/>
          <w:lang w:val="ro-RO"/>
        </w:rPr>
      </w:pPr>
      <w:r w:rsidRPr="00D769D7">
        <w:rPr>
          <w:rFonts w:ascii="Trebuchet MS" w:hAnsi="Trebuchet MS"/>
          <w:noProof/>
          <w:lang w:val="ro-RO"/>
        </w:rPr>
        <w:t>În mass-media locală/publicații on</w:t>
      </w:r>
      <w:r w:rsidR="009B316B">
        <w:rPr>
          <w:rFonts w:ascii="Trebuchet MS" w:hAnsi="Trebuchet MS"/>
          <w:noProof/>
          <w:lang w:val="ro-RO"/>
        </w:rPr>
        <w:t>line din județele Mureș și Harghita</w:t>
      </w:r>
      <w:r w:rsidRPr="00D769D7">
        <w:rPr>
          <w:rFonts w:ascii="Trebuchet MS" w:hAnsi="Trebuchet MS"/>
          <w:noProof/>
          <w:lang w:val="ro-RO"/>
        </w:rPr>
        <w:t xml:space="preserve"> (varianta simplificată)</w:t>
      </w:r>
    </w:p>
    <w:tbl>
      <w:tblPr>
        <w:tblStyle w:val="Tabelgril"/>
        <w:tblW w:w="0" w:type="auto"/>
        <w:tblLook w:val="04A0" w:firstRow="1" w:lastRow="0" w:firstColumn="1" w:lastColumn="0" w:noHBand="0" w:noVBand="1"/>
      </w:tblPr>
      <w:tblGrid>
        <w:gridCol w:w="9350"/>
      </w:tblGrid>
      <w:tr w:rsidR="00812014" w:rsidRPr="00D769D7" w14:paraId="5258379B" w14:textId="77777777" w:rsidTr="00425524">
        <w:tc>
          <w:tcPr>
            <w:tcW w:w="9350" w:type="dxa"/>
            <w:shd w:val="clear" w:color="auto" w:fill="D0CECE" w:themeFill="background2" w:themeFillShade="E6"/>
          </w:tcPr>
          <w:p w14:paraId="2D568746" w14:textId="77777777" w:rsidR="00812014" w:rsidRPr="00D769D7" w:rsidRDefault="00812014" w:rsidP="00425524">
            <w:pPr>
              <w:spacing w:line="276" w:lineRule="auto"/>
              <w:jc w:val="both"/>
              <w:rPr>
                <w:rFonts w:ascii="Trebuchet MS" w:hAnsi="Trebuchet MS"/>
                <w:noProof/>
                <w:lang w:val="ro-RO"/>
              </w:rPr>
            </w:pPr>
          </w:p>
          <w:p w14:paraId="6B905A66" w14:textId="109EBE13" w:rsidR="00812014" w:rsidRPr="00D769D7" w:rsidRDefault="00812014" w:rsidP="009B316B">
            <w:pPr>
              <w:spacing w:line="276" w:lineRule="auto"/>
              <w:jc w:val="both"/>
              <w:rPr>
                <w:rFonts w:ascii="Trebuchet MS" w:hAnsi="Trebuchet MS"/>
                <w:b/>
                <w:noProof/>
                <w:lang w:val="ro-RO"/>
              </w:rPr>
            </w:pPr>
            <w:r w:rsidRPr="00D769D7">
              <w:rPr>
                <w:rFonts w:ascii="Trebuchet MS" w:hAnsi="Trebuchet MS"/>
                <w:b/>
                <w:noProof/>
                <w:lang w:val="ro-RO"/>
              </w:rPr>
              <w:t xml:space="preserve">Urmăriți site-ul nostru </w:t>
            </w:r>
            <w:hyperlink r:id="rId14" w:history="1">
              <w:r w:rsidR="009F0CEC">
                <w:rPr>
                  <w:rStyle w:val="Hyperlink"/>
                  <w:rFonts w:ascii="Trebuchet MS" w:hAnsi="Trebuchet MS"/>
                  <w:b/>
                  <w:noProof/>
                  <w:lang w:val="ro-RO"/>
                </w:rPr>
                <w:t>www.galprietenia.ro</w:t>
              </w:r>
            </w:hyperlink>
            <w:r w:rsidRPr="00D769D7">
              <w:rPr>
                <w:rFonts w:ascii="Trebuchet MS" w:hAnsi="Trebuchet MS"/>
                <w:b/>
                <w:noProof/>
                <w:lang w:val="ro-RO"/>
              </w:rPr>
              <w:t xml:space="preserve"> pentru a afla data lansării Apelurilor de selecție pentru Măsura </w:t>
            </w:r>
            <w:r w:rsidR="00C8295F">
              <w:rPr>
                <w:rFonts w:ascii="Trebuchet MS" w:hAnsi="Trebuchet MS"/>
                <w:b/>
                <w:noProof/>
                <w:lang w:val="ro-RO"/>
              </w:rPr>
              <w:t>M3/6A</w:t>
            </w:r>
            <w:r w:rsidR="00660E4F">
              <w:rPr>
                <w:rFonts w:ascii="Trebuchet MS" w:hAnsi="Trebuchet MS"/>
                <w:b/>
                <w:noProof/>
                <w:lang w:val="ro-RO"/>
              </w:rPr>
              <w:t xml:space="preserve"> - </w:t>
            </w:r>
            <w:r w:rsidR="009B316B">
              <w:rPr>
                <w:rFonts w:ascii="Trebuchet MS" w:hAnsi="Trebuchet MS"/>
                <w:b/>
                <w:noProof/>
                <w:lang w:val="ro-RO"/>
              </w:rPr>
              <w:t>Stimularea mediului de afaceri din spatiul rural prin activitati non-agricole !</w:t>
            </w:r>
          </w:p>
          <w:p w14:paraId="1BE8F052" w14:textId="77777777" w:rsidR="00812014" w:rsidRPr="00D769D7" w:rsidRDefault="00812014" w:rsidP="00425524">
            <w:pPr>
              <w:spacing w:line="276" w:lineRule="auto"/>
              <w:jc w:val="both"/>
              <w:rPr>
                <w:rFonts w:ascii="Trebuchet MS" w:hAnsi="Trebuchet MS"/>
                <w:noProof/>
                <w:lang w:val="ro-RO"/>
              </w:rPr>
            </w:pPr>
          </w:p>
        </w:tc>
      </w:tr>
    </w:tbl>
    <w:p w14:paraId="1D5A0988" w14:textId="77777777" w:rsidR="00812014" w:rsidRPr="00D769D7" w:rsidRDefault="00812014" w:rsidP="00812014">
      <w:pPr>
        <w:spacing w:line="276" w:lineRule="auto"/>
        <w:jc w:val="both"/>
        <w:rPr>
          <w:rFonts w:ascii="Trebuchet MS" w:hAnsi="Trebuchet MS"/>
          <w:noProof/>
          <w:lang w:val="ro-RO"/>
        </w:rPr>
      </w:pPr>
    </w:p>
    <w:p w14:paraId="68A8AD29" w14:textId="03E6A939" w:rsidR="00186AB3" w:rsidRPr="00425524" w:rsidRDefault="00425524" w:rsidP="00425524">
      <w:pPr>
        <w:pStyle w:val="Titlu1"/>
        <w:rPr>
          <w:b/>
        </w:rPr>
      </w:pPr>
      <w:bookmarkStart w:id="10" w:name="_Toc496868639"/>
      <w:bookmarkStart w:id="11" w:name="_Hlk486505112"/>
      <w:bookmarkEnd w:id="9"/>
      <w:r w:rsidRPr="00425524">
        <w:rPr>
          <w:b/>
        </w:rPr>
        <w:t>4.</w:t>
      </w:r>
      <w:r w:rsidRPr="00425524">
        <w:rPr>
          <w:b/>
        </w:rPr>
        <w:tab/>
        <w:t>CATEGORIILE DE BENEFICIARI ELIGIBILI</w:t>
      </w:r>
      <w:bookmarkEnd w:id="10"/>
    </w:p>
    <w:p w14:paraId="175BDDD2" w14:textId="77777777" w:rsidR="00425524" w:rsidRDefault="00425524" w:rsidP="005C05C8">
      <w:pPr>
        <w:spacing w:after="0"/>
        <w:jc w:val="both"/>
        <w:rPr>
          <w:rFonts w:ascii="Trebuchet MS" w:hAnsi="Trebuchet MS"/>
          <w:noProof/>
          <w:u w:val="single"/>
          <w:lang w:val="ro-RO"/>
        </w:rPr>
      </w:pPr>
    </w:p>
    <w:p w14:paraId="07EE8501" w14:textId="207BFA41" w:rsidR="005C05C8" w:rsidRDefault="005C05C8" w:rsidP="005C05C8">
      <w:pPr>
        <w:spacing w:after="0"/>
        <w:jc w:val="both"/>
        <w:rPr>
          <w:rFonts w:ascii="Trebuchet MS" w:hAnsi="Trebuchet MS"/>
          <w:noProof/>
          <w:u w:val="single"/>
          <w:lang w:val="ro-RO"/>
        </w:rPr>
      </w:pPr>
      <w:r w:rsidRPr="00425524">
        <w:rPr>
          <w:rFonts w:ascii="Trebuchet MS" w:hAnsi="Trebuchet MS"/>
          <w:b/>
          <w:noProof/>
          <w:u w:val="single"/>
          <w:lang w:val="ro-RO"/>
        </w:rPr>
        <w:t>Beneficiarii direcți</w:t>
      </w:r>
      <w:r w:rsidRPr="00186AB3">
        <w:rPr>
          <w:rFonts w:ascii="Trebuchet MS" w:hAnsi="Trebuchet MS"/>
          <w:noProof/>
          <w:u w:val="single"/>
          <w:lang w:val="ro-RO"/>
        </w:rPr>
        <w:t xml:space="preserve"> ai acestei măsuri sunt:</w:t>
      </w:r>
    </w:p>
    <w:p w14:paraId="4F3C4A35" w14:textId="77777777" w:rsidR="00C81132" w:rsidRDefault="00C81132" w:rsidP="005C05C8">
      <w:pPr>
        <w:spacing w:after="0"/>
        <w:jc w:val="both"/>
        <w:rPr>
          <w:rFonts w:ascii="Trebuchet MS" w:hAnsi="Trebuchet MS"/>
          <w:noProof/>
          <w:u w:val="single"/>
          <w:lang w:val="ro-RO"/>
        </w:rPr>
      </w:pPr>
    </w:p>
    <w:p w14:paraId="0C265E45" w14:textId="77777777" w:rsidR="00C81132" w:rsidRPr="00107E3A" w:rsidRDefault="00C81132" w:rsidP="00C81132">
      <w:pPr>
        <w:numPr>
          <w:ilvl w:val="0"/>
          <w:numId w:val="43"/>
        </w:numPr>
        <w:spacing w:after="0" w:line="240" w:lineRule="auto"/>
        <w:contextualSpacing/>
        <w:jc w:val="both"/>
        <w:rPr>
          <w:rFonts w:ascii="Trebuchet MS" w:hAnsi="Trebuchet MS" w:cs="Times New Roman"/>
        </w:rPr>
      </w:pPr>
      <w:proofErr w:type="spellStart"/>
      <w:r w:rsidRPr="00107E3A">
        <w:rPr>
          <w:rFonts w:ascii="Trebuchet MS" w:hAnsi="Trebuchet MS" w:cs="Times New Roman"/>
        </w:rPr>
        <w:t>Fermieri</w:t>
      </w:r>
      <w:proofErr w:type="spellEnd"/>
      <w:r w:rsidRPr="00107E3A">
        <w:rPr>
          <w:rFonts w:ascii="Trebuchet MS" w:hAnsi="Trebuchet MS" w:cs="Times New Roman"/>
        </w:rPr>
        <w:t xml:space="preserve"> </w:t>
      </w:r>
      <w:proofErr w:type="spellStart"/>
      <w:r w:rsidRPr="00107E3A">
        <w:rPr>
          <w:rFonts w:ascii="Trebuchet MS" w:hAnsi="Trebuchet MS" w:cs="Times New Roman"/>
        </w:rPr>
        <w:t>sau</w:t>
      </w:r>
      <w:proofErr w:type="spellEnd"/>
      <w:r w:rsidRPr="00107E3A">
        <w:rPr>
          <w:rFonts w:ascii="Trebuchet MS" w:hAnsi="Trebuchet MS" w:cs="Times New Roman"/>
        </w:rPr>
        <w:t xml:space="preserve"> </w:t>
      </w:r>
      <w:proofErr w:type="spellStart"/>
      <w:r w:rsidRPr="00107E3A">
        <w:rPr>
          <w:rFonts w:ascii="Trebuchet MS" w:hAnsi="Trebuchet MS" w:cs="Times New Roman"/>
        </w:rPr>
        <w:t>membrii</w:t>
      </w:r>
      <w:proofErr w:type="spellEnd"/>
      <w:r w:rsidRPr="00107E3A">
        <w:rPr>
          <w:rFonts w:ascii="Trebuchet MS" w:hAnsi="Trebuchet MS" w:cs="Times New Roman"/>
        </w:rPr>
        <w:t xml:space="preserve"> </w:t>
      </w:r>
      <w:proofErr w:type="spellStart"/>
      <w:r w:rsidRPr="00107E3A">
        <w:rPr>
          <w:rFonts w:ascii="Trebuchet MS" w:hAnsi="Trebuchet MS" w:cs="Times New Roman"/>
        </w:rPr>
        <w:t>unei</w:t>
      </w:r>
      <w:proofErr w:type="spellEnd"/>
      <w:r w:rsidRPr="00107E3A">
        <w:rPr>
          <w:rFonts w:ascii="Trebuchet MS" w:hAnsi="Trebuchet MS" w:cs="Times New Roman"/>
        </w:rPr>
        <w:t xml:space="preserve"> </w:t>
      </w:r>
      <w:proofErr w:type="spellStart"/>
      <w:r w:rsidRPr="00107E3A">
        <w:rPr>
          <w:rFonts w:ascii="Trebuchet MS" w:hAnsi="Trebuchet MS" w:cs="Times New Roman"/>
        </w:rPr>
        <w:t>gospodării</w:t>
      </w:r>
      <w:proofErr w:type="spellEnd"/>
      <w:r w:rsidRPr="00107E3A">
        <w:rPr>
          <w:rFonts w:ascii="Trebuchet MS" w:hAnsi="Trebuchet MS" w:cs="Times New Roman"/>
        </w:rPr>
        <w:t xml:space="preserve"> </w:t>
      </w:r>
      <w:proofErr w:type="spellStart"/>
      <w:r w:rsidRPr="00107E3A">
        <w:rPr>
          <w:rFonts w:ascii="Trebuchet MS" w:hAnsi="Trebuchet MS" w:cs="Times New Roman"/>
        </w:rPr>
        <w:t>agricole</w:t>
      </w:r>
      <w:proofErr w:type="spellEnd"/>
      <w:r w:rsidRPr="00107E3A">
        <w:rPr>
          <w:rFonts w:ascii="Trebuchet MS" w:hAnsi="Trebuchet MS" w:cs="Times New Roman"/>
        </w:rPr>
        <w:t>, care</w:t>
      </w:r>
      <w:r>
        <w:rPr>
          <w:rFonts w:ascii="Trebuchet MS" w:hAnsi="Trebuchet MS" w:cs="Times New Roman"/>
        </w:rPr>
        <w:t xml:space="preserve">, </w:t>
      </w:r>
      <w:proofErr w:type="spellStart"/>
      <w:r>
        <w:rPr>
          <w:rFonts w:ascii="Trebuchet MS" w:hAnsi="Trebuchet MS" w:cs="Times New Roman"/>
        </w:rPr>
        <w:t>în</w:t>
      </w:r>
      <w:proofErr w:type="spellEnd"/>
      <w:r>
        <w:rPr>
          <w:rFonts w:ascii="Trebuchet MS" w:hAnsi="Trebuchet MS" w:cs="Times New Roman"/>
        </w:rPr>
        <w:t xml:space="preserve"> </w:t>
      </w:r>
      <w:proofErr w:type="spellStart"/>
      <w:r>
        <w:rPr>
          <w:rFonts w:ascii="Trebuchet MS" w:hAnsi="Trebuchet MS" w:cs="Times New Roman"/>
        </w:rPr>
        <w:t>cadrul</w:t>
      </w:r>
      <w:proofErr w:type="spellEnd"/>
      <w:r>
        <w:rPr>
          <w:rFonts w:ascii="Trebuchet MS" w:hAnsi="Trebuchet MS" w:cs="Times New Roman"/>
        </w:rPr>
        <w:t xml:space="preserve"> </w:t>
      </w:r>
      <w:proofErr w:type="spellStart"/>
      <w:r>
        <w:rPr>
          <w:rFonts w:ascii="Trebuchet MS" w:hAnsi="Trebuchet MS" w:cs="Times New Roman"/>
        </w:rPr>
        <w:t>întreprinderii</w:t>
      </w:r>
      <w:proofErr w:type="spellEnd"/>
      <w:r>
        <w:rPr>
          <w:rFonts w:ascii="Trebuchet MS" w:hAnsi="Trebuchet MS" w:cs="Times New Roman"/>
        </w:rPr>
        <w:t xml:space="preserve"> </w:t>
      </w:r>
      <w:proofErr w:type="spellStart"/>
      <w:r>
        <w:rPr>
          <w:rFonts w:ascii="Trebuchet MS" w:hAnsi="Trebuchet MS" w:cs="Times New Roman"/>
        </w:rPr>
        <w:t>deja</w:t>
      </w:r>
      <w:proofErr w:type="spellEnd"/>
      <w:r>
        <w:rPr>
          <w:rFonts w:ascii="Trebuchet MS" w:hAnsi="Trebuchet MS" w:cs="Times New Roman"/>
        </w:rPr>
        <w:t xml:space="preserve"> </w:t>
      </w:r>
      <w:proofErr w:type="spellStart"/>
      <w:r>
        <w:rPr>
          <w:rFonts w:ascii="Trebuchet MS" w:hAnsi="Trebuchet MS" w:cs="Times New Roman"/>
        </w:rPr>
        <w:t>existente</w:t>
      </w:r>
      <w:proofErr w:type="spellEnd"/>
      <w:r>
        <w:rPr>
          <w:rFonts w:ascii="Trebuchet MS" w:hAnsi="Trebuchet MS" w:cs="Times New Roman"/>
        </w:rPr>
        <w:t xml:space="preserve">, </w:t>
      </w:r>
      <w:proofErr w:type="spellStart"/>
      <w:r>
        <w:rPr>
          <w:rFonts w:ascii="Trebuchet MS" w:hAnsi="Trebuchet MS" w:cs="Times New Roman"/>
        </w:rPr>
        <w:t>încadrabilă</w:t>
      </w:r>
      <w:proofErr w:type="spellEnd"/>
      <w:r>
        <w:rPr>
          <w:rFonts w:ascii="Trebuchet MS" w:hAnsi="Trebuchet MS" w:cs="Times New Roman"/>
        </w:rPr>
        <w:t xml:space="preserve"> </w:t>
      </w:r>
      <w:proofErr w:type="spellStart"/>
      <w:r>
        <w:rPr>
          <w:rFonts w:ascii="Trebuchet MS" w:hAnsi="Trebuchet MS" w:cs="Times New Roman"/>
        </w:rPr>
        <w:t>în</w:t>
      </w:r>
      <w:proofErr w:type="spellEnd"/>
      <w:r>
        <w:rPr>
          <w:rFonts w:ascii="Trebuchet MS" w:hAnsi="Trebuchet MS" w:cs="Times New Roman"/>
        </w:rPr>
        <w:t xml:space="preserve"> </w:t>
      </w:r>
      <w:proofErr w:type="spellStart"/>
      <w:r>
        <w:rPr>
          <w:rFonts w:ascii="Trebuchet MS" w:hAnsi="Trebuchet MS" w:cs="Times New Roman"/>
        </w:rPr>
        <w:t>categoria</w:t>
      </w:r>
      <w:proofErr w:type="spellEnd"/>
      <w:r>
        <w:rPr>
          <w:rFonts w:ascii="Trebuchet MS" w:hAnsi="Trebuchet MS" w:cs="Times New Roman"/>
        </w:rPr>
        <w:t xml:space="preserve"> micro-</w:t>
      </w:r>
      <w:proofErr w:type="spellStart"/>
      <w:r>
        <w:rPr>
          <w:rFonts w:ascii="Trebuchet MS" w:hAnsi="Trebuchet MS" w:cs="Times New Roman"/>
        </w:rPr>
        <w:t>intreprinderilor</w:t>
      </w:r>
      <w:proofErr w:type="spellEnd"/>
      <w:r>
        <w:rPr>
          <w:rFonts w:ascii="Trebuchet MS" w:hAnsi="Trebuchet MS" w:cs="Times New Roman"/>
        </w:rPr>
        <w:t xml:space="preserve"> </w:t>
      </w:r>
      <w:proofErr w:type="spellStart"/>
      <w:r>
        <w:rPr>
          <w:rFonts w:ascii="Trebuchet MS" w:hAnsi="Trebuchet MS" w:cs="Times New Roman"/>
        </w:rPr>
        <w:t>sau</w:t>
      </w:r>
      <w:proofErr w:type="spellEnd"/>
      <w:r>
        <w:rPr>
          <w:rFonts w:ascii="Trebuchet MS" w:hAnsi="Trebuchet MS" w:cs="Times New Roman"/>
        </w:rPr>
        <w:t xml:space="preserve"> </w:t>
      </w:r>
      <w:proofErr w:type="spellStart"/>
      <w:r>
        <w:rPr>
          <w:rFonts w:ascii="Trebuchet MS" w:hAnsi="Trebuchet MS" w:cs="Times New Roman"/>
        </w:rPr>
        <w:t>intreprinderilor</w:t>
      </w:r>
      <w:proofErr w:type="spellEnd"/>
      <w:r>
        <w:rPr>
          <w:rFonts w:ascii="Trebuchet MS" w:hAnsi="Trebuchet MS" w:cs="Times New Roman"/>
        </w:rPr>
        <w:t xml:space="preserve"> </w:t>
      </w:r>
      <w:proofErr w:type="spellStart"/>
      <w:proofErr w:type="gramStart"/>
      <w:r>
        <w:rPr>
          <w:rFonts w:ascii="Trebuchet MS" w:hAnsi="Trebuchet MS" w:cs="Times New Roman"/>
        </w:rPr>
        <w:t>mici</w:t>
      </w:r>
      <w:proofErr w:type="spellEnd"/>
      <w:r>
        <w:rPr>
          <w:rFonts w:ascii="Trebuchet MS" w:hAnsi="Trebuchet MS" w:cs="Times New Roman"/>
        </w:rPr>
        <w:t xml:space="preserve">, </w:t>
      </w:r>
      <w:r w:rsidRPr="00107E3A">
        <w:rPr>
          <w:rFonts w:ascii="Trebuchet MS" w:hAnsi="Trebuchet MS" w:cs="Times New Roman"/>
        </w:rPr>
        <w:t xml:space="preserve"> </w:t>
      </w:r>
      <w:proofErr w:type="spellStart"/>
      <w:r w:rsidRPr="00107E3A">
        <w:rPr>
          <w:rFonts w:ascii="Trebuchet MS" w:hAnsi="Trebuchet MS" w:cs="Times New Roman"/>
        </w:rPr>
        <w:t>îşi</w:t>
      </w:r>
      <w:proofErr w:type="spellEnd"/>
      <w:proofErr w:type="gramEnd"/>
      <w:r w:rsidRPr="00107E3A">
        <w:rPr>
          <w:rFonts w:ascii="Trebuchet MS" w:hAnsi="Trebuchet MS" w:cs="Times New Roman"/>
        </w:rPr>
        <w:t xml:space="preserve"> </w:t>
      </w:r>
      <w:proofErr w:type="spellStart"/>
      <w:r w:rsidRPr="00107E3A">
        <w:rPr>
          <w:rFonts w:ascii="Trebuchet MS" w:hAnsi="Trebuchet MS" w:cs="Times New Roman"/>
        </w:rPr>
        <w:t>diversifică</w:t>
      </w:r>
      <w:proofErr w:type="spellEnd"/>
      <w:r w:rsidRPr="00107E3A">
        <w:rPr>
          <w:rFonts w:ascii="Trebuchet MS" w:hAnsi="Trebuchet MS" w:cs="Times New Roman"/>
        </w:rPr>
        <w:t xml:space="preserve"> </w:t>
      </w:r>
      <w:proofErr w:type="spellStart"/>
      <w:r w:rsidRPr="00107E3A">
        <w:rPr>
          <w:rFonts w:ascii="Trebuchet MS" w:hAnsi="Trebuchet MS" w:cs="Times New Roman"/>
        </w:rPr>
        <w:t>activitatea</w:t>
      </w:r>
      <w:proofErr w:type="spellEnd"/>
      <w:r w:rsidRPr="00107E3A">
        <w:rPr>
          <w:rFonts w:ascii="Trebuchet MS" w:hAnsi="Trebuchet MS" w:cs="Times New Roman"/>
        </w:rPr>
        <w:t xml:space="preserve"> </w:t>
      </w:r>
      <w:r>
        <w:rPr>
          <w:rFonts w:ascii="Trebuchet MS" w:hAnsi="Trebuchet MS" w:cs="Times New Roman"/>
        </w:rPr>
        <w:t xml:space="preserve">de </w:t>
      </w:r>
      <w:proofErr w:type="spellStart"/>
      <w:r>
        <w:rPr>
          <w:rFonts w:ascii="Trebuchet MS" w:hAnsi="Trebuchet MS" w:cs="Times New Roman"/>
        </w:rPr>
        <w:t>bază</w:t>
      </w:r>
      <w:proofErr w:type="spellEnd"/>
      <w:r>
        <w:rPr>
          <w:rFonts w:ascii="Trebuchet MS" w:hAnsi="Trebuchet MS" w:cs="Times New Roman"/>
        </w:rPr>
        <w:t xml:space="preserve"> </w:t>
      </w:r>
      <w:proofErr w:type="spellStart"/>
      <w:r>
        <w:rPr>
          <w:rFonts w:ascii="Trebuchet MS" w:hAnsi="Trebuchet MS" w:cs="Times New Roman"/>
        </w:rPr>
        <w:t>agricolă</w:t>
      </w:r>
      <w:proofErr w:type="spellEnd"/>
      <w:r>
        <w:rPr>
          <w:rFonts w:ascii="Trebuchet MS" w:hAnsi="Trebuchet MS" w:cs="Times New Roman"/>
        </w:rPr>
        <w:t xml:space="preserve"> </w:t>
      </w:r>
      <w:proofErr w:type="spellStart"/>
      <w:r w:rsidRPr="00107E3A">
        <w:rPr>
          <w:rFonts w:ascii="Trebuchet MS" w:hAnsi="Trebuchet MS" w:cs="Times New Roman"/>
        </w:rPr>
        <w:t>prin</w:t>
      </w:r>
      <w:proofErr w:type="spellEnd"/>
      <w:r w:rsidRPr="00107E3A">
        <w:rPr>
          <w:rFonts w:ascii="Trebuchet MS" w:hAnsi="Trebuchet MS" w:cs="Times New Roman"/>
        </w:rPr>
        <w:t xml:space="preserve"> </w:t>
      </w:r>
      <w:proofErr w:type="spellStart"/>
      <w:r>
        <w:rPr>
          <w:rFonts w:ascii="Trebuchet MS" w:hAnsi="Trebuchet MS" w:cs="Times New Roman"/>
        </w:rPr>
        <w:t>dezvoltarea</w:t>
      </w:r>
      <w:proofErr w:type="spellEnd"/>
      <w:r>
        <w:rPr>
          <w:rFonts w:ascii="Trebuchet MS" w:hAnsi="Trebuchet MS" w:cs="Times New Roman"/>
        </w:rPr>
        <w:t xml:space="preserve"> </w:t>
      </w:r>
      <w:proofErr w:type="spellStart"/>
      <w:r w:rsidRPr="00107E3A">
        <w:rPr>
          <w:rFonts w:ascii="Trebuchet MS" w:hAnsi="Trebuchet MS" w:cs="Times New Roman"/>
        </w:rPr>
        <w:t>unei</w:t>
      </w:r>
      <w:proofErr w:type="spellEnd"/>
      <w:r w:rsidRPr="00107E3A">
        <w:rPr>
          <w:rFonts w:ascii="Trebuchet MS" w:hAnsi="Trebuchet MS" w:cs="Times New Roman"/>
        </w:rPr>
        <w:t xml:space="preserve"> </w:t>
      </w:r>
      <w:proofErr w:type="spellStart"/>
      <w:r w:rsidRPr="00107E3A">
        <w:rPr>
          <w:rFonts w:ascii="Trebuchet MS" w:hAnsi="Trebuchet MS" w:cs="Times New Roman"/>
        </w:rPr>
        <w:t>activităţi</w:t>
      </w:r>
      <w:proofErr w:type="spellEnd"/>
      <w:r w:rsidRPr="00107E3A">
        <w:rPr>
          <w:rFonts w:ascii="Trebuchet MS" w:hAnsi="Trebuchet MS" w:cs="Times New Roman"/>
        </w:rPr>
        <w:t xml:space="preserve"> non-</w:t>
      </w:r>
      <w:proofErr w:type="spellStart"/>
      <w:r w:rsidRPr="00107E3A">
        <w:rPr>
          <w:rFonts w:ascii="Trebuchet MS" w:hAnsi="Trebuchet MS" w:cs="Times New Roman"/>
        </w:rPr>
        <w:t>agricole</w:t>
      </w:r>
      <w:proofErr w:type="spellEnd"/>
      <w:r w:rsidRPr="00107E3A">
        <w:rPr>
          <w:rFonts w:ascii="Trebuchet MS" w:hAnsi="Trebuchet MS" w:cs="Times New Roman"/>
        </w:rPr>
        <w:t xml:space="preserve"> </w:t>
      </w:r>
      <w:proofErr w:type="spellStart"/>
      <w:r w:rsidRPr="00107E3A">
        <w:rPr>
          <w:rFonts w:ascii="Trebuchet MS" w:hAnsi="Trebuchet MS" w:cs="Times New Roman"/>
        </w:rPr>
        <w:t>în</w:t>
      </w:r>
      <w:proofErr w:type="spellEnd"/>
      <w:r w:rsidRPr="00107E3A">
        <w:rPr>
          <w:rFonts w:ascii="Trebuchet MS" w:hAnsi="Trebuchet MS" w:cs="Times New Roman"/>
        </w:rPr>
        <w:t xml:space="preserve"> </w:t>
      </w:r>
      <w:proofErr w:type="spellStart"/>
      <w:r w:rsidRPr="00107E3A">
        <w:rPr>
          <w:rFonts w:ascii="Trebuchet MS" w:hAnsi="Trebuchet MS" w:cs="Times New Roman"/>
        </w:rPr>
        <w:t>spaţiul</w:t>
      </w:r>
      <w:proofErr w:type="spellEnd"/>
      <w:r w:rsidRPr="00107E3A">
        <w:rPr>
          <w:rFonts w:ascii="Trebuchet MS" w:hAnsi="Trebuchet MS" w:cs="Times New Roman"/>
        </w:rPr>
        <w:t xml:space="preserve"> rural;</w:t>
      </w:r>
    </w:p>
    <w:p w14:paraId="36FB34F7" w14:textId="77777777" w:rsidR="00C81132" w:rsidRPr="00107E3A" w:rsidRDefault="00C81132" w:rsidP="00C81132">
      <w:pPr>
        <w:numPr>
          <w:ilvl w:val="0"/>
          <w:numId w:val="43"/>
        </w:numPr>
        <w:spacing w:after="0" w:line="240" w:lineRule="auto"/>
        <w:contextualSpacing/>
        <w:jc w:val="both"/>
        <w:rPr>
          <w:rFonts w:ascii="Trebuchet MS" w:hAnsi="Trebuchet MS" w:cs="Times New Roman"/>
        </w:rPr>
      </w:pPr>
      <w:r w:rsidRPr="00107E3A">
        <w:rPr>
          <w:rFonts w:ascii="Trebuchet MS" w:hAnsi="Trebuchet MS" w:cs="Times New Roman"/>
        </w:rPr>
        <w:t>Micro-</w:t>
      </w:r>
      <w:proofErr w:type="spellStart"/>
      <w:r w:rsidRPr="00107E3A">
        <w:rPr>
          <w:rFonts w:ascii="Trebuchet MS" w:hAnsi="Trebuchet MS" w:cs="Times New Roman"/>
        </w:rPr>
        <w:t>intreprinderi</w:t>
      </w:r>
      <w:proofErr w:type="spellEnd"/>
      <w:r w:rsidRPr="00107E3A">
        <w:rPr>
          <w:rFonts w:ascii="Trebuchet MS" w:hAnsi="Trebuchet MS" w:cs="Times New Roman"/>
        </w:rPr>
        <w:t xml:space="preserve"> </w:t>
      </w:r>
      <w:proofErr w:type="spellStart"/>
      <w:r w:rsidRPr="00107E3A">
        <w:rPr>
          <w:rFonts w:ascii="Trebuchet MS" w:hAnsi="Trebuchet MS" w:cs="Times New Roman"/>
        </w:rPr>
        <w:t>şi</w:t>
      </w:r>
      <w:proofErr w:type="spellEnd"/>
      <w:r w:rsidRPr="00107E3A">
        <w:rPr>
          <w:rFonts w:ascii="Trebuchet MS" w:hAnsi="Trebuchet MS" w:cs="Times New Roman"/>
        </w:rPr>
        <w:t xml:space="preserve"> </w:t>
      </w:r>
      <w:proofErr w:type="spellStart"/>
      <w:r w:rsidRPr="00107E3A">
        <w:rPr>
          <w:rFonts w:ascii="Trebuchet MS" w:hAnsi="Trebuchet MS" w:cs="Times New Roman"/>
        </w:rPr>
        <w:t>întreprinderi</w:t>
      </w:r>
      <w:proofErr w:type="spellEnd"/>
      <w:r w:rsidRPr="00107E3A">
        <w:rPr>
          <w:rFonts w:ascii="Trebuchet MS" w:hAnsi="Trebuchet MS" w:cs="Times New Roman"/>
        </w:rPr>
        <w:t xml:space="preserve"> </w:t>
      </w:r>
      <w:proofErr w:type="spellStart"/>
      <w:r w:rsidRPr="00107E3A">
        <w:rPr>
          <w:rFonts w:ascii="Trebuchet MS" w:hAnsi="Trebuchet MS" w:cs="Times New Roman"/>
        </w:rPr>
        <w:t>mici</w:t>
      </w:r>
      <w:proofErr w:type="spellEnd"/>
      <w:r w:rsidRPr="00107E3A">
        <w:rPr>
          <w:rFonts w:ascii="Trebuchet MS" w:hAnsi="Trebuchet MS" w:cs="Times New Roman"/>
        </w:rPr>
        <w:t xml:space="preserve"> </w:t>
      </w:r>
      <w:proofErr w:type="spellStart"/>
      <w:r w:rsidRPr="00107E3A">
        <w:rPr>
          <w:rFonts w:ascii="Trebuchet MS" w:hAnsi="Trebuchet MS" w:cs="Times New Roman"/>
        </w:rPr>
        <w:t>existente</w:t>
      </w:r>
      <w:proofErr w:type="spellEnd"/>
      <w:r w:rsidRPr="00107E3A">
        <w:rPr>
          <w:rFonts w:ascii="Trebuchet MS" w:hAnsi="Trebuchet MS" w:cs="Times New Roman"/>
        </w:rPr>
        <w:t xml:space="preserve"> din </w:t>
      </w:r>
      <w:proofErr w:type="spellStart"/>
      <w:r w:rsidRPr="00107E3A">
        <w:rPr>
          <w:rFonts w:ascii="Trebuchet MS" w:hAnsi="Trebuchet MS" w:cs="Times New Roman"/>
        </w:rPr>
        <w:t>spaţiul</w:t>
      </w:r>
      <w:proofErr w:type="spellEnd"/>
      <w:r w:rsidRPr="00107E3A">
        <w:rPr>
          <w:rFonts w:ascii="Trebuchet MS" w:hAnsi="Trebuchet MS" w:cs="Times New Roman"/>
        </w:rPr>
        <w:t xml:space="preserve"> rural, care </w:t>
      </w:r>
      <w:proofErr w:type="spellStart"/>
      <w:r w:rsidRPr="00107E3A">
        <w:rPr>
          <w:rFonts w:ascii="Trebuchet MS" w:hAnsi="Trebuchet MS" w:cs="Times New Roman"/>
        </w:rPr>
        <w:t>desfăşoară</w:t>
      </w:r>
      <w:proofErr w:type="spellEnd"/>
      <w:r w:rsidRPr="00107E3A">
        <w:rPr>
          <w:rFonts w:ascii="Trebuchet MS" w:hAnsi="Trebuchet MS" w:cs="Times New Roman"/>
        </w:rPr>
        <w:t xml:space="preserve"> </w:t>
      </w:r>
      <w:proofErr w:type="spellStart"/>
      <w:r w:rsidRPr="00107E3A">
        <w:rPr>
          <w:rFonts w:ascii="Trebuchet MS" w:hAnsi="Trebuchet MS" w:cs="Times New Roman"/>
        </w:rPr>
        <w:t>activităţi</w:t>
      </w:r>
      <w:proofErr w:type="spellEnd"/>
      <w:r w:rsidRPr="00107E3A">
        <w:rPr>
          <w:rFonts w:ascii="Trebuchet MS" w:hAnsi="Trebuchet MS" w:cs="Times New Roman"/>
        </w:rPr>
        <w:t xml:space="preserve"> non-</w:t>
      </w:r>
      <w:proofErr w:type="spellStart"/>
      <w:r w:rsidRPr="00107E3A">
        <w:rPr>
          <w:rFonts w:ascii="Trebuchet MS" w:hAnsi="Trebuchet MS" w:cs="Times New Roman"/>
        </w:rPr>
        <w:t>agricole</w:t>
      </w:r>
      <w:proofErr w:type="spellEnd"/>
      <w:r>
        <w:rPr>
          <w:rFonts w:ascii="Trebuchet MS" w:hAnsi="Trebuchet MS" w:cs="Times New Roman"/>
        </w:rPr>
        <w:t>.</w:t>
      </w:r>
      <w:r w:rsidRPr="00107E3A">
        <w:rPr>
          <w:rFonts w:ascii="Trebuchet MS" w:hAnsi="Trebuchet MS" w:cs="Times New Roman"/>
        </w:rPr>
        <w:t xml:space="preserve"> </w:t>
      </w:r>
    </w:p>
    <w:p w14:paraId="5E2BAE89" w14:textId="77777777" w:rsidR="00C81132" w:rsidRPr="00107E3A" w:rsidRDefault="00C81132" w:rsidP="00C81132">
      <w:pPr>
        <w:numPr>
          <w:ilvl w:val="0"/>
          <w:numId w:val="43"/>
        </w:numPr>
        <w:spacing w:after="0" w:line="240" w:lineRule="auto"/>
        <w:contextualSpacing/>
        <w:jc w:val="both"/>
        <w:rPr>
          <w:rFonts w:ascii="Trebuchet MS" w:hAnsi="Trebuchet MS" w:cs="Times New Roman"/>
        </w:rPr>
      </w:pPr>
      <w:r w:rsidRPr="00107E3A">
        <w:rPr>
          <w:rFonts w:ascii="Trebuchet MS" w:hAnsi="Trebuchet MS" w:cs="Times New Roman"/>
        </w:rPr>
        <w:t>Micro-</w:t>
      </w:r>
      <w:proofErr w:type="spellStart"/>
      <w:r w:rsidRPr="00107E3A">
        <w:rPr>
          <w:rFonts w:ascii="Trebuchet MS" w:hAnsi="Trebuchet MS" w:cs="Times New Roman"/>
        </w:rPr>
        <w:t>intreprinderi</w:t>
      </w:r>
      <w:proofErr w:type="spellEnd"/>
      <w:r w:rsidRPr="00107E3A">
        <w:rPr>
          <w:rFonts w:ascii="Trebuchet MS" w:hAnsi="Trebuchet MS" w:cs="Times New Roman"/>
        </w:rPr>
        <w:t xml:space="preserve"> </w:t>
      </w:r>
      <w:proofErr w:type="spellStart"/>
      <w:r w:rsidRPr="00107E3A">
        <w:rPr>
          <w:rFonts w:ascii="Trebuchet MS" w:hAnsi="Trebuchet MS" w:cs="Times New Roman"/>
        </w:rPr>
        <w:t>şi</w:t>
      </w:r>
      <w:proofErr w:type="spellEnd"/>
      <w:r w:rsidRPr="00107E3A">
        <w:rPr>
          <w:rFonts w:ascii="Trebuchet MS" w:hAnsi="Trebuchet MS" w:cs="Times New Roman"/>
        </w:rPr>
        <w:t xml:space="preserve"> </w:t>
      </w:r>
      <w:proofErr w:type="spellStart"/>
      <w:r w:rsidRPr="00107E3A">
        <w:rPr>
          <w:rFonts w:ascii="Trebuchet MS" w:hAnsi="Trebuchet MS" w:cs="Times New Roman"/>
        </w:rPr>
        <w:t>întreprinderi</w:t>
      </w:r>
      <w:proofErr w:type="spellEnd"/>
      <w:r w:rsidRPr="00107E3A">
        <w:rPr>
          <w:rFonts w:ascii="Trebuchet MS" w:hAnsi="Trebuchet MS" w:cs="Times New Roman"/>
        </w:rPr>
        <w:t xml:space="preserve"> </w:t>
      </w:r>
      <w:proofErr w:type="spellStart"/>
      <w:r w:rsidRPr="00107E3A">
        <w:rPr>
          <w:rFonts w:ascii="Trebuchet MS" w:hAnsi="Trebuchet MS" w:cs="Times New Roman"/>
        </w:rPr>
        <w:t>mici</w:t>
      </w:r>
      <w:proofErr w:type="spellEnd"/>
      <w:r w:rsidRPr="00107E3A">
        <w:rPr>
          <w:rFonts w:ascii="Trebuchet MS" w:hAnsi="Trebuchet MS" w:cs="Times New Roman"/>
        </w:rPr>
        <w:t xml:space="preserve"> </w:t>
      </w:r>
      <w:proofErr w:type="spellStart"/>
      <w:r w:rsidRPr="00107E3A">
        <w:rPr>
          <w:rFonts w:ascii="Trebuchet MS" w:hAnsi="Trebuchet MS" w:cs="Times New Roman"/>
        </w:rPr>
        <w:t>noi</w:t>
      </w:r>
      <w:proofErr w:type="spellEnd"/>
      <w:r>
        <w:rPr>
          <w:rFonts w:ascii="Trebuchet MS" w:hAnsi="Trebuchet MS" w:cs="Times New Roman"/>
        </w:rPr>
        <w:t xml:space="preserve">, care </w:t>
      </w:r>
      <w:proofErr w:type="spellStart"/>
      <w:r>
        <w:rPr>
          <w:rFonts w:ascii="Trebuchet MS" w:hAnsi="Trebuchet MS" w:cs="Times New Roman"/>
        </w:rPr>
        <w:t>își</w:t>
      </w:r>
      <w:proofErr w:type="spellEnd"/>
      <w:r>
        <w:rPr>
          <w:rFonts w:ascii="Trebuchet MS" w:hAnsi="Trebuchet MS" w:cs="Times New Roman"/>
        </w:rPr>
        <w:t xml:space="preserve"> </w:t>
      </w:r>
      <w:proofErr w:type="spellStart"/>
      <w:r>
        <w:rPr>
          <w:rFonts w:ascii="Trebuchet MS" w:hAnsi="Trebuchet MS" w:cs="Times New Roman"/>
        </w:rPr>
        <w:t>propun</w:t>
      </w:r>
      <w:proofErr w:type="spellEnd"/>
      <w:r>
        <w:rPr>
          <w:rFonts w:ascii="Trebuchet MS" w:hAnsi="Trebuchet MS" w:cs="Times New Roman"/>
        </w:rPr>
        <w:t xml:space="preserve"> </w:t>
      </w:r>
      <w:proofErr w:type="spellStart"/>
      <w:r>
        <w:rPr>
          <w:rFonts w:ascii="Trebuchet MS" w:hAnsi="Trebuchet MS" w:cs="Times New Roman"/>
        </w:rPr>
        <w:t>activități</w:t>
      </w:r>
      <w:proofErr w:type="spellEnd"/>
      <w:r>
        <w:rPr>
          <w:rFonts w:ascii="Trebuchet MS" w:hAnsi="Trebuchet MS" w:cs="Times New Roman"/>
        </w:rPr>
        <w:t xml:space="preserve"> non-</w:t>
      </w:r>
      <w:proofErr w:type="spellStart"/>
      <w:r>
        <w:rPr>
          <w:rFonts w:ascii="Trebuchet MS" w:hAnsi="Trebuchet MS" w:cs="Times New Roman"/>
        </w:rPr>
        <w:t>agricole</w:t>
      </w:r>
      <w:proofErr w:type="spellEnd"/>
      <w:r w:rsidRPr="00107E3A">
        <w:rPr>
          <w:rFonts w:ascii="Trebuchet MS" w:hAnsi="Trebuchet MS" w:cs="Times New Roman"/>
        </w:rPr>
        <w:t xml:space="preserve">, </w:t>
      </w:r>
      <w:proofErr w:type="spellStart"/>
      <w:r w:rsidRPr="00107E3A">
        <w:rPr>
          <w:rFonts w:ascii="Trebuchet MS" w:hAnsi="Trebuchet MS" w:cs="Times New Roman"/>
        </w:rPr>
        <w:t>înfiinţate</w:t>
      </w:r>
      <w:proofErr w:type="spellEnd"/>
      <w:r w:rsidRPr="00107E3A">
        <w:rPr>
          <w:rFonts w:ascii="Trebuchet MS" w:hAnsi="Trebuchet MS" w:cs="Times New Roman"/>
        </w:rPr>
        <w:t xml:space="preserve"> </w:t>
      </w:r>
      <w:proofErr w:type="spellStart"/>
      <w:r w:rsidRPr="00107E3A">
        <w:rPr>
          <w:rFonts w:ascii="Trebuchet MS" w:hAnsi="Trebuchet MS" w:cs="Times New Roman"/>
        </w:rPr>
        <w:t>în</w:t>
      </w:r>
      <w:proofErr w:type="spellEnd"/>
      <w:r w:rsidRPr="00107E3A">
        <w:rPr>
          <w:rFonts w:ascii="Trebuchet MS" w:hAnsi="Trebuchet MS" w:cs="Times New Roman"/>
        </w:rPr>
        <w:t xml:space="preserve"> </w:t>
      </w:r>
      <w:proofErr w:type="spellStart"/>
      <w:r w:rsidRPr="00107E3A">
        <w:rPr>
          <w:rFonts w:ascii="Trebuchet MS" w:hAnsi="Trebuchet MS" w:cs="Times New Roman"/>
        </w:rPr>
        <w:t>anul</w:t>
      </w:r>
      <w:proofErr w:type="spellEnd"/>
      <w:r w:rsidRPr="00107E3A">
        <w:rPr>
          <w:rFonts w:ascii="Trebuchet MS" w:hAnsi="Trebuchet MS" w:cs="Times New Roman"/>
        </w:rPr>
        <w:t xml:space="preserve"> </w:t>
      </w:r>
      <w:proofErr w:type="spellStart"/>
      <w:r w:rsidRPr="00107E3A">
        <w:rPr>
          <w:rFonts w:ascii="Trebuchet MS" w:hAnsi="Trebuchet MS" w:cs="Times New Roman"/>
        </w:rPr>
        <w:t>depunerii</w:t>
      </w:r>
      <w:proofErr w:type="spellEnd"/>
      <w:r w:rsidRPr="00107E3A">
        <w:rPr>
          <w:rFonts w:ascii="Trebuchet MS" w:hAnsi="Trebuchet MS" w:cs="Times New Roman"/>
        </w:rPr>
        <w:t xml:space="preserve"> </w:t>
      </w:r>
      <w:proofErr w:type="spellStart"/>
      <w:r w:rsidRPr="00107E3A">
        <w:rPr>
          <w:rFonts w:ascii="Trebuchet MS" w:hAnsi="Trebuchet MS" w:cs="Times New Roman"/>
        </w:rPr>
        <w:t>aplicaţiei</w:t>
      </w:r>
      <w:proofErr w:type="spellEnd"/>
      <w:r w:rsidRPr="00107E3A">
        <w:rPr>
          <w:rFonts w:ascii="Trebuchet MS" w:hAnsi="Trebuchet MS" w:cs="Times New Roman"/>
        </w:rPr>
        <w:t xml:space="preserve"> </w:t>
      </w:r>
      <w:proofErr w:type="spellStart"/>
      <w:r w:rsidRPr="00107E3A">
        <w:rPr>
          <w:rFonts w:ascii="Trebuchet MS" w:hAnsi="Trebuchet MS" w:cs="Times New Roman"/>
        </w:rPr>
        <w:t>pentru</w:t>
      </w:r>
      <w:proofErr w:type="spellEnd"/>
      <w:r w:rsidRPr="00107E3A">
        <w:rPr>
          <w:rFonts w:ascii="Trebuchet MS" w:hAnsi="Trebuchet MS" w:cs="Times New Roman"/>
        </w:rPr>
        <w:t xml:space="preserve"> </w:t>
      </w:r>
      <w:proofErr w:type="spellStart"/>
      <w:r w:rsidRPr="00107E3A">
        <w:rPr>
          <w:rFonts w:ascii="Trebuchet MS" w:hAnsi="Trebuchet MS" w:cs="Times New Roman"/>
        </w:rPr>
        <w:t>finanţare</w:t>
      </w:r>
      <w:proofErr w:type="spellEnd"/>
      <w:r w:rsidRPr="00107E3A">
        <w:rPr>
          <w:rFonts w:ascii="Trebuchet MS" w:hAnsi="Trebuchet MS" w:cs="Times New Roman"/>
        </w:rPr>
        <w:t xml:space="preserve"> </w:t>
      </w:r>
      <w:proofErr w:type="spellStart"/>
      <w:r w:rsidRPr="00107E3A">
        <w:rPr>
          <w:rFonts w:ascii="Trebuchet MS" w:hAnsi="Trebuchet MS" w:cs="Times New Roman"/>
        </w:rPr>
        <w:t>sau</w:t>
      </w:r>
      <w:proofErr w:type="spellEnd"/>
      <w:r w:rsidRPr="00107E3A">
        <w:rPr>
          <w:rFonts w:ascii="Trebuchet MS" w:hAnsi="Trebuchet MS" w:cs="Times New Roman"/>
        </w:rPr>
        <w:t xml:space="preserve"> cu o </w:t>
      </w:r>
      <w:proofErr w:type="spellStart"/>
      <w:r w:rsidRPr="00107E3A">
        <w:rPr>
          <w:rFonts w:ascii="Trebuchet MS" w:hAnsi="Trebuchet MS" w:cs="Times New Roman"/>
        </w:rPr>
        <w:t>vechime</w:t>
      </w:r>
      <w:proofErr w:type="spellEnd"/>
      <w:r w:rsidRPr="00107E3A">
        <w:rPr>
          <w:rFonts w:ascii="Trebuchet MS" w:hAnsi="Trebuchet MS" w:cs="Times New Roman"/>
        </w:rPr>
        <w:t xml:space="preserve"> de maxim 3 ani </w:t>
      </w:r>
      <w:proofErr w:type="spellStart"/>
      <w:r w:rsidRPr="00107E3A">
        <w:rPr>
          <w:rFonts w:ascii="Trebuchet MS" w:hAnsi="Trebuchet MS" w:cs="Times New Roman"/>
        </w:rPr>
        <w:t>fiscali</w:t>
      </w:r>
      <w:proofErr w:type="spellEnd"/>
      <w:r w:rsidRPr="00107E3A">
        <w:rPr>
          <w:rFonts w:ascii="Trebuchet MS" w:hAnsi="Trebuchet MS" w:cs="Times New Roman"/>
        </w:rPr>
        <w:t xml:space="preserve">, care nu au </w:t>
      </w:r>
      <w:proofErr w:type="spellStart"/>
      <w:r w:rsidRPr="00107E3A">
        <w:rPr>
          <w:rFonts w:ascii="Trebuchet MS" w:hAnsi="Trebuchet MS" w:cs="Times New Roman"/>
        </w:rPr>
        <w:t>desfăşurat</w:t>
      </w:r>
      <w:proofErr w:type="spellEnd"/>
      <w:r w:rsidRPr="00107E3A">
        <w:rPr>
          <w:rFonts w:ascii="Trebuchet MS" w:hAnsi="Trebuchet MS" w:cs="Times New Roman"/>
        </w:rPr>
        <w:t xml:space="preserve"> </w:t>
      </w:r>
      <w:proofErr w:type="spellStart"/>
      <w:r w:rsidRPr="00107E3A">
        <w:rPr>
          <w:rFonts w:ascii="Trebuchet MS" w:hAnsi="Trebuchet MS" w:cs="Times New Roman"/>
        </w:rPr>
        <w:t>activităţi</w:t>
      </w:r>
      <w:proofErr w:type="spellEnd"/>
      <w:r w:rsidRPr="00107E3A">
        <w:rPr>
          <w:rFonts w:ascii="Trebuchet MS" w:hAnsi="Trebuchet MS" w:cs="Times New Roman"/>
        </w:rPr>
        <w:t xml:space="preserve"> </w:t>
      </w:r>
      <w:proofErr w:type="spellStart"/>
      <w:r w:rsidRPr="00107E3A">
        <w:rPr>
          <w:rFonts w:ascii="Trebuchet MS" w:hAnsi="Trebuchet MS" w:cs="Times New Roman"/>
        </w:rPr>
        <w:t>până</w:t>
      </w:r>
      <w:proofErr w:type="spellEnd"/>
      <w:r w:rsidRPr="00107E3A">
        <w:rPr>
          <w:rFonts w:ascii="Trebuchet MS" w:hAnsi="Trebuchet MS" w:cs="Times New Roman"/>
        </w:rPr>
        <w:t xml:space="preserve"> </w:t>
      </w:r>
      <w:proofErr w:type="spellStart"/>
      <w:r w:rsidRPr="00107E3A">
        <w:rPr>
          <w:rFonts w:ascii="Trebuchet MS" w:hAnsi="Trebuchet MS" w:cs="Times New Roman"/>
        </w:rPr>
        <w:t>în</w:t>
      </w:r>
      <w:proofErr w:type="spellEnd"/>
      <w:r w:rsidRPr="00107E3A">
        <w:rPr>
          <w:rFonts w:ascii="Trebuchet MS" w:hAnsi="Trebuchet MS" w:cs="Times New Roman"/>
        </w:rPr>
        <w:t xml:space="preserve"> </w:t>
      </w:r>
      <w:proofErr w:type="spellStart"/>
      <w:r w:rsidRPr="00107E3A">
        <w:rPr>
          <w:rFonts w:ascii="Trebuchet MS" w:hAnsi="Trebuchet MS" w:cs="Times New Roman"/>
        </w:rPr>
        <w:t>momentul</w:t>
      </w:r>
      <w:proofErr w:type="spellEnd"/>
      <w:r w:rsidRPr="00107E3A">
        <w:rPr>
          <w:rFonts w:ascii="Trebuchet MS" w:hAnsi="Trebuchet MS" w:cs="Times New Roman"/>
        </w:rPr>
        <w:t xml:space="preserve"> </w:t>
      </w:r>
      <w:proofErr w:type="spellStart"/>
      <w:r w:rsidRPr="00107E3A">
        <w:rPr>
          <w:rFonts w:ascii="Trebuchet MS" w:hAnsi="Trebuchet MS" w:cs="Times New Roman"/>
        </w:rPr>
        <w:t>depunerii</w:t>
      </w:r>
      <w:proofErr w:type="spellEnd"/>
      <w:r w:rsidRPr="00107E3A">
        <w:rPr>
          <w:rFonts w:ascii="Trebuchet MS" w:hAnsi="Trebuchet MS" w:cs="Times New Roman"/>
        </w:rPr>
        <w:t xml:space="preserve"> </w:t>
      </w:r>
      <w:proofErr w:type="spellStart"/>
      <w:r w:rsidRPr="00107E3A">
        <w:rPr>
          <w:rFonts w:ascii="Trebuchet MS" w:hAnsi="Trebuchet MS" w:cs="Times New Roman"/>
        </w:rPr>
        <w:t>acesteia</w:t>
      </w:r>
      <w:proofErr w:type="spellEnd"/>
      <w:r w:rsidRPr="00107E3A">
        <w:rPr>
          <w:rFonts w:ascii="Trebuchet MS" w:hAnsi="Trebuchet MS" w:cs="Times New Roman"/>
        </w:rPr>
        <w:t xml:space="preserve"> (start-up);</w:t>
      </w:r>
    </w:p>
    <w:p w14:paraId="4CD3B08F" w14:textId="77777777" w:rsidR="00C81132" w:rsidRPr="00107E3A" w:rsidRDefault="00C81132" w:rsidP="00C81132">
      <w:pPr>
        <w:numPr>
          <w:ilvl w:val="0"/>
          <w:numId w:val="43"/>
        </w:numPr>
        <w:spacing w:after="0" w:line="240" w:lineRule="auto"/>
        <w:contextualSpacing/>
        <w:jc w:val="both"/>
        <w:rPr>
          <w:rFonts w:ascii="Trebuchet MS" w:hAnsi="Trebuchet MS" w:cs="Times New Roman"/>
        </w:rPr>
      </w:pPr>
      <w:r w:rsidRPr="00107E3A">
        <w:rPr>
          <w:rFonts w:ascii="Trebuchet MS" w:hAnsi="Trebuchet MS" w:cs="Times New Roman"/>
        </w:rPr>
        <w:t xml:space="preserve">Cooperative. </w:t>
      </w:r>
    </w:p>
    <w:p w14:paraId="30524F29" w14:textId="77777777" w:rsidR="009B316B" w:rsidRPr="00186AB3" w:rsidRDefault="009B316B" w:rsidP="005C05C8">
      <w:pPr>
        <w:spacing w:after="0"/>
        <w:jc w:val="both"/>
        <w:rPr>
          <w:rFonts w:ascii="Trebuchet MS" w:hAnsi="Trebuchet MS"/>
          <w:noProof/>
          <w:lang w:val="ro-RO"/>
        </w:rPr>
      </w:pPr>
    </w:p>
    <w:p w14:paraId="3C4ECAF5" w14:textId="2B5075D0" w:rsidR="000B4FAC" w:rsidRDefault="000B4FAC" w:rsidP="000B4FAC">
      <w:pPr>
        <w:spacing w:after="0" w:line="276" w:lineRule="auto"/>
        <w:ind w:left="643"/>
        <w:contextualSpacing/>
        <w:jc w:val="both"/>
        <w:rPr>
          <w:rFonts w:ascii="Trebuchet MS" w:hAnsi="Trebuchet MS"/>
          <w:noProof/>
          <w:lang w:val="ro-RO"/>
        </w:rPr>
      </w:pPr>
    </w:p>
    <w:p w14:paraId="48C471B9" w14:textId="77777777" w:rsidR="005719BD" w:rsidRDefault="005719BD" w:rsidP="000B4FAC">
      <w:pPr>
        <w:spacing w:after="0" w:line="276" w:lineRule="auto"/>
        <w:ind w:left="643"/>
        <w:contextualSpacing/>
        <w:jc w:val="both"/>
        <w:rPr>
          <w:rFonts w:ascii="Trebuchet MS" w:hAnsi="Trebuchet MS"/>
          <w:noProof/>
          <w:lang w:val="ro-RO"/>
        </w:rPr>
      </w:pPr>
    </w:p>
    <w:p w14:paraId="778F3412" w14:textId="77777777" w:rsidR="001E396B" w:rsidRPr="001E396B" w:rsidRDefault="001E396B" w:rsidP="001E396B">
      <w:pPr>
        <w:pBdr>
          <w:top w:val="single" w:sz="2" w:space="0" w:color="974706"/>
          <w:left w:val="single" w:sz="2" w:space="0" w:color="974706"/>
          <w:bottom w:val="single" w:sz="2" w:space="0" w:color="974706"/>
          <w:right w:val="single" w:sz="2" w:space="0" w:color="974706"/>
        </w:pBdr>
        <w:shd w:val="clear" w:color="auto" w:fill="EAF0DD"/>
        <w:spacing w:after="35" w:line="268" w:lineRule="auto"/>
        <w:ind w:left="266" w:right="426" w:hanging="10"/>
        <w:jc w:val="both"/>
        <w:rPr>
          <w:rFonts w:ascii="Trebuchet MS" w:hAnsi="Trebuchet MS"/>
        </w:rPr>
      </w:pPr>
      <w:proofErr w:type="spellStart"/>
      <w:r w:rsidRPr="001E396B">
        <w:rPr>
          <w:rFonts w:ascii="Trebuchet MS" w:eastAsia="Calibri" w:hAnsi="Trebuchet MS" w:cs="Calibri"/>
          <w:b/>
          <w:color w:val="C00000"/>
        </w:rPr>
        <w:t>Atenție</w:t>
      </w:r>
      <w:proofErr w:type="spellEnd"/>
      <w:r w:rsidRPr="001E396B">
        <w:rPr>
          <w:rFonts w:ascii="Trebuchet MS" w:eastAsia="Calibri" w:hAnsi="Trebuchet MS" w:cs="Calibri"/>
          <w:b/>
          <w:color w:val="C00000"/>
        </w:rPr>
        <w:t xml:space="preserve">! </w:t>
      </w:r>
      <w:proofErr w:type="spellStart"/>
      <w:r w:rsidRPr="001E396B">
        <w:rPr>
          <w:rFonts w:ascii="Trebuchet MS" w:eastAsia="Calibri" w:hAnsi="Trebuchet MS" w:cs="Calibri"/>
          <w:b/>
        </w:rPr>
        <w:t>Persoanele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fizice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neautorizate</w:t>
      </w:r>
      <w:proofErr w:type="spellEnd"/>
      <w:r w:rsidRPr="001E396B">
        <w:rPr>
          <w:rFonts w:ascii="Trebuchet MS" w:eastAsia="Calibri" w:hAnsi="Trebuchet MS" w:cs="Calibri"/>
          <w:b/>
        </w:rPr>
        <w:t xml:space="preserve"> nu sunt </w:t>
      </w:r>
      <w:proofErr w:type="spellStart"/>
      <w:r w:rsidRPr="001E396B">
        <w:rPr>
          <w:rFonts w:ascii="Trebuchet MS" w:eastAsia="Calibri" w:hAnsi="Trebuchet MS" w:cs="Calibri"/>
          <w:b/>
        </w:rPr>
        <w:t>eligibile</w:t>
      </w:r>
      <w:proofErr w:type="spellEnd"/>
      <w:r w:rsidRPr="001E396B">
        <w:rPr>
          <w:rFonts w:ascii="Trebuchet MS" w:eastAsia="Calibri" w:hAnsi="Trebuchet MS" w:cs="Calibri"/>
          <w:b/>
        </w:rPr>
        <w:t>.</w:t>
      </w:r>
      <w:r w:rsidRPr="001E396B">
        <w:rPr>
          <w:rFonts w:ascii="Trebuchet MS" w:hAnsi="Trebuchet MS"/>
        </w:rPr>
        <w:t xml:space="preserve"> </w:t>
      </w:r>
    </w:p>
    <w:p w14:paraId="4BCD85A8" w14:textId="77777777" w:rsidR="001E396B" w:rsidRPr="001E396B" w:rsidRDefault="001E396B" w:rsidP="001E396B">
      <w:pPr>
        <w:spacing w:after="44"/>
        <w:ind w:left="271"/>
        <w:jc w:val="both"/>
        <w:rPr>
          <w:rFonts w:ascii="Trebuchet MS" w:hAnsi="Trebuchet MS"/>
        </w:rPr>
      </w:pPr>
      <w:r w:rsidRPr="001E396B">
        <w:rPr>
          <w:rFonts w:ascii="Trebuchet MS" w:eastAsia="Calibri" w:hAnsi="Trebuchet MS" w:cs="Calibri"/>
          <w:b/>
        </w:rPr>
        <w:t xml:space="preserve"> </w:t>
      </w:r>
    </w:p>
    <w:p w14:paraId="268D6642" w14:textId="77777777" w:rsidR="001E396B" w:rsidRPr="001E396B" w:rsidRDefault="001E396B" w:rsidP="001E396B">
      <w:pPr>
        <w:pBdr>
          <w:top w:val="single" w:sz="2" w:space="0" w:color="974706"/>
          <w:left w:val="single" w:sz="2" w:space="0" w:color="974706"/>
          <w:bottom w:val="single" w:sz="2" w:space="0" w:color="974706"/>
          <w:right w:val="single" w:sz="2" w:space="0" w:color="974706"/>
        </w:pBdr>
        <w:shd w:val="clear" w:color="auto" w:fill="EAF0DD"/>
        <w:spacing w:after="35" w:line="268" w:lineRule="auto"/>
        <w:ind w:left="266" w:right="426" w:hanging="10"/>
        <w:jc w:val="both"/>
        <w:rPr>
          <w:rFonts w:ascii="Trebuchet MS" w:hAnsi="Trebuchet MS"/>
        </w:rPr>
      </w:pPr>
      <w:proofErr w:type="spellStart"/>
      <w:r w:rsidRPr="001E396B">
        <w:rPr>
          <w:rFonts w:ascii="Trebuchet MS" w:eastAsia="Calibri" w:hAnsi="Trebuchet MS" w:cs="Calibri"/>
          <w:b/>
          <w:color w:val="C00000"/>
        </w:rPr>
        <w:t>Atenție</w:t>
      </w:r>
      <w:proofErr w:type="spellEnd"/>
      <w:r w:rsidRPr="001E396B">
        <w:rPr>
          <w:rFonts w:ascii="Trebuchet MS" w:eastAsia="Calibri" w:hAnsi="Trebuchet MS" w:cs="Calibri"/>
          <w:b/>
          <w:color w:val="C00000"/>
        </w:rPr>
        <w:t xml:space="preserve">! </w:t>
      </w:r>
      <w:proofErr w:type="spellStart"/>
      <w:r w:rsidRPr="001E396B">
        <w:rPr>
          <w:rFonts w:ascii="Trebuchet MS" w:eastAsia="Calibri" w:hAnsi="Trebuchet MS" w:cs="Calibri"/>
          <w:b/>
        </w:rPr>
        <w:t>Microîntreprinderile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şi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întreprinderile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mici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atât</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cele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existente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cât</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şi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cele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nou</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înfiinţate</w:t>
      </w:r>
      <w:proofErr w:type="spellEnd"/>
      <w:r w:rsidRPr="001E396B">
        <w:rPr>
          <w:rFonts w:ascii="Trebuchet MS" w:eastAsia="Calibri" w:hAnsi="Trebuchet MS" w:cs="Calibri"/>
          <w:b/>
        </w:rPr>
        <w:t xml:space="preserve"> (start-ups) </w:t>
      </w:r>
      <w:proofErr w:type="spellStart"/>
      <w:r w:rsidRPr="001E396B">
        <w:rPr>
          <w:rFonts w:ascii="Trebuchet MS" w:eastAsia="Calibri" w:hAnsi="Trebuchet MS" w:cs="Calibri"/>
          <w:b/>
        </w:rPr>
        <w:t>trebuie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să-şi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desfăşoare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activitatea</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propusă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prin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proiect</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spaţiul</w:t>
      </w:r>
      <w:proofErr w:type="spellEnd"/>
      <w:r w:rsidRPr="001E396B">
        <w:rPr>
          <w:rFonts w:ascii="Trebuchet MS" w:eastAsia="Calibri" w:hAnsi="Trebuchet MS" w:cs="Calibri"/>
          <w:b/>
        </w:rPr>
        <w:t xml:space="preserve"> rural, </w:t>
      </w:r>
      <w:proofErr w:type="spellStart"/>
      <w:r w:rsidRPr="001E396B">
        <w:rPr>
          <w:rFonts w:ascii="Trebuchet MS" w:eastAsia="Calibri" w:hAnsi="Trebuchet MS" w:cs="Calibri"/>
          <w:b/>
        </w:rPr>
        <w:t>punctul</w:t>
      </w:r>
      <w:proofErr w:type="spellEnd"/>
      <w:r w:rsidRPr="001E396B">
        <w:rPr>
          <w:rFonts w:ascii="Trebuchet MS" w:eastAsia="Calibri" w:hAnsi="Trebuchet MS" w:cs="Calibri"/>
          <w:b/>
        </w:rPr>
        <w:t>/</w:t>
      </w:r>
      <w:proofErr w:type="spellStart"/>
      <w:r w:rsidRPr="001E396B">
        <w:rPr>
          <w:rFonts w:ascii="Trebuchet MS" w:eastAsia="Calibri" w:hAnsi="Trebuchet MS" w:cs="Calibri"/>
          <w:b/>
        </w:rPr>
        <w:t>punctele</w:t>
      </w:r>
      <w:proofErr w:type="spellEnd"/>
      <w:r w:rsidRPr="001E396B">
        <w:rPr>
          <w:rFonts w:ascii="Trebuchet MS" w:eastAsia="Calibri" w:hAnsi="Trebuchet MS" w:cs="Calibri"/>
          <w:b/>
        </w:rPr>
        <w:t xml:space="preserve"> de </w:t>
      </w:r>
      <w:proofErr w:type="spellStart"/>
      <w:r w:rsidRPr="001E396B">
        <w:rPr>
          <w:rFonts w:ascii="Trebuchet MS" w:eastAsia="Calibri" w:hAnsi="Trebuchet MS" w:cs="Calibri"/>
          <w:b/>
        </w:rPr>
        <w:t>lucru</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pentru</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activitățile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aferente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investiției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finanțate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prin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proiect</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trebuie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să</w:t>
      </w:r>
      <w:proofErr w:type="spellEnd"/>
      <w:r w:rsidRPr="001E396B">
        <w:rPr>
          <w:rFonts w:ascii="Trebuchet MS" w:eastAsia="Calibri" w:hAnsi="Trebuchet MS" w:cs="Calibri"/>
          <w:b/>
        </w:rPr>
        <w:t xml:space="preserve"> fie </w:t>
      </w:r>
      <w:proofErr w:type="spellStart"/>
      <w:r w:rsidRPr="001E396B">
        <w:rPr>
          <w:rFonts w:ascii="Trebuchet MS" w:eastAsia="Calibri" w:hAnsi="Trebuchet MS" w:cs="Calibri"/>
          <w:b/>
        </w:rPr>
        <w:t>amplasate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spatiul</w:t>
      </w:r>
      <w:proofErr w:type="spellEnd"/>
      <w:r w:rsidRPr="001E396B">
        <w:rPr>
          <w:rFonts w:ascii="Trebuchet MS" w:eastAsia="Calibri" w:hAnsi="Trebuchet MS" w:cs="Calibri"/>
          <w:b/>
        </w:rPr>
        <w:t xml:space="preserve"> rural.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cazul</w:t>
      </w:r>
      <w:proofErr w:type="spellEnd"/>
      <w:r w:rsidRPr="001E396B">
        <w:rPr>
          <w:rFonts w:ascii="Trebuchet MS" w:eastAsia="Calibri" w:hAnsi="Trebuchet MS" w:cs="Calibri"/>
          <w:b/>
        </w:rPr>
        <w:t xml:space="preserve"> in care </w:t>
      </w:r>
      <w:proofErr w:type="spellStart"/>
      <w:r w:rsidRPr="001E396B">
        <w:rPr>
          <w:rFonts w:ascii="Trebuchet MS" w:eastAsia="Calibri" w:hAnsi="Trebuchet MS" w:cs="Calibri"/>
          <w:b/>
        </w:rPr>
        <w:t>activitatea</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propusă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prin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proiect</w:t>
      </w:r>
      <w:proofErr w:type="spellEnd"/>
      <w:r w:rsidRPr="001E396B">
        <w:rPr>
          <w:rFonts w:ascii="Trebuchet MS" w:eastAsia="Calibri" w:hAnsi="Trebuchet MS" w:cs="Calibri"/>
          <w:b/>
        </w:rPr>
        <w:t xml:space="preserve"> se </w:t>
      </w:r>
      <w:proofErr w:type="spellStart"/>
      <w:r w:rsidRPr="001E396B">
        <w:rPr>
          <w:rFonts w:ascii="Trebuchet MS" w:eastAsia="Calibri" w:hAnsi="Trebuchet MS" w:cs="Calibri"/>
          <w:b/>
        </w:rPr>
        <w:t>desfășoară</w:t>
      </w:r>
      <w:proofErr w:type="spellEnd"/>
      <w:r w:rsidRPr="001E396B">
        <w:rPr>
          <w:rFonts w:ascii="Trebuchet MS" w:eastAsia="Calibri" w:hAnsi="Trebuchet MS" w:cs="Calibri"/>
          <w:b/>
        </w:rPr>
        <w:t xml:space="preserve"> la </w:t>
      </w:r>
      <w:proofErr w:type="spellStart"/>
      <w:r w:rsidRPr="001E396B">
        <w:rPr>
          <w:rFonts w:ascii="Trebuchet MS" w:eastAsia="Calibri" w:hAnsi="Trebuchet MS" w:cs="Calibri"/>
          <w:b/>
        </w:rPr>
        <w:t>sediul</w:t>
      </w:r>
      <w:proofErr w:type="spellEnd"/>
      <w:r w:rsidRPr="001E396B">
        <w:rPr>
          <w:rFonts w:ascii="Trebuchet MS" w:eastAsia="Calibri" w:hAnsi="Trebuchet MS" w:cs="Calibri"/>
          <w:b/>
        </w:rPr>
        <w:t xml:space="preserve"> social, </w:t>
      </w:r>
      <w:proofErr w:type="spellStart"/>
      <w:r w:rsidRPr="001E396B">
        <w:rPr>
          <w:rFonts w:ascii="Trebuchet MS" w:eastAsia="Calibri" w:hAnsi="Trebuchet MS" w:cs="Calibri"/>
          <w:b/>
        </w:rPr>
        <w:t>acesta</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trebuie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să</w:t>
      </w:r>
      <w:proofErr w:type="spellEnd"/>
      <w:r w:rsidRPr="001E396B">
        <w:rPr>
          <w:rFonts w:ascii="Trebuchet MS" w:eastAsia="Calibri" w:hAnsi="Trebuchet MS" w:cs="Calibri"/>
          <w:b/>
        </w:rPr>
        <w:t xml:space="preserve"> fie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mediul</w:t>
      </w:r>
      <w:proofErr w:type="spellEnd"/>
      <w:r w:rsidRPr="001E396B">
        <w:rPr>
          <w:rFonts w:ascii="Trebuchet MS" w:eastAsia="Calibri" w:hAnsi="Trebuchet MS" w:cs="Calibri"/>
          <w:b/>
        </w:rPr>
        <w:t xml:space="preserve"> rural.  </w:t>
      </w:r>
    </w:p>
    <w:p w14:paraId="300E9775" w14:textId="77777777" w:rsidR="00667643" w:rsidRDefault="001E396B" w:rsidP="001E396B">
      <w:pPr>
        <w:spacing w:after="80"/>
        <w:ind w:left="264" w:right="428"/>
        <w:jc w:val="both"/>
        <w:rPr>
          <w:rFonts w:ascii="Trebuchet MS" w:eastAsia="Calibri" w:hAnsi="Trebuchet MS" w:cs="Calibri"/>
          <w:b/>
        </w:rPr>
      </w:pPr>
      <w:r w:rsidRPr="001E396B">
        <w:rPr>
          <w:rFonts w:ascii="Trebuchet MS" w:eastAsia="Calibri" w:hAnsi="Trebuchet MS" w:cs="Calibri"/>
          <w:b/>
        </w:rPr>
        <w:t xml:space="preserve"> </w:t>
      </w:r>
    </w:p>
    <w:p w14:paraId="2608012F" w14:textId="77777777" w:rsidR="00667643" w:rsidRDefault="001E396B" w:rsidP="001E396B">
      <w:pPr>
        <w:spacing w:after="80"/>
        <w:ind w:left="264" w:right="428"/>
        <w:jc w:val="both"/>
        <w:rPr>
          <w:rFonts w:ascii="Trebuchet MS" w:hAnsi="Trebuchet MS"/>
        </w:rPr>
      </w:pPr>
      <w:proofErr w:type="spellStart"/>
      <w:r w:rsidRPr="001E396B">
        <w:rPr>
          <w:rFonts w:ascii="Trebuchet MS" w:eastAsia="Calibri" w:hAnsi="Trebuchet MS" w:cs="Calibri"/>
          <w:b/>
        </w:rPr>
        <w:t>Categoriile</w:t>
      </w:r>
      <w:proofErr w:type="spellEnd"/>
      <w:r w:rsidRPr="001E396B">
        <w:rPr>
          <w:rFonts w:ascii="Trebuchet MS" w:eastAsia="Calibri" w:hAnsi="Trebuchet MS" w:cs="Calibri"/>
          <w:b/>
        </w:rPr>
        <w:t xml:space="preserve"> de </w:t>
      </w:r>
      <w:proofErr w:type="spellStart"/>
      <w:r w:rsidRPr="001E396B">
        <w:rPr>
          <w:rFonts w:ascii="Trebuchet MS" w:eastAsia="Calibri" w:hAnsi="Trebuchet MS" w:cs="Calibri"/>
          <w:b/>
        </w:rPr>
        <w:t>solicitanţi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eligibili</w:t>
      </w:r>
      <w:proofErr w:type="spellEnd"/>
      <w:r w:rsidR="00667643">
        <w:rPr>
          <w:rFonts w:ascii="Trebuchet MS" w:hAnsi="Trebuchet MS"/>
        </w:rPr>
        <w:t xml:space="preserve"> </w:t>
      </w:r>
      <w:proofErr w:type="spellStart"/>
      <w:r w:rsidR="00667643">
        <w:rPr>
          <w:rFonts w:ascii="Trebuchet MS" w:hAnsi="Trebuchet MS"/>
        </w:rPr>
        <w:t>în</w:t>
      </w:r>
      <w:proofErr w:type="spellEnd"/>
      <w:r w:rsidR="00667643">
        <w:rPr>
          <w:rFonts w:ascii="Trebuchet MS" w:hAnsi="Trebuchet MS"/>
        </w:rPr>
        <w:t xml:space="preserve"> </w:t>
      </w:r>
      <w:proofErr w:type="spellStart"/>
      <w:r w:rsidR="00667643">
        <w:rPr>
          <w:rFonts w:ascii="Trebuchet MS" w:hAnsi="Trebuchet MS"/>
        </w:rPr>
        <w:t>cadrul</w:t>
      </w:r>
      <w:proofErr w:type="spellEnd"/>
      <w:r w:rsidR="00667643">
        <w:rPr>
          <w:rFonts w:ascii="Trebuchet MS" w:hAnsi="Trebuchet MS"/>
        </w:rPr>
        <w:t xml:space="preserve"> </w:t>
      </w:r>
      <w:proofErr w:type="spellStart"/>
      <w:r w:rsidR="00667643">
        <w:rPr>
          <w:rFonts w:ascii="Trebuchet MS" w:hAnsi="Trebuchet MS"/>
        </w:rPr>
        <w:t>Masurii</w:t>
      </w:r>
      <w:proofErr w:type="spellEnd"/>
      <w:r w:rsidR="00667643">
        <w:rPr>
          <w:rFonts w:ascii="Trebuchet MS" w:hAnsi="Trebuchet MS"/>
        </w:rPr>
        <w:t xml:space="preserve"> M3/6A</w:t>
      </w:r>
      <w:r w:rsidRPr="001E396B">
        <w:rPr>
          <w:rFonts w:ascii="Trebuchet MS" w:hAnsi="Trebuchet MS"/>
        </w:rPr>
        <w:t xml:space="preserve"> „</w:t>
      </w:r>
      <w:r w:rsidR="00667643" w:rsidRPr="00667643">
        <w:rPr>
          <w:rFonts w:ascii="Trebuchet MS" w:hAnsi="Trebuchet MS"/>
          <w:i/>
          <w:noProof/>
          <w:lang w:val="ro-RO"/>
        </w:rPr>
        <w:t xml:space="preserve"> </w:t>
      </w:r>
      <w:r w:rsidR="00667643" w:rsidRPr="007649A0">
        <w:rPr>
          <w:rFonts w:ascii="Trebuchet MS" w:hAnsi="Trebuchet MS"/>
          <w:i/>
          <w:noProof/>
          <w:lang w:val="ro-RO"/>
        </w:rPr>
        <w:t>Stimularea mediului de afaceri din spatiul rur</w:t>
      </w:r>
      <w:r w:rsidR="00667643">
        <w:rPr>
          <w:rFonts w:ascii="Trebuchet MS" w:hAnsi="Trebuchet MS"/>
          <w:i/>
          <w:noProof/>
          <w:lang w:val="ro-RO"/>
        </w:rPr>
        <w:t>al prin activitati non-agricole</w:t>
      </w:r>
      <w:r w:rsidRPr="001E396B">
        <w:rPr>
          <w:rFonts w:ascii="Trebuchet MS" w:eastAsia="Calibri" w:hAnsi="Trebuchet MS" w:cs="Calibri"/>
          <w:i/>
        </w:rPr>
        <w:t>”</w:t>
      </w:r>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funcție</w:t>
      </w:r>
      <w:proofErr w:type="spellEnd"/>
      <w:r w:rsidRPr="001E396B">
        <w:rPr>
          <w:rFonts w:ascii="Trebuchet MS" w:hAnsi="Trebuchet MS"/>
        </w:rPr>
        <w:t xml:space="preserve"> de forma de </w:t>
      </w:r>
      <w:proofErr w:type="spellStart"/>
      <w:r w:rsidRPr="001E396B">
        <w:rPr>
          <w:rFonts w:ascii="Trebuchet MS" w:hAnsi="Trebuchet MS"/>
        </w:rPr>
        <w:t>organizare</w:t>
      </w:r>
      <w:proofErr w:type="spellEnd"/>
      <w:r w:rsidRPr="001E396B">
        <w:rPr>
          <w:rFonts w:ascii="Trebuchet MS" w:hAnsi="Trebuchet MS"/>
        </w:rPr>
        <w:t xml:space="preserve"> sunt: </w:t>
      </w:r>
    </w:p>
    <w:p w14:paraId="3210FED9" w14:textId="7C6E6183" w:rsidR="001E396B" w:rsidRPr="00667643" w:rsidRDefault="001E396B" w:rsidP="00ED3402">
      <w:pPr>
        <w:pStyle w:val="Listparagraf"/>
        <w:numPr>
          <w:ilvl w:val="0"/>
          <w:numId w:val="20"/>
        </w:numPr>
        <w:spacing w:after="80"/>
        <w:ind w:right="428"/>
        <w:jc w:val="both"/>
        <w:rPr>
          <w:rFonts w:ascii="Trebuchet MS" w:hAnsi="Trebuchet MS"/>
        </w:rPr>
      </w:pPr>
      <w:proofErr w:type="spellStart"/>
      <w:r w:rsidRPr="00667643">
        <w:rPr>
          <w:rFonts w:ascii="Trebuchet MS" w:eastAsia="Calibri" w:hAnsi="Trebuchet MS" w:cs="Calibri"/>
          <w:b/>
        </w:rPr>
        <w:t>Persoana</w:t>
      </w:r>
      <w:proofErr w:type="spellEnd"/>
      <w:r w:rsidRPr="00667643">
        <w:rPr>
          <w:rFonts w:ascii="Trebuchet MS" w:eastAsia="Calibri" w:hAnsi="Trebuchet MS" w:cs="Calibri"/>
          <w:b/>
        </w:rPr>
        <w:t xml:space="preserve"> </w:t>
      </w:r>
      <w:proofErr w:type="spellStart"/>
      <w:r w:rsidRPr="00667643">
        <w:rPr>
          <w:rFonts w:ascii="Trebuchet MS" w:eastAsia="Calibri" w:hAnsi="Trebuchet MS" w:cs="Calibri"/>
          <w:b/>
        </w:rPr>
        <w:t>fizică</w:t>
      </w:r>
      <w:proofErr w:type="spellEnd"/>
      <w:r w:rsidRPr="00667643">
        <w:rPr>
          <w:rFonts w:ascii="Trebuchet MS" w:eastAsia="Calibri" w:hAnsi="Trebuchet MS" w:cs="Calibri"/>
          <w:b/>
        </w:rPr>
        <w:t xml:space="preserve"> </w:t>
      </w:r>
      <w:proofErr w:type="spellStart"/>
      <w:r w:rsidRPr="00667643">
        <w:rPr>
          <w:rFonts w:ascii="Trebuchet MS" w:eastAsia="Calibri" w:hAnsi="Trebuchet MS" w:cs="Calibri"/>
          <w:b/>
        </w:rPr>
        <w:t>autorizată</w:t>
      </w:r>
      <w:proofErr w:type="spellEnd"/>
      <w:r w:rsidRPr="00667643">
        <w:rPr>
          <w:rFonts w:ascii="Trebuchet MS" w:hAnsi="Trebuchet MS"/>
        </w:rPr>
        <w:t xml:space="preserve"> (</w:t>
      </w:r>
      <w:proofErr w:type="spellStart"/>
      <w:r w:rsidRPr="00667643">
        <w:rPr>
          <w:rFonts w:ascii="Trebuchet MS" w:eastAsia="Calibri" w:hAnsi="Trebuchet MS" w:cs="Calibri"/>
          <w:i/>
        </w:rPr>
        <w:t>înfiinţată</w:t>
      </w:r>
      <w:proofErr w:type="spellEnd"/>
      <w:r w:rsidRPr="00667643">
        <w:rPr>
          <w:rFonts w:ascii="Trebuchet MS" w:eastAsia="Calibri" w:hAnsi="Trebuchet MS" w:cs="Calibri"/>
          <w:i/>
        </w:rPr>
        <w:t xml:space="preserve"> </w:t>
      </w:r>
      <w:proofErr w:type="spellStart"/>
      <w:r w:rsidRPr="00667643">
        <w:rPr>
          <w:rFonts w:ascii="Trebuchet MS" w:eastAsia="Calibri" w:hAnsi="Trebuchet MS" w:cs="Calibri"/>
          <w:i/>
        </w:rPr>
        <w:t>în</w:t>
      </w:r>
      <w:proofErr w:type="spellEnd"/>
      <w:r w:rsidRPr="00667643">
        <w:rPr>
          <w:rFonts w:ascii="Trebuchet MS" w:eastAsia="Calibri" w:hAnsi="Trebuchet MS" w:cs="Calibri"/>
          <w:i/>
        </w:rPr>
        <w:t xml:space="preserve"> </w:t>
      </w:r>
      <w:proofErr w:type="spellStart"/>
      <w:r w:rsidRPr="00667643">
        <w:rPr>
          <w:rFonts w:ascii="Trebuchet MS" w:eastAsia="Calibri" w:hAnsi="Trebuchet MS" w:cs="Calibri"/>
          <w:i/>
        </w:rPr>
        <w:t>baza</w:t>
      </w:r>
      <w:proofErr w:type="spellEnd"/>
      <w:r w:rsidRPr="00667643">
        <w:rPr>
          <w:rFonts w:ascii="Trebuchet MS" w:eastAsia="Calibri" w:hAnsi="Trebuchet MS" w:cs="Calibri"/>
          <w:i/>
        </w:rPr>
        <w:t xml:space="preserve"> </w:t>
      </w:r>
      <w:r w:rsidRPr="00667643">
        <w:rPr>
          <w:rFonts w:ascii="Trebuchet MS" w:hAnsi="Trebuchet MS"/>
        </w:rPr>
        <w:t xml:space="preserve">OUG nr. 44/ 16 </w:t>
      </w:r>
      <w:proofErr w:type="spellStart"/>
      <w:r w:rsidRPr="00667643">
        <w:rPr>
          <w:rFonts w:ascii="Trebuchet MS" w:hAnsi="Trebuchet MS"/>
        </w:rPr>
        <w:t>aprilie</w:t>
      </w:r>
      <w:proofErr w:type="spellEnd"/>
      <w:r w:rsidRPr="00667643">
        <w:rPr>
          <w:rFonts w:ascii="Trebuchet MS" w:hAnsi="Trebuchet MS"/>
        </w:rPr>
        <w:t xml:space="preserve"> 2008) cu </w:t>
      </w:r>
      <w:proofErr w:type="spellStart"/>
      <w:r w:rsidRPr="00667643">
        <w:rPr>
          <w:rFonts w:ascii="Trebuchet MS" w:hAnsi="Trebuchet MS"/>
        </w:rPr>
        <w:t>modificările</w:t>
      </w:r>
      <w:proofErr w:type="spellEnd"/>
      <w:r w:rsidRPr="00667643">
        <w:rPr>
          <w:rFonts w:ascii="Trebuchet MS" w:hAnsi="Trebuchet MS"/>
        </w:rPr>
        <w:t xml:space="preserve"> </w:t>
      </w:r>
      <w:proofErr w:type="spellStart"/>
      <w:r w:rsidRPr="00667643">
        <w:rPr>
          <w:rFonts w:ascii="Trebuchet MS" w:hAnsi="Trebuchet MS"/>
        </w:rPr>
        <w:t>și</w:t>
      </w:r>
      <w:proofErr w:type="spellEnd"/>
      <w:r w:rsidRPr="00667643">
        <w:rPr>
          <w:rFonts w:ascii="Trebuchet MS" w:hAnsi="Trebuchet MS"/>
        </w:rPr>
        <w:t xml:space="preserve"> </w:t>
      </w:r>
      <w:proofErr w:type="spellStart"/>
      <w:r w:rsidRPr="00667643">
        <w:rPr>
          <w:rFonts w:ascii="Trebuchet MS" w:hAnsi="Trebuchet MS"/>
        </w:rPr>
        <w:t>completările</w:t>
      </w:r>
      <w:proofErr w:type="spellEnd"/>
      <w:r w:rsidRPr="00667643">
        <w:rPr>
          <w:rFonts w:ascii="Trebuchet MS" w:hAnsi="Trebuchet MS"/>
        </w:rPr>
        <w:t xml:space="preserve"> </w:t>
      </w:r>
      <w:proofErr w:type="spellStart"/>
      <w:r w:rsidRPr="00667643">
        <w:rPr>
          <w:rFonts w:ascii="Trebuchet MS" w:hAnsi="Trebuchet MS"/>
        </w:rPr>
        <w:t>ulterioare</w:t>
      </w:r>
      <w:proofErr w:type="spellEnd"/>
      <w:r w:rsidRPr="00667643">
        <w:rPr>
          <w:rFonts w:ascii="Trebuchet MS" w:hAnsi="Trebuchet MS"/>
        </w:rPr>
        <w:t xml:space="preserve">; </w:t>
      </w:r>
    </w:p>
    <w:p w14:paraId="510D9157" w14:textId="77777777" w:rsidR="001E396B" w:rsidRPr="001E396B" w:rsidRDefault="001E396B" w:rsidP="00ED3402">
      <w:pPr>
        <w:numPr>
          <w:ilvl w:val="0"/>
          <w:numId w:val="20"/>
        </w:numPr>
        <w:spacing w:after="82" w:line="252" w:lineRule="auto"/>
        <w:ind w:right="425"/>
        <w:jc w:val="both"/>
        <w:rPr>
          <w:rFonts w:ascii="Trebuchet MS" w:hAnsi="Trebuchet MS"/>
        </w:rPr>
      </w:pPr>
      <w:proofErr w:type="spellStart"/>
      <w:r w:rsidRPr="001E396B">
        <w:rPr>
          <w:rFonts w:ascii="Trebuchet MS" w:eastAsia="Calibri" w:hAnsi="Trebuchet MS" w:cs="Calibri"/>
          <w:b/>
        </w:rPr>
        <w:t>Intreprinderi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individuale</w:t>
      </w:r>
      <w:proofErr w:type="spellEnd"/>
      <w:r w:rsidRPr="001E396B">
        <w:rPr>
          <w:rFonts w:ascii="Trebuchet MS" w:hAnsi="Trebuchet MS"/>
        </w:rPr>
        <w:t xml:space="preserve"> (</w:t>
      </w:r>
      <w:proofErr w:type="spellStart"/>
      <w:r w:rsidRPr="001E396B">
        <w:rPr>
          <w:rFonts w:ascii="Trebuchet MS" w:eastAsia="Calibri" w:hAnsi="Trebuchet MS" w:cs="Calibri"/>
          <w:i/>
        </w:rPr>
        <w:t>înfiinţate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r w:rsidRPr="001E396B">
        <w:rPr>
          <w:rFonts w:ascii="Trebuchet MS" w:hAnsi="Trebuchet MS"/>
        </w:rPr>
        <w:t xml:space="preserve">OUG nr. 44/ 16 </w:t>
      </w:r>
      <w:proofErr w:type="spellStart"/>
      <w:r w:rsidRPr="001E396B">
        <w:rPr>
          <w:rFonts w:ascii="Trebuchet MS" w:hAnsi="Trebuchet MS"/>
        </w:rPr>
        <w:t>aprilie</w:t>
      </w:r>
      <w:proofErr w:type="spellEnd"/>
      <w:r w:rsidRPr="001E396B">
        <w:rPr>
          <w:rFonts w:ascii="Trebuchet MS" w:hAnsi="Trebuchet MS"/>
        </w:rPr>
        <w:t xml:space="preserve"> 2008) cu </w:t>
      </w:r>
      <w:proofErr w:type="spellStart"/>
      <w:r w:rsidRPr="001E396B">
        <w:rPr>
          <w:rFonts w:ascii="Trebuchet MS" w:hAnsi="Trebuchet MS"/>
        </w:rPr>
        <w:t>modificările</w:t>
      </w:r>
      <w:proofErr w:type="spellEnd"/>
      <w:r w:rsidRPr="001E396B">
        <w:rPr>
          <w:rFonts w:ascii="Trebuchet MS" w:hAnsi="Trebuchet MS"/>
        </w:rPr>
        <w:t xml:space="preserv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completările</w:t>
      </w:r>
      <w:proofErr w:type="spellEnd"/>
      <w:r w:rsidRPr="001E396B">
        <w:rPr>
          <w:rFonts w:ascii="Trebuchet MS" w:hAnsi="Trebuchet MS"/>
        </w:rPr>
        <w:t xml:space="preserve"> </w:t>
      </w:r>
      <w:proofErr w:type="spellStart"/>
      <w:r w:rsidRPr="001E396B">
        <w:rPr>
          <w:rFonts w:ascii="Trebuchet MS" w:hAnsi="Trebuchet MS"/>
        </w:rPr>
        <w:t>ulterioare</w:t>
      </w:r>
      <w:proofErr w:type="spellEnd"/>
      <w:r w:rsidRPr="001E396B">
        <w:rPr>
          <w:rFonts w:ascii="Trebuchet MS" w:hAnsi="Trebuchet MS"/>
        </w:rPr>
        <w:t xml:space="preserve">; </w:t>
      </w:r>
    </w:p>
    <w:p w14:paraId="108D8D87" w14:textId="77777777" w:rsidR="001E396B" w:rsidRPr="001E396B" w:rsidRDefault="001E396B" w:rsidP="00ED3402">
      <w:pPr>
        <w:numPr>
          <w:ilvl w:val="0"/>
          <w:numId w:val="20"/>
        </w:numPr>
        <w:spacing w:after="82" w:line="252" w:lineRule="auto"/>
        <w:ind w:right="425"/>
        <w:jc w:val="both"/>
        <w:rPr>
          <w:rFonts w:ascii="Trebuchet MS" w:hAnsi="Trebuchet MS"/>
        </w:rPr>
      </w:pPr>
      <w:proofErr w:type="spellStart"/>
      <w:r w:rsidRPr="001E396B">
        <w:rPr>
          <w:rFonts w:ascii="Trebuchet MS" w:eastAsia="Calibri" w:hAnsi="Trebuchet MS" w:cs="Calibri"/>
          <w:b/>
        </w:rPr>
        <w:t>Intreprinderi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familiale</w:t>
      </w:r>
      <w:proofErr w:type="spellEnd"/>
      <w:r w:rsidRPr="001E396B">
        <w:rPr>
          <w:rFonts w:ascii="Trebuchet MS" w:hAnsi="Trebuchet MS"/>
        </w:rPr>
        <w:t xml:space="preserve"> (</w:t>
      </w:r>
      <w:proofErr w:type="spellStart"/>
      <w:r w:rsidRPr="001E396B">
        <w:rPr>
          <w:rFonts w:ascii="Trebuchet MS" w:eastAsia="Calibri" w:hAnsi="Trebuchet MS" w:cs="Calibri"/>
          <w:i/>
        </w:rPr>
        <w:t>înfiinţate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r w:rsidRPr="001E396B">
        <w:rPr>
          <w:rFonts w:ascii="Trebuchet MS" w:hAnsi="Trebuchet MS"/>
        </w:rPr>
        <w:t xml:space="preserve">OUG nr. 44/ 16 </w:t>
      </w:r>
      <w:proofErr w:type="spellStart"/>
      <w:r w:rsidRPr="001E396B">
        <w:rPr>
          <w:rFonts w:ascii="Trebuchet MS" w:hAnsi="Trebuchet MS"/>
        </w:rPr>
        <w:t>aprilie</w:t>
      </w:r>
      <w:proofErr w:type="spellEnd"/>
      <w:r w:rsidRPr="001E396B">
        <w:rPr>
          <w:rFonts w:ascii="Trebuchet MS" w:hAnsi="Trebuchet MS"/>
        </w:rPr>
        <w:t xml:space="preserve"> 2008) cu </w:t>
      </w:r>
      <w:proofErr w:type="spellStart"/>
      <w:r w:rsidRPr="001E396B">
        <w:rPr>
          <w:rFonts w:ascii="Trebuchet MS" w:hAnsi="Trebuchet MS"/>
        </w:rPr>
        <w:t>modificările</w:t>
      </w:r>
      <w:proofErr w:type="spellEnd"/>
      <w:r w:rsidRPr="001E396B">
        <w:rPr>
          <w:rFonts w:ascii="Trebuchet MS" w:hAnsi="Trebuchet MS"/>
        </w:rPr>
        <w:t xml:space="preserv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completările</w:t>
      </w:r>
      <w:proofErr w:type="spellEnd"/>
      <w:r w:rsidRPr="001E396B">
        <w:rPr>
          <w:rFonts w:ascii="Trebuchet MS" w:hAnsi="Trebuchet MS"/>
        </w:rPr>
        <w:t xml:space="preserve"> </w:t>
      </w:r>
      <w:proofErr w:type="spellStart"/>
      <w:r w:rsidRPr="001E396B">
        <w:rPr>
          <w:rFonts w:ascii="Trebuchet MS" w:hAnsi="Trebuchet MS"/>
        </w:rPr>
        <w:t>ulterioare</w:t>
      </w:r>
      <w:proofErr w:type="spellEnd"/>
      <w:r w:rsidRPr="001E396B">
        <w:rPr>
          <w:rFonts w:ascii="Trebuchet MS" w:hAnsi="Trebuchet MS"/>
        </w:rPr>
        <w:t xml:space="preserve">; </w:t>
      </w:r>
    </w:p>
    <w:p w14:paraId="217B1C22" w14:textId="77777777" w:rsidR="001E396B" w:rsidRPr="001E396B" w:rsidRDefault="001E396B" w:rsidP="00ED3402">
      <w:pPr>
        <w:numPr>
          <w:ilvl w:val="0"/>
          <w:numId w:val="20"/>
        </w:numPr>
        <w:spacing w:after="87"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nume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colectiv</w:t>
      </w:r>
      <w:proofErr w:type="spellEnd"/>
      <w:r w:rsidRPr="001E396B">
        <w:rPr>
          <w:rFonts w:ascii="Trebuchet MS" w:hAnsi="Trebuchet MS"/>
        </w:rPr>
        <w:t xml:space="preserve"> – SNC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31/1990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și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0AF2FEA6" w14:textId="77777777" w:rsidR="001E396B" w:rsidRPr="001E396B" w:rsidRDefault="001E396B" w:rsidP="00ED3402">
      <w:pPr>
        <w:numPr>
          <w:ilvl w:val="0"/>
          <w:numId w:val="20"/>
        </w:numPr>
        <w:spacing w:after="84"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comandită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simplă</w:t>
      </w:r>
      <w:proofErr w:type="spellEnd"/>
      <w:r w:rsidRPr="001E396B">
        <w:rPr>
          <w:rFonts w:ascii="Trebuchet MS" w:hAnsi="Trebuchet MS"/>
        </w:rPr>
        <w:t xml:space="preserve"> – SCS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31/ 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271FE5EC" w14:textId="77777777" w:rsidR="001E396B" w:rsidRPr="001E396B" w:rsidRDefault="001E396B" w:rsidP="00ED3402">
      <w:pPr>
        <w:numPr>
          <w:ilvl w:val="0"/>
          <w:numId w:val="20"/>
        </w:numPr>
        <w:spacing w:after="39"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pe </w:t>
      </w:r>
      <w:proofErr w:type="spellStart"/>
      <w:r w:rsidRPr="001E396B">
        <w:rPr>
          <w:rFonts w:ascii="Trebuchet MS" w:eastAsia="Calibri" w:hAnsi="Trebuchet MS" w:cs="Calibri"/>
          <w:b/>
        </w:rPr>
        <w:t>acţiuni</w:t>
      </w:r>
      <w:proofErr w:type="spellEnd"/>
      <w:r w:rsidRPr="001E396B">
        <w:rPr>
          <w:rFonts w:ascii="Trebuchet MS" w:hAnsi="Trebuchet MS"/>
        </w:rPr>
        <w:t xml:space="preserve"> – SA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31/ 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0DC44A61" w14:textId="77777777" w:rsidR="001E396B" w:rsidRPr="001E396B" w:rsidRDefault="001E396B" w:rsidP="00ED3402">
      <w:pPr>
        <w:numPr>
          <w:ilvl w:val="0"/>
          <w:numId w:val="20"/>
        </w:numPr>
        <w:spacing w:after="73"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comandită</w:t>
      </w:r>
      <w:proofErr w:type="spellEnd"/>
      <w:r w:rsidRPr="001E396B">
        <w:rPr>
          <w:rFonts w:ascii="Trebuchet MS" w:eastAsia="Calibri" w:hAnsi="Trebuchet MS" w:cs="Calibri"/>
          <w:b/>
        </w:rPr>
        <w:t xml:space="preserve"> pe </w:t>
      </w:r>
      <w:proofErr w:type="spellStart"/>
      <w:r w:rsidRPr="001E396B">
        <w:rPr>
          <w:rFonts w:ascii="Trebuchet MS" w:eastAsia="Calibri" w:hAnsi="Trebuchet MS" w:cs="Calibri"/>
          <w:b/>
        </w:rPr>
        <w:t>acţiuni</w:t>
      </w:r>
      <w:proofErr w:type="spellEnd"/>
      <w:r w:rsidRPr="001E396B">
        <w:rPr>
          <w:rFonts w:ascii="Trebuchet MS" w:hAnsi="Trebuchet MS"/>
        </w:rPr>
        <w:t xml:space="preserve"> – SCA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31/ 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3E663531" w14:textId="77777777" w:rsidR="001E396B" w:rsidRPr="001E396B" w:rsidRDefault="001E396B" w:rsidP="00ED3402">
      <w:pPr>
        <w:numPr>
          <w:ilvl w:val="0"/>
          <w:numId w:val="20"/>
        </w:numPr>
        <w:spacing w:after="82"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cu </w:t>
      </w:r>
      <w:proofErr w:type="spellStart"/>
      <w:r w:rsidRPr="001E396B">
        <w:rPr>
          <w:rFonts w:ascii="Trebuchet MS" w:eastAsia="Calibri" w:hAnsi="Trebuchet MS" w:cs="Calibri"/>
          <w:b/>
        </w:rPr>
        <w:t>răspundere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limitată</w:t>
      </w:r>
      <w:proofErr w:type="spellEnd"/>
      <w:r w:rsidRPr="001E396B">
        <w:rPr>
          <w:rFonts w:ascii="Trebuchet MS" w:eastAsia="Calibri" w:hAnsi="Trebuchet MS" w:cs="Calibri"/>
          <w:b/>
          <w:vertAlign w:val="superscript"/>
        </w:rPr>
        <w:footnoteReference w:id="3"/>
      </w:r>
      <w:r w:rsidRPr="001E396B">
        <w:rPr>
          <w:rFonts w:ascii="Trebuchet MS" w:hAnsi="Trebuchet MS"/>
        </w:rPr>
        <w:t xml:space="preserve"> – SRL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31/ 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72137D5A" w14:textId="77777777" w:rsidR="001E396B" w:rsidRPr="001E396B" w:rsidRDefault="001E396B" w:rsidP="00ED3402">
      <w:pPr>
        <w:numPr>
          <w:ilvl w:val="0"/>
          <w:numId w:val="20"/>
        </w:numPr>
        <w:spacing w:after="87" w:line="250"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comercială</w:t>
      </w:r>
      <w:proofErr w:type="spellEnd"/>
      <w:r w:rsidRPr="001E396B">
        <w:rPr>
          <w:rFonts w:ascii="Trebuchet MS" w:eastAsia="Calibri" w:hAnsi="Trebuchet MS" w:cs="Calibri"/>
          <w:b/>
        </w:rPr>
        <w:t xml:space="preserve"> cu capital </w:t>
      </w:r>
      <w:proofErr w:type="spellStart"/>
      <w:r w:rsidRPr="001E396B">
        <w:rPr>
          <w:rFonts w:ascii="Trebuchet MS" w:eastAsia="Calibri" w:hAnsi="Trebuchet MS" w:cs="Calibri"/>
          <w:b/>
        </w:rPr>
        <w:t>privat</w:t>
      </w:r>
      <w:proofErr w:type="spellEnd"/>
      <w:r w:rsidRPr="001E396B">
        <w:rPr>
          <w:rFonts w:ascii="Trebuchet MS" w:hAnsi="Trebuchet MS"/>
        </w:rPr>
        <w:t xml:space="preserve">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15/ 1990</w:t>
      </w:r>
      <w:r w:rsidRPr="001E396B">
        <w:rPr>
          <w:rFonts w:ascii="Trebuchet MS" w:eastAsia="Calibri" w:hAnsi="Trebuchet MS" w:cs="Calibri"/>
          <w:i/>
        </w:rPr>
        <w:t xml:space="preserve">, cu </w:t>
      </w:r>
      <w:proofErr w:type="spellStart"/>
      <w:r w:rsidRPr="001E396B">
        <w:rPr>
          <w:rFonts w:ascii="Trebuchet MS" w:eastAsia="Calibri" w:hAnsi="Trebuchet MS" w:cs="Calibri"/>
          <w:i/>
        </w:rPr>
        <w:t>modificarile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completările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ulterioare</w:t>
      </w:r>
      <w:proofErr w:type="spellEnd"/>
      <w:r w:rsidRPr="001E396B">
        <w:rPr>
          <w:rFonts w:ascii="Trebuchet MS" w:hAnsi="Trebuchet MS"/>
        </w:rPr>
        <w:t xml:space="preserve">); </w:t>
      </w:r>
    </w:p>
    <w:p w14:paraId="70BCDCC1" w14:textId="77777777" w:rsidR="001E396B" w:rsidRPr="001E396B" w:rsidRDefault="001E396B" w:rsidP="00ED3402">
      <w:pPr>
        <w:numPr>
          <w:ilvl w:val="0"/>
          <w:numId w:val="20"/>
        </w:numPr>
        <w:spacing w:after="84" w:line="252" w:lineRule="auto"/>
        <w:ind w:right="425"/>
        <w:jc w:val="both"/>
        <w:rPr>
          <w:rFonts w:ascii="Trebuchet MS" w:hAnsi="Trebuchet MS"/>
        </w:rPr>
      </w:pPr>
      <w:proofErr w:type="spellStart"/>
      <w:r w:rsidRPr="001E396B">
        <w:rPr>
          <w:rFonts w:ascii="Trebuchet MS" w:eastAsia="Calibri" w:hAnsi="Trebuchet MS" w:cs="Calibri"/>
          <w:b/>
        </w:rPr>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agricolă</w:t>
      </w:r>
      <w:proofErr w:type="spellEnd"/>
      <w:r w:rsidRPr="001E396B">
        <w:rPr>
          <w:rFonts w:ascii="Trebuchet MS" w:hAnsi="Trebuchet MS"/>
        </w:rPr>
        <w:t xml:space="preserve">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 xml:space="preserve">36/1991) cu </w:t>
      </w:r>
      <w:proofErr w:type="spellStart"/>
      <w:r w:rsidRPr="001E396B">
        <w:rPr>
          <w:rFonts w:ascii="Trebuchet MS" w:hAnsi="Trebuchet MS"/>
        </w:rPr>
        <w:t>modificările</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completările</w:t>
      </w:r>
      <w:proofErr w:type="spellEnd"/>
      <w:r w:rsidRPr="001E396B">
        <w:rPr>
          <w:rFonts w:ascii="Trebuchet MS" w:hAnsi="Trebuchet MS"/>
        </w:rPr>
        <w:t xml:space="preserve"> </w:t>
      </w:r>
      <w:proofErr w:type="spellStart"/>
      <w:r w:rsidRPr="001E396B">
        <w:rPr>
          <w:rFonts w:ascii="Trebuchet MS" w:hAnsi="Trebuchet MS"/>
        </w:rPr>
        <w:t>ulterioare</w:t>
      </w:r>
      <w:proofErr w:type="spellEnd"/>
      <w:r w:rsidRPr="001E396B">
        <w:rPr>
          <w:rFonts w:ascii="Trebuchet MS" w:hAnsi="Trebuchet MS"/>
        </w:rPr>
        <w:t xml:space="preserve">;  </w:t>
      </w:r>
    </w:p>
    <w:p w14:paraId="186DCA15" w14:textId="77777777" w:rsidR="001E396B" w:rsidRPr="001E396B" w:rsidRDefault="001E396B" w:rsidP="00ED3402">
      <w:pPr>
        <w:numPr>
          <w:ilvl w:val="0"/>
          <w:numId w:val="20"/>
        </w:numPr>
        <w:spacing w:after="86" w:line="252" w:lineRule="auto"/>
        <w:ind w:right="425"/>
        <w:jc w:val="both"/>
        <w:rPr>
          <w:rFonts w:ascii="Trebuchet MS" w:hAnsi="Trebuchet MS"/>
        </w:rPr>
      </w:pPr>
      <w:proofErr w:type="spellStart"/>
      <w:r w:rsidRPr="001E396B">
        <w:rPr>
          <w:rFonts w:ascii="Trebuchet MS" w:eastAsia="Calibri" w:hAnsi="Trebuchet MS" w:cs="Calibri"/>
          <w:b/>
        </w:rPr>
        <w:lastRenderedPageBreak/>
        <w:t>Societate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cooperativă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agricolă</w:t>
      </w:r>
      <w:proofErr w:type="spellEnd"/>
      <w:r w:rsidRPr="001E396B">
        <w:rPr>
          <w:rFonts w:ascii="Trebuchet MS" w:hAnsi="Trebuchet MS"/>
        </w:rPr>
        <w:t xml:space="preserve"> </w:t>
      </w:r>
      <w:r w:rsidRPr="001E396B">
        <w:rPr>
          <w:rFonts w:ascii="Trebuchet MS" w:eastAsia="Calibri" w:hAnsi="Trebuchet MS" w:cs="Calibri"/>
          <w:b/>
        </w:rPr>
        <w:t xml:space="preserve">de </w:t>
      </w:r>
      <w:proofErr w:type="spellStart"/>
      <w:r w:rsidRPr="001E396B">
        <w:rPr>
          <w:rFonts w:ascii="Trebuchet MS" w:eastAsia="Calibri" w:hAnsi="Trebuchet MS" w:cs="Calibri"/>
          <w:b/>
        </w:rPr>
        <w:t>gradul</w:t>
      </w:r>
      <w:proofErr w:type="spellEnd"/>
      <w:r w:rsidRPr="001E396B">
        <w:rPr>
          <w:rFonts w:ascii="Trebuchet MS" w:eastAsia="Calibri" w:hAnsi="Trebuchet MS" w:cs="Calibri"/>
          <w:b/>
        </w:rPr>
        <w:t xml:space="preserve"> 1 </w:t>
      </w:r>
      <w:proofErr w:type="spellStart"/>
      <w:r w:rsidRPr="001E396B">
        <w:rPr>
          <w:rFonts w:ascii="Trebuchet MS" w:eastAsia="Calibri" w:hAnsi="Trebuchet MS" w:cs="Calibri"/>
          <w:b/>
        </w:rPr>
        <w:t>si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societati</w:t>
      </w:r>
      <w:proofErr w:type="spellEnd"/>
      <w:r w:rsidRPr="001E396B">
        <w:rPr>
          <w:rFonts w:ascii="Trebuchet MS" w:eastAsia="Calibri" w:hAnsi="Trebuchet MS" w:cs="Calibri"/>
          <w:b/>
        </w:rPr>
        <w:t xml:space="preserve"> cooperative </w:t>
      </w:r>
      <w:proofErr w:type="spellStart"/>
      <w:r w:rsidRPr="001E396B">
        <w:rPr>
          <w:rFonts w:ascii="Trebuchet MS" w:eastAsia="Calibri" w:hAnsi="Trebuchet MS" w:cs="Calibri"/>
          <w:b/>
        </w:rPr>
        <w:t>meșteșugărești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și</w:t>
      </w:r>
      <w:proofErr w:type="spellEnd"/>
      <w:r w:rsidRPr="001E396B">
        <w:rPr>
          <w:rFonts w:ascii="Trebuchet MS" w:eastAsia="Calibri" w:hAnsi="Trebuchet MS" w:cs="Calibri"/>
          <w:b/>
        </w:rPr>
        <w:t xml:space="preserve"> de </w:t>
      </w:r>
      <w:proofErr w:type="spellStart"/>
      <w:r w:rsidRPr="001E396B">
        <w:rPr>
          <w:rFonts w:ascii="Trebuchet MS" w:eastAsia="Calibri" w:hAnsi="Trebuchet MS" w:cs="Calibri"/>
          <w:b/>
        </w:rPr>
        <w:t>consum</w:t>
      </w:r>
      <w:proofErr w:type="spellEnd"/>
      <w:r w:rsidRPr="001E396B">
        <w:rPr>
          <w:rFonts w:ascii="Trebuchet MS" w:hAnsi="Trebuchet MS"/>
        </w:rPr>
        <w:t xml:space="preserve"> de </w:t>
      </w:r>
      <w:proofErr w:type="spellStart"/>
      <w:r w:rsidRPr="001E396B">
        <w:rPr>
          <w:rFonts w:ascii="Trebuchet MS" w:hAnsi="Trebuchet MS"/>
        </w:rPr>
        <w:t>gradul</w:t>
      </w:r>
      <w:proofErr w:type="spellEnd"/>
      <w:r w:rsidRPr="001E396B">
        <w:rPr>
          <w:rFonts w:ascii="Trebuchet MS" w:hAnsi="Trebuchet MS"/>
        </w:rPr>
        <w:t xml:space="preserve"> 1 (</w:t>
      </w:r>
      <w:proofErr w:type="spellStart"/>
      <w:r w:rsidRPr="001E396B">
        <w:rPr>
          <w:rFonts w:ascii="Trebuchet MS" w:eastAsia="Calibri" w:hAnsi="Trebuchet MS" w:cs="Calibri"/>
          <w:i/>
        </w:rPr>
        <w:t>înfiinţate</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w:t>
      </w:r>
      <w:r w:rsidRPr="001E396B">
        <w:rPr>
          <w:rFonts w:ascii="Trebuchet MS" w:hAnsi="Trebuchet MS"/>
        </w:rPr>
        <w:t xml:space="preserve">1/ 2005), care au </w:t>
      </w:r>
      <w:proofErr w:type="spellStart"/>
      <w:r w:rsidRPr="001E396B">
        <w:rPr>
          <w:rFonts w:ascii="Trebuchet MS" w:hAnsi="Trebuchet MS"/>
        </w:rPr>
        <w:t>prevăzute</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actul</w:t>
      </w:r>
      <w:proofErr w:type="spellEnd"/>
      <w:r w:rsidRPr="001E396B">
        <w:rPr>
          <w:rFonts w:ascii="Trebuchet MS" w:hAnsi="Trebuchet MS"/>
        </w:rPr>
        <w:t xml:space="preserve"> </w:t>
      </w:r>
      <w:proofErr w:type="spellStart"/>
      <w:r w:rsidRPr="001E396B">
        <w:rPr>
          <w:rFonts w:ascii="Trebuchet MS" w:hAnsi="Trebuchet MS"/>
        </w:rPr>
        <w:t>constitutiv</w:t>
      </w:r>
      <w:proofErr w:type="spellEnd"/>
      <w:r w:rsidRPr="001E396B">
        <w:rPr>
          <w:rFonts w:ascii="Trebuchet MS" w:hAnsi="Trebuchet MS"/>
        </w:rPr>
        <w:t xml:space="preserve"> ca </w:t>
      </w:r>
      <w:proofErr w:type="spellStart"/>
      <w:r w:rsidRPr="001E396B">
        <w:rPr>
          <w:rFonts w:ascii="Trebuchet MS" w:hAnsi="Trebuchet MS"/>
        </w:rPr>
        <w:t>obiectiv</w:t>
      </w:r>
      <w:proofErr w:type="spellEnd"/>
      <w:r w:rsidRPr="001E396B">
        <w:rPr>
          <w:rFonts w:ascii="Trebuchet MS" w:hAnsi="Trebuchet MS"/>
        </w:rPr>
        <w:t xml:space="preserve"> </w:t>
      </w:r>
      <w:proofErr w:type="spellStart"/>
      <w:r w:rsidRPr="001E396B">
        <w:rPr>
          <w:rFonts w:ascii="Trebuchet MS" w:hAnsi="Trebuchet MS"/>
        </w:rPr>
        <w:t>desfășurarea</w:t>
      </w:r>
      <w:proofErr w:type="spellEnd"/>
      <w:r w:rsidRPr="001E396B">
        <w:rPr>
          <w:rFonts w:ascii="Trebuchet MS" w:hAnsi="Trebuchet MS"/>
        </w:rPr>
        <w:t xml:space="preserve"> de </w:t>
      </w:r>
      <w:proofErr w:type="spellStart"/>
      <w:r w:rsidRPr="001E396B">
        <w:rPr>
          <w:rFonts w:ascii="Trebuchet MS" w:hAnsi="Trebuchet MS"/>
        </w:rPr>
        <w:t>activităţi</w:t>
      </w:r>
      <w:proofErr w:type="spellEnd"/>
      <w:r w:rsidRPr="001E396B">
        <w:rPr>
          <w:rFonts w:ascii="Trebuchet MS" w:hAnsi="Trebuchet MS"/>
        </w:rPr>
        <w:t xml:space="preserve"> </w:t>
      </w:r>
      <w:proofErr w:type="spellStart"/>
      <w:r w:rsidRPr="001E396B">
        <w:rPr>
          <w:rFonts w:ascii="Trebuchet MS" w:hAnsi="Trebuchet MS"/>
        </w:rPr>
        <w:t>neagricole</w:t>
      </w:r>
      <w:proofErr w:type="spellEnd"/>
      <w:r w:rsidRPr="001E396B">
        <w:rPr>
          <w:rFonts w:ascii="Trebuchet MS" w:hAnsi="Trebuchet MS"/>
        </w:rPr>
        <w:t xml:space="preserve">;   </w:t>
      </w:r>
    </w:p>
    <w:p w14:paraId="46EE45BF" w14:textId="77777777" w:rsidR="001E396B" w:rsidRPr="001E396B" w:rsidRDefault="001E396B" w:rsidP="00ED3402">
      <w:pPr>
        <w:numPr>
          <w:ilvl w:val="0"/>
          <w:numId w:val="20"/>
        </w:numPr>
        <w:spacing w:after="35" w:line="252" w:lineRule="auto"/>
        <w:ind w:right="425"/>
        <w:jc w:val="both"/>
        <w:rPr>
          <w:rFonts w:ascii="Trebuchet MS" w:hAnsi="Trebuchet MS"/>
        </w:rPr>
      </w:pPr>
      <w:proofErr w:type="spellStart"/>
      <w:r w:rsidRPr="001E396B">
        <w:rPr>
          <w:rFonts w:ascii="Trebuchet MS" w:eastAsia="Calibri" w:hAnsi="Trebuchet MS" w:cs="Calibri"/>
          <w:b/>
        </w:rPr>
        <w:t>Cooperativă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agricolă</w:t>
      </w:r>
      <w:proofErr w:type="spellEnd"/>
      <w:r w:rsidRPr="001E396B">
        <w:rPr>
          <w:rFonts w:ascii="Trebuchet MS" w:hAnsi="Trebuchet MS"/>
        </w:rPr>
        <w:t xml:space="preserve"> de grad 1 (</w:t>
      </w:r>
      <w:proofErr w:type="spellStart"/>
      <w:r w:rsidRPr="001E396B">
        <w:rPr>
          <w:rFonts w:ascii="Trebuchet MS" w:eastAsia="Calibri" w:hAnsi="Trebuchet MS" w:cs="Calibri"/>
          <w:i/>
        </w:rPr>
        <w:t>înfiinţată</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baza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Legii</w:t>
      </w:r>
      <w:proofErr w:type="spellEnd"/>
      <w:r w:rsidRPr="001E396B">
        <w:rPr>
          <w:rFonts w:ascii="Trebuchet MS" w:eastAsia="Calibri" w:hAnsi="Trebuchet MS" w:cs="Calibri"/>
          <w:i/>
        </w:rPr>
        <w:t xml:space="preserve"> nr. 566/ 2004)</w:t>
      </w:r>
      <w:r w:rsidRPr="001E396B">
        <w:rPr>
          <w:rFonts w:ascii="Trebuchet MS" w:hAnsi="Trebuchet MS"/>
        </w:rPr>
        <w:t xml:space="preserve"> de </w:t>
      </w:r>
      <w:proofErr w:type="spellStart"/>
      <w:r w:rsidRPr="001E396B">
        <w:rPr>
          <w:rFonts w:ascii="Trebuchet MS" w:hAnsi="Trebuchet MS"/>
        </w:rPr>
        <w:t>exploatare</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gestionare</w:t>
      </w:r>
      <w:proofErr w:type="spellEnd"/>
      <w:r w:rsidRPr="001E396B">
        <w:rPr>
          <w:rFonts w:ascii="Trebuchet MS" w:hAnsi="Trebuchet MS"/>
        </w:rPr>
        <w:t xml:space="preserve"> a </w:t>
      </w:r>
      <w:proofErr w:type="spellStart"/>
      <w:r w:rsidRPr="001E396B">
        <w:rPr>
          <w:rFonts w:ascii="Trebuchet MS" w:hAnsi="Trebuchet MS"/>
        </w:rPr>
        <w:t>terenurilor</w:t>
      </w:r>
      <w:proofErr w:type="spellEnd"/>
      <w:r w:rsidRPr="001E396B">
        <w:rPr>
          <w:rFonts w:ascii="Trebuchet MS" w:hAnsi="Trebuchet MS"/>
        </w:rPr>
        <w:t xml:space="preserve"> </w:t>
      </w:r>
      <w:proofErr w:type="spellStart"/>
      <w:r w:rsidRPr="001E396B">
        <w:rPr>
          <w:rFonts w:ascii="Trebuchet MS" w:hAnsi="Trebuchet MS"/>
        </w:rPr>
        <w:t>agricole</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gramStart"/>
      <w:r w:rsidRPr="001E396B">
        <w:rPr>
          <w:rFonts w:ascii="Trebuchet MS" w:hAnsi="Trebuchet MS"/>
        </w:rPr>
        <w:t>a</w:t>
      </w:r>
      <w:proofErr w:type="gramEnd"/>
      <w:r w:rsidRPr="001E396B">
        <w:rPr>
          <w:rFonts w:ascii="Trebuchet MS" w:hAnsi="Trebuchet MS"/>
        </w:rPr>
        <w:t xml:space="preserve"> </w:t>
      </w:r>
      <w:proofErr w:type="spellStart"/>
      <w:r w:rsidRPr="001E396B">
        <w:rPr>
          <w:rFonts w:ascii="Trebuchet MS" w:hAnsi="Trebuchet MS"/>
        </w:rPr>
        <w:t>efectivelor</w:t>
      </w:r>
      <w:proofErr w:type="spellEnd"/>
      <w:r w:rsidRPr="001E396B">
        <w:rPr>
          <w:rFonts w:ascii="Trebuchet MS" w:hAnsi="Trebuchet MS"/>
        </w:rPr>
        <w:t xml:space="preserve"> de </w:t>
      </w:r>
      <w:proofErr w:type="spellStart"/>
      <w:r w:rsidRPr="001E396B">
        <w:rPr>
          <w:rFonts w:ascii="Trebuchet MS" w:hAnsi="Trebuchet MS"/>
        </w:rPr>
        <w:t>animale</w:t>
      </w:r>
      <w:proofErr w:type="spellEnd"/>
      <w:r w:rsidRPr="001E396B">
        <w:rPr>
          <w:rFonts w:ascii="Trebuchet MS" w:hAnsi="Trebuchet MS"/>
        </w:rPr>
        <w:t xml:space="preserve">.  </w:t>
      </w:r>
    </w:p>
    <w:p w14:paraId="3DF67A1E" w14:textId="77777777" w:rsidR="001E396B" w:rsidRPr="001E396B" w:rsidRDefault="001E396B" w:rsidP="001E396B">
      <w:pPr>
        <w:spacing w:after="48"/>
        <w:ind w:left="180"/>
        <w:jc w:val="both"/>
        <w:rPr>
          <w:rFonts w:ascii="Trebuchet MS" w:hAnsi="Trebuchet MS"/>
        </w:rPr>
      </w:pPr>
      <w:r w:rsidRPr="001E396B">
        <w:rPr>
          <w:rFonts w:ascii="Trebuchet MS" w:hAnsi="Trebuchet MS"/>
        </w:rPr>
        <w:t xml:space="preserve"> </w:t>
      </w:r>
    </w:p>
    <w:p w14:paraId="33B7A08C" w14:textId="3106CBB3" w:rsidR="001E396B" w:rsidRPr="001E396B" w:rsidRDefault="001E396B" w:rsidP="001E396B">
      <w:pPr>
        <w:pBdr>
          <w:top w:val="single" w:sz="2" w:space="0" w:color="974706"/>
          <w:left w:val="single" w:sz="2" w:space="0" w:color="974706"/>
          <w:bottom w:val="single" w:sz="2" w:space="0" w:color="974706"/>
          <w:right w:val="single" w:sz="2" w:space="0" w:color="974706"/>
        </w:pBdr>
        <w:shd w:val="clear" w:color="auto" w:fill="EAF0DD"/>
        <w:spacing w:after="35" w:line="268" w:lineRule="auto"/>
        <w:ind w:left="266" w:right="426" w:hanging="10"/>
        <w:jc w:val="both"/>
        <w:rPr>
          <w:rFonts w:ascii="Trebuchet MS" w:hAnsi="Trebuchet MS"/>
        </w:rPr>
      </w:pPr>
      <w:proofErr w:type="spellStart"/>
      <w:r w:rsidRPr="001E396B">
        <w:rPr>
          <w:rFonts w:ascii="Trebuchet MS" w:eastAsia="Calibri" w:hAnsi="Trebuchet MS" w:cs="Calibri"/>
          <w:b/>
          <w:color w:val="C00000"/>
        </w:rPr>
        <w:t>Atenție</w:t>
      </w:r>
      <w:proofErr w:type="spellEnd"/>
      <w:r w:rsidRPr="001E396B">
        <w:rPr>
          <w:rFonts w:ascii="Trebuchet MS" w:eastAsia="Calibri" w:hAnsi="Trebuchet MS" w:cs="Calibri"/>
          <w:b/>
          <w:color w:val="C00000"/>
        </w:rPr>
        <w:t xml:space="preserve">! </w:t>
      </w:r>
      <w:proofErr w:type="spellStart"/>
      <w:r w:rsidRPr="001E396B">
        <w:rPr>
          <w:rFonts w:ascii="Trebuchet MS" w:eastAsia="Calibri" w:hAnsi="Trebuchet MS" w:cs="Calibri"/>
          <w:b/>
        </w:rPr>
        <w:t>În</w:t>
      </w:r>
      <w:proofErr w:type="spellEnd"/>
      <w:r w:rsidRPr="001E396B">
        <w:rPr>
          <w:rFonts w:ascii="Trebuchet MS" w:hAnsi="Trebuchet MS"/>
        </w:rPr>
        <w:t xml:space="preserve"> </w:t>
      </w:r>
      <w:proofErr w:type="spellStart"/>
      <w:r w:rsidRPr="001E396B">
        <w:rPr>
          <w:rFonts w:ascii="Trebuchet MS" w:eastAsia="Calibri" w:hAnsi="Trebuchet MS" w:cs="Calibri"/>
          <w:b/>
        </w:rPr>
        <w:t>cadrul</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Masurii</w:t>
      </w:r>
      <w:proofErr w:type="spellEnd"/>
      <w:r w:rsidRPr="001E396B">
        <w:rPr>
          <w:rFonts w:ascii="Trebuchet MS" w:eastAsia="Calibri" w:hAnsi="Trebuchet MS" w:cs="Calibri"/>
          <w:b/>
        </w:rPr>
        <w:t xml:space="preserve"> M3/6A, </w:t>
      </w:r>
      <w:proofErr w:type="spellStart"/>
      <w:r w:rsidRPr="001E396B">
        <w:rPr>
          <w:rFonts w:ascii="Trebuchet MS" w:eastAsia="Calibri" w:hAnsi="Trebuchet MS" w:cs="Calibri"/>
          <w:b/>
        </w:rPr>
        <w:t>solicitantul</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trebuie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să</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aibă</w:t>
      </w:r>
      <w:proofErr w:type="spellEnd"/>
      <w:r w:rsidRPr="001E396B">
        <w:rPr>
          <w:rFonts w:ascii="Trebuchet MS" w:eastAsia="Calibri" w:hAnsi="Trebuchet MS" w:cs="Calibri"/>
          <w:b/>
        </w:rPr>
        <w:t xml:space="preserve"> capital 100% </w:t>
      </w:r>
      <w:proofErr w:type="spellStart"/>
      <w:r w:rsidRPr="001E396B">
        <w:rPr>
          <w:rFonts w:ascii="Trebuchet MS" w:eastAsia="Calibri" w:hAnsi="Trebuchet MS" w:cs="Calibri"/>
          <w:b/>
        </w:rPr>
        <w:t>privat</w:t>
      </w:r>
      <w:proofErr w:type="spellEnd"/>
      <w:r w:rsidRPr="001E396B">
        <w:rPr>
          <w:rFonts w:ascii="Trebuchet MS" w:eastAsia="Calibri" w:hAnsi="Trebuchet MS" w:cs="Calibri"/>
          <w:b/>
        </w:rPr>
        <w:t xml:space="preserve">. </w:t>
      </w:r>
    </w:p>
    <w:p w14:paraId="1998BEDB" w14:textId="77777777" w:rsidR="001E396B" w:rsidRPr="001E396B" w:rsidRDefault="001E396B" w:rsidP="001E396B">
      <w:pPr>
        <w:spacing w:after="36"/>
        <w:ind w:left="271"/>
        <w:jc w:val="both"/>
        <w:rPr>
          <w:rFonts w:ascii="Trebuchet MS" w:hAnsi="Trebuchet MS"/>
        </w:rPr>
      </w:pPr>
    </w:p>
    <w:p w14:paraId="28819614" w14:textId="77777777" w:rsidR="001E396B" w:rsidRPr="001E396B" w:rsidRDefault="001E396B" w:rsidP="001E396B">
      <w:pPr>
        <w:spacing w:after="93" w:line="250" w:lineRule="auto"/>
        <w:ind w:left="372" w:right="429" w:hanging="10"/>
        <w:jc w:val="both"/>
        <w:rPr>
          <w:rFonts w:ascii="Trebuchet MS" w:hAnsi="Trebuchet MS"/>
        </w:rPr>
      </w:pPr>
      <w:proofErr w:type="spellStart"/>
      <w:r w:rsidRPr="001E396B">
        <w:rPr>
          <w:rFonts w:ascii="Trebuchet MS" w:eastAsia="Calibri" w:hAnsi="Trebuchet MS" w:cs="Calibri"/>
          <w:b/>
        </w:rPr>
        <w:t>Solicitanţii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eligibili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trebuie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să</w:t>
      </w:r>
      <w:proofErr w:type="spellEnd"/>
      <w:r w:rsidRPr="001E396B">
        <w:rPr>
          <w:rFonts w:ascii="Trebuchet MS" w:eastAsia="Calibri" w:hAnsi="Trebuchet MS" w:cs="Calibri"/>
          <w:b/>
        </w:rPr>
        <w:t xml:space="preserve"> se </w:t>
      </w:r>
      <w:proofErr w:type="spellStart"/>
      <w:r w:rsidRPr="001E396B">
        <w:rPr>
          <w:rFonts w:ascii="Trebuchet MS" w:eastAsia="Calibri" w:hAnsi="Trebuchet MS" w:cs="Calibri"/>
          <w:b/>
        </w:rPr>
        <w:t>încadreze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categoria</w:t>
      </w:r>
      <w:proofErr w:type="spellEnd"/>
      <w:r w:rsidRPr="001E396B">
        <w:rPr>
          <w:rFonts w:ascii="Trebuchet MS" w:eastAsia="Calibri" w:hAnsi="Trebuchet MS" w:cs="Calibri"/>
          <w:b/>
        </w:rPr>
        <w:t xml:space="preserve">: </w:t>
      </w:r>
    </w:p>
    <w:p w14:paraId="0E675576" w14:textId="77777777" w:rsidR="001E396B" w:rsidRPr="001E396B" w:rsidRDefault="001E396B" w:rsidP="00ED3402">
      <w:pPr>
        <w:numPr>
          <w:ilvl w:val="0"/>
          <w:numId w:val="19"/>
        </w:numPr>
        <w:spacing w:after="82" w:line="252" w:lineRule="auto"/>
        <w:ind w:right="428" w:hanging="362"/>
        <w:jc w:val="both"/>
        <w:rPr>
          <w:rFonts w:ascii="Trebuchet MS" w:hAnsi="Trebuchet MS"/>
        </w:rPr>
      </w:pPr>
      <w:r w:rsidRPr="001E396B">
        <w:rPr>
          <w:rFonts w:ascii="Trebuchet MS" w:eastAsia="Calibri" w:hAnsi="Trebuchet MS" w:cs="Calibri"/>
          <w:b/>
        </w:rPr>
        <w:t>Micro-</w:t>
      </w:r>
      <w:proofErr w:type="spellStart"/>
      <w:r w:rsidRPr="001E396B">
        <w:rPr>
          <w:rFonts w:ascii="Trebuchet MS" w:eastAsia="Calibri" w:hAnsi="Trebuchet MS" w:cs="Calibri"/>
          <w:b/>
        </w:rPr>
        <w:t>întreprindere</w:t>
      </w:r>
      <w:proofErr w:type="spellEnd"/>
      <w:r w:rsidRPr="001E396B">
        <w:rPr>
          <w:rFonts w:ascii="Trebuchet MS" w:hAnsi="Trebuchet MS"/>
        </w:rPr>
        <w:t xml:space="preserve"> </w:t>
      </w:r>
      <w:proofErr w:type="gramStart"/>
      <w:r w:rsidRPr="001E396B">
        <w:rPr>
          <w:rFonts w:ascii="Trebuchet MS" w:hAnsi="Trebuchet MS"/>
        </w:rPr>
        <w:t>–  maximum</w:t>
      </w:r>
      <w:proofErr w:type="gramEnd"/>
      <w:r w:rsidRPr="001E396B">
        <w:rPr>
          <w:rFonts w:ascii="Trebuchet MS" w:eastAsia="Calibri" w:hAnsi="Trebuchet MS" w:cs="Calibri"/>
          <w:b/>
        </w:rPr>
        <w:t xml:space="preserve"> 9 </w:t>
      </w:r>
      <w:proofErr w:type="spellStart"/>
      <w:r w:rsidRPr="001E396B">
        <w:rPr>
          <w:rFonts w:ascii="Trebuchet MS" w:eastAsia="Calibri" w:hAnsi="Trebuchet MS" w:cs="Calibri"/>
          <w:b/>
        </w:rPr>
        <w:t>salariaţi</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realizează</w:t>
      </w:r>
      <w:proofErr w:type="spellEnd"/>
      <w:r w:rsidRPr="001E396B">
        <w:rPr>
          <w:rFonts w:ascii="Trebuchet MS" w:hAnsi="Trebuchet MS"/>
        </w:rPr>
        <w:t xml:space="preserve"> o </w:t>
      </w:r>
      <w:proofErr w:type="spellStart"/>
      <w:r w:rsidRPr="001E396B">
        <w:rPr>
          <w:rFonts w:ascii="Trebuchet MS" w:hAnsi="Trebuchet MS"/>
        </w:rPr>
        <w:t>cifră</w:t>
      </w:r>
      <w:proofErr w:type="spellEnd"/>
      <w:r w:rsidRPr="001E396B">
        <w:rPr>
          <w:rFonts w:ascii="Trebuchet MS" w:hAnsi="Trebuchet MS"/>
        </w:rPr>
        <w:t xml:space="preserve"> de </w:t>
      </w:r>
      <w:proofErr w:type="spellStart"/>
      <w:r w:rsidRPr="001E396B">
        <w:rPr>
          <w:rFonts w:ascii="Trebuchet MS" w:hAnsi="Trebuchet MS"/>
        </w:rPr>
        <w:t>afaceri</w:t>
      </w:r>
      <w:proofErr w:type="spellEnd"/>
      <w:r w:rsidRPr="001E396B">
        <w:rPr>
          <w:rFonts w:ascii="Trebuchet MS" w:hAnsi="Trebuchet MS"/>
        </w:rPr>
        <w:t xml:space="preserve"> </w:t>
      </w:r>
      <w:proofErr w:type="spellStart"/>
      <w:r w:rsidRPr="001E396B">
        <w:rPr>
          <w:rFonts w:ascii="Trebuchet MS" w:hAnsi="Trebuchet MS"/>
        </w:rPr>
        <w:t>anuală</w:t>
      </w:r>
      <w:proofErr w:type="spellEnd"/>
      <w:r w:rsidRPr="001E396B">
        <w:rPr>
          <w:rFonts w:ascii="Trebuchet MS" w:hAnsi="Trebuchet MS"/>
        </w:rPr>
        <w:t xml:space="preserve"> </w:t>
      </w:r>
      <w:proofErr w:type="spellStart"/>
      <w:r w:rsidRPr="001E396B">
        <w:rPr>
          <w:rFonts w:ascii="Trebuchet MS" w:hAnsi="Trebuchet MS"/>
        </w:rPr>
        <w:t>netă</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deţin</w:t>
      </w:r>
      <w:proofErr w:type="spellEnd"/>
      <w:r w:rsidRPr="001E396B">
        <w:rPr>
          <w:rFonts w:ascii="Trebuchet MS" w:hAnsi="Trebuchet MS"/>
        </w:rPr>
        <w:t xml:space="preserve"> active </w:t>
      </w:r>
      <w:proofErr w:type="spellStart"/>
      <w:r w:rsidRPr="001E396B">
        <w:rPr>
          <w:rFonts w:ascii="Trebuchet MS" w:hAnsi="Trebuchet MS"/>
        </w:rPr>
        <w:t>totale</w:t>
      </w:r>
      <w:proofErr w:type="spellEnd"/>
      <w:r w:rsidRPr="001E396B">
        <w:rPr>
          <w:rFonts w:ascii="Trebuchet MS" w:hAnsi="Trebuchet MS"/>
        </w:rPr>
        <w:t xml:space="preserve"> de </w:t>
      </w:r>
      <w:proofErr w:type="spellStart"/>
      <w:r w:rsidRPr="001E396B">
        <w:rPr>
          <w:rFonts w:ascii="Trebuchet MS" w:hAnsi="Trebuchet MS"/>
        </w:rPr>
        <w:t>până</w:t>
      </w:r>
      <w:proofErr w:type="spellEnd"/>
      <w:r w:rsidRPr="001E396B">
        <w:rPr>
          <w:rFonts w:ascii="Trebuchet MS" w:hAnsi="Trebuchet MS"/>
        </w:rPr>
        <w:t xml:space="preserve"> la 2 </w:t>
      </w:r>
      <w:proofErr w:type="spellStart"/>
      <w:r w:rsidRPr="001E396B">
        <w:rPr>
          <w:rFonts w:ascii="Trebuchet MS" w:hAnsi="Trebuchet MS"/>
        </w:rPr>
        <w:t>milioane</w:t>
      </w:r>
      <w:proofErr w:type="spellEnd"/>
      <w:r w:rsidRPr="001E396B">
        <w:rPr>
          <w:rFonts w:ascii="Trebuchet MS" w:hAnsi="Trebuchet MS"/>
        </w:rPr>
        <w:t xml:space="preserve"> euro, </w:t>
      </w:r>
      <w:proofErr w:type="spellStart"/>
      <w:r w:rsidRPr="001E396B">
        <w:rPr>
          <w:rFonts w:ascii="Trebuchet MS" w:hAnsi="Trebuchet MS"/>
        </w:rPr>
        <w:t>echivalent</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lei.</w:t>
      </w:r>
      <w:r w:rsidRPr="001E396B">
        <w:rPr>
          <w:rFonts w:ascii="Trebuchet MS" w:eastAsia="Calibri" w:hAnsi="Trebuchet MS" w:cs="Calibri"/>
          <w:b/>
        </w:rPr>
        <w:t xml:space="preserve"> </w:t>
      </w:r>
    </w:p>
    <w:p w14:paraId="2D463B54" w14:textId="77777777" w:rsidR="001E396B" w:rsidRPr="001E396B" w:rsidRDefault="001E396B" w:rsidP="00ED3402">
      <w:pPr>
        <w:numPr>
          <w:ilvl w:val="0"/>
          <w:numId w:val="19"/>
        </w:numPr>
        <w:spacing w:after="37" w:line="252" w:lineRule="auto"/>
        <w:ind w:right="428" w:hanging="362"/>
        <w:jc w:val="both"/>
        <w:rPr>
          <w:rFonts w:ascii="Trebuchet MS" w:hAnsi="Trebuchet MS"/>
        </w:rPr>
      </w:pPr>
      <w:proofErr w:type="spellStart"/>
      <w:r w:rsidRPr="001E396B">
        <w:rPr>
          <w:rFonts w:ascii="Trebuchet MS" w:eastAsia="Calibri" w:hAnsi="Trebuchet MS" w:cs="Calibri"/>
          <w:b/>
        </w:rPr>
        <w:t>Întreprindere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mică</w:t>
      </w:r>
      <w:proofErr w:type="spellEnd"/>
      <w:r w:rsidRPr="001E396B">
        <w:rPr>
          <w:rFonts w:ascii="Trebuchet MS" w:hAnsi="Trebuchet MS"/>
        </w:rPr>
        <w:t xml:space="preserve"> – </w:t>
      </w:r>
      <w:proofErr w:type="spellStart"/>
      <w:r w:rsidRPr="001E396B">
        <w:rPr>
          <w:rFonts w:ascii="Trebuchet MS" w:eastAsia="Calibri" w:hAnsi="Trebuchet MS" w:cs="Calibri"/>
          <w:b/>
        </w:rPr>
        <w:t>între</w:t>
      </w:r>
      <w:proofErr w:type="spellEnd"/>
      <w:r w:rsidRPr="001E396B">
        <w:rPr>
          <w:rFonts w:ascii="Trebuchet MS" w:eastAsia="Calibri" w:hAnsi="Trebuchet MS" w:cs="Calibri"/>
          <w:b/>
        </w:rPr>
        <w:t xml:space="preserve"> 10 </w:t>
      </w:r>
      <w:proofErr w:type="spellStart"/>
      <w:r w:rsidRPr="001E396B">
        <w:rPr>
          <w:rFonts w:ascii="Trebuchet MS" w:eastAsia="Calibri" w:hAnsi="Trebuchet MS" w:cs="Calibri"/>
          <w:b/>
        </w:rPr>
        <w:t>şi</w:t>
      </w:r>
      <w:proofErr w:type="spellEnd"/>
      <w:r w:rsidRPr="001E396B">
        <w:rPr>
          <w:rFonts w:ascii="Trebuchet MS" w:eastAsia="Calibri" w:hAnsi="Trebuchet MS" w:cs="Calibri"/>
          <w:b/>
        </w:rPr>
        <w:t xml:space="preserve"> 49 de </w:t>
      </w:r>
      <w:proofErr w:type="spellStart"/>
      <w:r w:rsidRPr="001E396B">
        <w:rPr>
          <w:rFonts w:ascii="Trebuchet MS" w:eastAsia="Calibri" w:hAnsi="Trebuchet MS" w:cs="Calibri"/>
          <w:b/>
        </w:rPr>
        <w:t>salariaţi</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realizează</w:t>
      </w:r>
      <w:proofErr w:type="spellEnd"/>
      <w:r w:rsidRPr="001E396B">
        <w:rPr>
          <w:rFonts w:ascii="Trebuchet MS" w:hAnsi="Trebuchet MS"/>
        </w:rPr>
        <w:t xml:space="preserve"> o </w:t>
      </w:r>
      <w:proofErr w:type="spellStart"/>
      <w:r w:rsidRPr="001E396B">
        <w:rPr>
          <w:rFonts w:ascii="Trebuchet MS" w:hAnsi="Trebuchet MS"/>
        </w:rPr>
        <w:t>cifră</w:t>
      </w:r>
      <w:proofErr w:type="spellEnd"/>
      <w:r w:rsidRPr="001E396B">
        <w:rPr>
          <w:rFonts w:ascii="Trebuchet MS" w:hAnsi="Trebuchet MS"/>
        </w:rPr>
        <w:t xml:space="preserve"> de </w:t>
      </w:r>
      <w:proofErr w:type="spellStart"/>
      <w:r w:rsidRPr="001E396B">
        <w:rPr>
          <w:rFonts w:ascii="Trebuchet MS" w:hAnsi="Trebuchet MS"/>
        </w:rPr>
        <w:t>afaceri</w:t>
      </w:r>
      <w:proofErr w:type="spellEnd"/>
      <w:r w:rsidRPr="001E396B">
        <w:rPr>
          <w:rFonts w:ascii="Trebuchet MS" w:hAnsi="Trebuchet MS"/>
        </w:rPr>
        <w:t xml:space="preserve"> </w:t>
      </w:r>
      <w:proofErr w:type="spellStart"/>
      <w:r w:rsidRPr="001E396B">
        <w:rPr>
          <w:rFonts w:ascii="Trebuchet MS" w:hAnsi="Trebuchet MS"/>
        </w:rPr>
        <w:t>anuală</w:t>
      </w:r>
      <w:proofErr w:type="spellEnd"/>
      <w:r w:rsidRPr="001E396B">
        <w:rPr>
          <w:rFonts w:ascii="Trebuchet MS" w:hAnsi="Trebuchet MS"/>
        </w:rPr>
        <w:t xml:space="preserve"> </w:t>
      </w:r>
      <w:proofErr w:type="spellStart"/>
      <w:r w:rsidRPr="001E396B">
        <w:rPr>
          <w:rFonts w:ascii="Trebuchet MS" w:hAnsi="Trebuchet MS"/>
        </w:rPr>
        <w:t>netă</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deţin</w:t>
      </w:r>
      <w:proofErr w:type="spellEnd"/>
      <w:r w:rsidRPr="001E396B">
        <w:rPr>
          <w:rFonts w:ascii="Trebuchet MS" w:hAnsi="Trebuchet MS"/>
        </w:rPr>
        <w:t xml:space="preserve"> active </w:t>
      </w:r>
      <w:proofErr w:type="spellStart"/>
      <w:r w:rsidRPr="001E396B">
        <w:rPr>
          <w:rFonts w:ascii="Trebuchet MS" w:hAnsi="Trebuchet MS"/>
        </w:rPr>
        <w:t>totale</w:t>
      </w:r>
      <w:proofErr w:type="spellEnd"/>
      <w:r w:rsidRPr="001E396B">
        <w:rPr>
          <w:rFonts w:ascii="Trebuchet MS" w:hAnsi="Trebuchet MS"/>
        </w:rPr>
        <w:t xml:space="preserve"> de </w:t>
      </w:r>
      <w:proofErr w:type="spellStart"/>
      <w:r w:rsidRPr="001E396B">
        <w:rPr>
          <w:rFonts w:ascii="Trebuchet MS" w:hAnsi="Trebuchet MS"/>
        </w:rPr>
        <w:t>până</w:t>
      </w:r>
      <w:proofErr w:type="spellEnd"/>
      <w:r w:rsidRPr="001E396B">
        <w:rPr>
          <w:rFonts w:ascii="Trebuchet MS" w:hAnsi="Trebuchet MS"/>
        </w:rPr>
        <w:t xml:space="preserve"> la 10 </w:t>
      </w:r>
      <w:proofErr w:type="spellStart"/>
      <w:r w:rsidRPr="001E396B">
        <w:rPr>
          <w:rFonts w:ascii="Trebuchet MS" w:hAnsi="Trebuchet MS"/>
        </w:rPr>
        <w:t>milioane</w:t>
      </w:r>
      <w:proofErr w:type="spellEnd"/>
      <w:r w:rsidRPr="001E396B">
        <w:rPr>
          <w:rFonts w:ascii="Trebuchet MS" w:hAnsi="Trebuchet MS"/>
        </w:rPr>
        <w:t xml:space="preserve"> euro, </w:t>
      </w:r>
      <w:proofErr w:type="spellStart"/>
      <w:r w:rsidRPr="001E396B">
        <w:rPr>
          <w:rFonts w:ascii="Trebuchet MS" w:hAnsi="Trebuchet MS"/>
        </w:rPr>
        <w:t>echivalent</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lei.</w:t>
      </w:r>
      <w:r w:rsidRPr="001E396B">
        <w:rPr>
          <w:rFonts w:ascii="Trebuchet MS" w:eastAsia="Calibri" w:hAnsi="Trebuchet MS" w:cs="Calibri"/>
          <w:b/>
        </w:rPr>
        <w:t xml:space="preserve"> </w:t>
      </w:r>
    </w:p>
    <w:p w14:paraId="7A5EC67A" w14:textId="77777777" w:rsidR="001E396B" w:rsidRPr="001E396B" w:rsidRDefault="001E396B" w:rsidP="001E396B">
      <w:pPr>
        <w:spacing w:after="20"/>
        <w:ind w:left="362"/>
        <w:jc w:val="both"/>
        <w:rPr>
          <w:rFonts w:ascii="Trebuchet MS" w:hAnsi="Trebuchet MS"/>
        </w:rPr>
      </w:pPr>
      <w:r w:rsidRPr="001E396B">
        <w:rPr>
          <w:rFonts w:ascii="Trebuchet MS" w:eastAsia="Calibri" w:hAnsi="Trebuchet MS" w:cs="Calibri"/>
          <w:b/>
        </w:rPr>
        <w:t xml:space="preserve"> </w:t>
      </w:r>
    </w:p>
    <w:p w14:paraId="20F122AB" w14:textId="77777777" w:rsidR="001E396B" w:rsidRPr="001E396B" w:rsidRDefault="001E396B" w:rsidP="001E396B">
      <w:pPr>
        <w:spacing w:after="187"/>
        <w:ind w:left="264" w:right="428"/>
        <w:jc w:val="both"/>
        <w:rPr>
          <w:rFonts w:ascii="Trebuchet MS" w:hAnsi="Trebuchet MS"/>
        </w:rPr>
      </w:pPr>
      <w:r w:rsidRPr="001E396B">
        <w:rPr>
          <w:rFonts w:ascii="Trebuchet MS" w:eastAsia="Calibri" w:hAnsi="Trebuchet MS" w:cs="Calibri"/>
          <w:b/>
          <w:u w:val="single" w:color="000000"/>
        </w:rPr>
        <w:t xml:space="preserve">IMPORTANT! </w:t>
      </w:r>
      <w:proofErr w:type="spellStart"/>
      <w:r w:rsidRPr="001E396B">
        <w:rPr>
          <w:rFonts w:ascii="Trebuchet MS" w:eastAsia="Calibri" w:hAnsi="Trebuchet MS" w:cs="Calibri"/>
          <w:b/>
        </w:rPr>
        <w:t>Dovada</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încadrării</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categoria</w:t>
      </w:r>
      <w:proofErr w:type="spellEnd"/>
      <w:r w:rsidRPr="001E396B">
        <w:rPr>
          <w:rFonts w:ascii="Trebuchet MS" w:eastAsia="Calibri" w:hAnsi="Trebuchet MS" w:cs="Calibri"/>
          <w:b/>
        </w:rPr>
        <w:t xml:space="preserve"> de micro-</w:t>
      </w:r>
      <w:proofErr w:type="spellStart"/>
      <w:r w:rsidRPr="001E396B">
        <w:rPr>
          <w:rFonts w:ascii="Trebuchet MS" w:eastAsia="Calibri" w:hAnsi="Trebuchet MS" w:cs="Calibri"/>
          <w:b/>
        </w:rPr>
        <w:t>întreprindere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sau</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întreprindere</w:t>
      </w:r>
      <w:proofErr w:type="spellEnd"/>
      <w:r w:rsidRPr="001E396B">
        <w:rPr>
          <w:rFonts w:ascii="Trebuchet MS" w:eastAsia="Calibri" w:hAnsi="Trebuchet MS" w:cs="Calibri"/>
          <w:b/>
        </w:rPr>
        <w:t xml:space="preserve"> </w:t>
      </w:r>
      <w:proofErr w:type="spellStart"/>
      <w:r w:rsidRPr="001E396B">
        <w:rPr>
          <w:rFonts w:ascii="Trebuchet MS" w:eastAsia="Calibri" w:hAnsi="Trebuchet MS" w:cs="Calibri"/>
          <w:b/>
        </w:rPr>
        <w:t>mică</w:t>
      </w:r>
      <w:proofErr w:type="spellEnd"/>
      <w:r w:rsidRPr="001E396B">
        <w:rPr>
          <w:rFonts w:ascii="Trebuchet MS" w:hAnsi="Trebuchet MS"/>
        </w:rPr>
        <w:t xml:space="preserve"> se face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baza</w:t>
      </w:r>
      <w:proofErr w:type="spellEnd"/>
      <w:r w:rsidRPr="001E396B">
        <w:rPr>
          <w:rFonts w:ascii="Trebuchet MS" w:hAnsi="Trebuchet MS"/>
        </w:rPr>
        <w:t xml:space="preserve"> </w:t>
      </w:r>
      <w:proofErr w:type="spellStart"/>
      <w:r w:rsidRPr="001E396B">
        <w:rPr>
          <w:rFonts w:ascii="Trebuchet MS" w:eastAsia="Calibri" w:hAnsi="Trebuchet MS" w:cs="Calibri"/>
          <w:b/>
          <w:i/>
        </w:rPr>
        <w:t>Declarației</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privind</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încadrarea</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întreprinderii</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în</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categoria</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întreprinderilor</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mici</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și</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mijlocii</w:t>
      </w:r>
      <w:proofErr w:type="spellEnd"/>
      <w:r w:rsidRPr="001E396B">
        <w:rPr>
          <w:rFonts w:ascii="Trebuchet MS" w:eastAsia="Calibri" w:hAnsi="Trebuchet MS" w:cs="Calibri"/>
          <w:b/>
        </w:rPr>
        <w:t xml:space="preserve"> </w:t>
      </w:r>
      <w:proofErr w:type="spellStart"/>
      <w:r w:rsidRPr="001E396B">
        <w:rPr>
          <w:rFonts w:ascii="Trebuchet MS" w:hAnsi="Trebuchet MS"/>
        </w:rPr>
        <w:t>și</w:t>
      </w:r>
      <w:proofErr w:type="spellEnd"/>
      <w:r w:rsidRPr="001E396B">
        <w:rPr>
          <w:rFonts w:ascii="Trebuchet MS" w:hAnsi="Trebuchet MS"/>
        </w:rPr>
        <w:t xml:space="preserve"> a </w:t>
      </w:r>
      <w:proofErr w:type="spellStart"/>
      <w:r w:rsidRPr="001E396B">
        <w:rPr>
          <w:rFonts w:ascii="Trebuchet MS" w:eastAsia="Calibri" w:hAnsi="Trebuchet MS" w:cs="Calibri"/>
          <w:b/>
          <w:i/>
        </w:rPr>
        <w:t>Calculului</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pentru</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întreprinderile</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partenere</w:t>
      </w:r>
      <w:proofErr w:type="spellEnd"/>
      <w:r w:rsidRPr="001E396B">
        <w:rPr>
          <w:rFonts w:ascii="Trebuchet MS" w:eastAsia="Calibri" w:hAnsi="Trebuchet MS" w:cs="Calibri"/>
          <w:b/>
          <w:i/>
        </w:rPr>
        <w:t xml:space="preserve"> </w:t>
      </w:r>
      <w:proofErr w:type="spellStart"/>
      <w:r w:rsidRPr="001E396B">
        <w:rPr>
          <w:rFonts w:ascii="Trebuchet MS" w:eastAsia="Calibri" w:hAnsi="Trebuchet MS" w:cs="Calibri"/>
          <w:b/>
          <w:i/>
        </w:rPr>
        <w:t>sau</w:t>
      </w:r>
      <w:proofErr w:type="spellEnd"/>
      <w:r w:rsidRPr="001E396B">
        <w:rPr>
          <w:rFonts w:ascii="Trebuchet MS" w:eastAsia="Calibri" w:hAnsi="Trebuchet MS" w:cs="Calibri"/>
          <w:b/>
          <w:i/>
        </w:rPr>
        <w:t xml:space="preserve"> legate</w:t>
      </w:r>
      <w:r w:rsidRPr="001E396B">
        <w:rPr>
          <w:rFonts w:ascii="Trebuchet MS" w:hAnsi="Trebuchet MS"/>
        </w:rPr>
        <w:t xml:space="preserve">, </w:t>
      </w:r>
      <w:proofErr w:type="spellStart"/>
      <w:r w:rsidRPr="001E396B">
        <w:rPr>
          <w:rFonts w:ascii="Trebuchet MS" w:hAnsi="Trebuchet MS"/>
        </w:rPr>
        <w:t>completate</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conformitate</w:t>
      </w:r>
      <w:proofErr w:type="spellEnd"/>
      <w:r w:rsidRPr="001E396B">
        <w:rPr>
          <w:rFonts w:ascii="Trebuchet MS" w:hAnsi="Trebuchet MS"/>
        </w:rPr>
        <w:t xml:space="preserve"> cu </w:t>
      </w:r>
      <w:proofErr w:type="spellStart"/>
      <w:r w:rsidRPr="001E396B">
        <w:rPr>
          <w:rFonts w:ascii="Trebuchet MS" w:hAnsi="Trebuchet MS"/>
        </w:rPr>
        <w:t>anexele</w:t>
      </w:r>
      <w:proofErr w:type="spellEnd"/>
      <w:r w:rsidRPr="001E396B">
        <w:rPr>
          <w:rFonts w:ascii="Trebuchet MS" w:hAnsi="Trebuchet MS"/>
        </w:rPr>
        <w:t xml:space="preserve"> la </w:t>
      </w:r>
      <w:proofErr w:type="spellStart"/>
      <w:r w:rsidRPr="001E396B">
        <w:rPr>
          <w:rFonts w:ascii="Trebuchet MS" w:hAnsi="Trebuchet MS"/>
        </w:rPr>
        <w:t>Legea</w:t>
      </w:r>
      <w:proofErr w:type="spellEnd"/>
      <w:r w:rsidRPr="001E396B">
        <w:rPr>
          <w:rFonts w:ascii="Trebuchet MS" w:hAnsi="Trebuchet MS"/>
        </w:rPr>
        <w:t xml:space="preserve"> nr. 346/2004 </w:t>
      </w:r>
      <w:proofErr w:type="spellStart"/>
      <w:r w:rsidRPr="001E396B">
        <w:rPr>
          <w:rFonts w:ascii="Trebuchet MS" w:eastAsia="Calibri" w:hAnsi="Trebuchet MS" w:cs="Calibri"/>
          <w:i/>
        </w:rPr>
        <w:t>privind</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stimularea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înfiinţării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dezvoltării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întreprinderilor</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mici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şi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mijlocii</w:t>
      </w:r>
      <w:proofErr w:type="spellEnd"/>
      <w:r w:rsidRPr="001E396B">
        <w:rPr>
          <w:rFonts w:ascii="Trebuchet MS" w:eastAsia="Calibri" w:hAnsi="Trebuchet MS" w:cs="Calibri"/>
          <w:i/>
        </w:rPr>
        <w:t xml:space="preserve">, </w:t>
      </w:r>
      <w:r w:rsidRPr="001E396B">
        <w:rPr>
          <w:rFonts w:ascii="Trebuchet MS" w:hAnsi="Trebuchet MS"/>
        </w:rPr>
        <w:t xml:space="preserve">cu </w:t>
      </w:r>
      <w:proofErr w:type="spellStart"/>
      <w:r w:rsidRPr="001E396B">
        <w:rPr>
          <w:rFonts w:ascii="Trebuchet MS" w:hAnsi="Trebuchet MS"/>
        </w:rPr>
        <w:t>modificările</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completările</w:t>
      </w:r>
      <w:proofErr w:type="spellEnd"/>
      <w:r w:rsidRPr="001E396B">
        <w:rPr>
          <w:rFonts w:ascii="Trebuchet MS" w:hAnsi="Trebuchet MS"/>
        </w:rPr>
        <w:t xml:space="preserve"> </w:t>
      </w:r>
      <w:proofErr w:type="spellStart"/>
      <w:r w:rsidRPr="001E396B">
        <w:rPr>
          <w:rFonts w:ascii="Trebuchet MS" w:hAnsi="Trebuchet MS"/>
        </w:rPr>
        <w:t>ulterioare</w:t>
      </w:r>
      <w:proofErr w:type="spellEnd"/>
      <w:r w:rsidRPr="001E396B">
        <w:rPr>
          <w:rFonts w:ascii="Trebuchet MS" w:hAnsi="Trebuchet MS"/>
        </w:rPr>
        <w:t xml:space="preserve">. Daca </w:t>
      </w:r>
      <w:proofErr w:type="spellStart"/>
      <w:r w:rsidRPr="001E396B">
        <w:rPr>
          <w:rFonts w:ascii="Trebuchet MS" w:hAnsi="Trebuchet MS"/>
        </w:rPr>
        <w:t>exista</w:t>
      </w:r>
      <w:proofErr w:type="spellEnd"/>
      <w:r w:rsidRPr="001E396B">
        <w:rPr>
          <w:rFonts w:ascii="Trebuchet MS" w:hAnsi="Trebuchet MS"/>
        </w:rPr>
        <w:t xml:space="preserve"> </w:t>
      </w:r>
      <w:proofErr w:type="spellStart"/>
      <w:r w:rsidRPr="001E396B">
        <w:rPr>
          <w:rFonts w:ascii="Trebuchet MS" w:hAnsi="Trebuchet MS"/>
        </w:rPr>
        <w:t>neconcordante</w:t>
      </w:r>
      <w:proofErr w:type="spellEnd"/>
      <w:r w:rsidRPr="001E396B">
        <w:rPr>
          <w:rFonts w:ascii="Trebuchet MS" w:hAnsi="Trebuchet MS"/>
        </w:rPr>
        <w:t xml:space="preserve"> </w:t>
      </w:r>
      <w:proofErr w:type="spellStart"/>
      <w:r w:rsidRPr="001E396B">
        <w:rPr>
          <w:rFonts w:ascii="Trebuchet MS" w:hAnsi="Trebuchet MS"/>
        </w:rPr>
        <w:t>intre</w:t>
      </w:r>
      <w:proofErr w:type="spellEnd"/>
      <w:r w:rsidRPr="001E396B">
        <w:rPr>
          <w:rFonts w:ascii="Trebuchet MS" w:hAnsi="Trebuchet MS"/>
        </w:rPr>
        <w:t xml:space="preserve"> </w:t>
      </w:r>
      <w:proofErr w:type="spellStart"/>
      <w:r w:rsidRPr="001E396B">
        <w:rPr>
          <w:rFonts w:ascii="Trebuchet MS" w:hAnsi="Trebuchet MS"/>
        </w:rPr>
        <w:t>verificarile</w:t>
      </w:r>
      <w:proofErr w:type="spellEnd"/>
      <w:r w:rsidRPr="001E396B">
        <w:rPr>
          <w:rFonts w:ascii="Trebuchet MS" w:hAnsi="Trebuchet MS"/>
        </w:rPr>
        <w:t xml:space="preserve"> </w:t>
      </w:r>
      <w:proofErr w:type="spellStart"/>
      <w:r w:rsidRPr="001E396B">
        <w:rPr>
          <w:rFonts w:ascii="Trebuchet MS" w:hAnsi="Trebuchet MS"/>
        </w:rPr>
        <w:t>realizate</w:t>
      </w:r>
      <w:proofErr w:type="spellEnd"/>
      <w:r w:rsidRPr="001E396B">
        <w:rPr>
          <w:rFonts w:ascii="Trebuchet MS" w:hAnsi="Trebuchet MS"/>
        </w:rPr>
        <w:t xml:space="preserve"> </w:t>
      </w:r>
      <w:proofErr w:type="spellStart"/>
      <w:r w:rsidRPr="001E396B">
        <w:rPr>
          <w:rFonts w:ascii="Trebuchet MS" w:hAnsi="Trebuchet MS"/>
        </w:rPr>
        <w:t>prin</w:t>
      </w:r>
      <w:proofErr w:type="spellEnd"/>
      <w:r w:rsidRPr="001E396B">
        <w:rPr>
          <w:rFonts w:ascii="Trebuchet MS" w:hAnsi="Trebuchet MS"/>
        </w:rPr>
        <w:t xml:space="preserve"> </w:t>
      </w:r>
      <w:proofErr w:type="spellStart"/>
      <w:r w:rsidRPr="001E396B">
        <w:rPr>
          <w:rFonts w:ascii="Trebuchet MS" w:hAnsi="Trebuchet MS"/>
        </w:rPr>
        <w:t>intermediul</w:t>
      </w:r>
      <w:proofErr w:type="spellEnd"/>
      <w:r w:rsidRPr="001E396B">
        <w:rPr>
          <w:rFonts w:ascii="Trebuchet MS" w:hAnsi="Trebuchet MS"/>
        </w:rPr>
        <w:t xml:space="preserve"> ONRC, </w:t>
      </w:r>
      <w:proofErr w:type="spellStart"/>
      <w:r w:rsidRPr="001E396B">
        <w:rPr>
          <w:rFonts w:ascii="Trebuchet MS" w:hAnsi="Trebuchet MS"/>
        </w:rPr>
        <w:t>Declarația</w:t>
      </w:r>
      <w:proofErr w:type="spellEnd"/>
      <w:r w:rsidRPr="001E396B">
        <w:rPr>
          <w:rFonts w:ascii="Trebuchet MS" w:hAnsi="Trebuchet MS"/>
        </w:rPr>
        <w:t xml:space="preserve"> </w:t>
      </w:r>
      <w:proofErr w:type="spellStart"/>
      <w:r w:rsidRPr="001E396B">
        <w:rPr>
          <w:rFonts w:ascii="Trebuchet MS" w:hAnsi="Trebuchet MS"/>
        </w:rPr>
        <w:t>privind</w:t>
      </w:r>
      <w:proofErr w:type="spellEnd"/>
      <w:r w:rsidRPr="001E396B">
        <w:rPr>
          <w:rFonts w:ascii="Trebuchet MS" w:hAnsi="Trebuchet MS"/>
        </w:rPr>
        <w:t xml:space="preserve"> </w:t>
      </w:r>
      <w:proofErr w:type="spellStart"/>
      <w:r w:rsidRPr="001E396B">
        <w:rPr>
          <w:rFonts w:ascii="Trebuchet MS" w:hAnsi="Trebuchet MS"/>
        </w:rPr>
        <w:t>încadrarea</w:t>
      </w:r>
      <w:proofErr w:type="spellEnd"/>
      <w:r w:rsidRPr="001E396B">
        <w:rPr>
          <w:rFonts w:ascii="Trebuchet MS" w:hAnsi="Trebuchet MS"/>
        </w:rPr>
        <w:t xml:space="preserve"> </w:t>
      </w:r>
      <w:proofErr w:type="spellStart"/>
      <w:r w:rsidRPr="001E396B">
        <w:rPr>
          <w:rFonts w:ascii="Trebuchet MS" w:hAnsi="Trebuchet MS"/>
        </w:rPr>
        <w:t>întreprinderii</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categoria</w:t>
      </w:r>
      <w:proofErr w:type="spellEnd"/>
      <w:r w:rsidRPr="001E396B">
        <w:rPr>
          <w:rFonts w:ascii="Trebuchet MS" w:hAnsi="Trebuchet MS"/>
        </w:rPr>
        <w:t xml:space="preserve"> </w:t>
      </w:r>
      <w:proofErr w:type="spellStart"/>
      <w:r w:rsidRPr="001E396B">
        <w:rPr>
          <w:rFonts w:ascii="Trebuchet MS" w:hAnsi="Trebuchet MS"/>
        </w:rPr>
        <w:t>întreprinderilor</w:t>
      </w:r>
      <w:proofErr w:type="spellEnd"/>
      <w:r w:rsidRPr="001E396B">
        <w:rPr>
          <w:rFonts w:ascii="Trebuchet MS" w:hAnsi="Trebuchet MS"/>
        </w:rPr>
        <w:t xml:space="preserve"> </w:t>
      </w:r>
      <w:proofErr w:type="spellStart"/>
      <w:r w:rsidRPr="001E396B">
        <w:rPr>
          <w:rFonts w:ascii="Trebuchet MS" w:hAnsi="Trebuchet MS"/>
        </w:rPr>
        <w:t>mici</w:t>
      </w:r>
      <w:proofErr w:type="spellEnd"/>
      <w:r w:rsidRPr="001E396B">
        <w:rPr>
          <w:rFonts w:ascii="Trebuchet MS" w:hAnsi="Trebuchet MS"/>
        </w:rPr>
        <w:t xml:space="preserv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mijlocii</w:t>
      </w:r>
      <w:proofErr w:type="spellEnd"/>
      <w:r w:rsidRPr="001E396B">
        <w:rPr>
          <w:rFonts w:ascii="Trebuchet MS" w:hAnsi="Trebuchet MS"/>
        </w:rPr>
        <w:t xml:space="preserv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calculul</w:t>
      </w:r>
      <w:proofErr w:type="spellEnd"/>
      <w:r w:rsidRPr="001E396B">
        <w:rPr>
          <w:rFonts w:ascii="Trebuchet MS" w:hAnsi="Trebuchet MS"/>
        </w:rPr>
        <w:t xml:space="preserve"> </w:t>
      </w:r>
      <w:proofErr w:type="spellStart"/>
      <w:r w:rsidRPr="001E396B">
        <w:rPr>
          <w:rFonts w:ascii="Trebuchet MS" w:hAnsi="Trebuchet MS"/>
        </w:rPr>
        <w:t>pentru</w:t>
      </w:r>
      <w:proofErr w:type="spellEnd"/>
      <w:r w:rsidRPr="001E396B">
        <w:rPr>
          <w:rFonts w:ascii="Trebuchet MS" w:hAnsi="Trebuchet MS"/>
        </w:rPr>
        <w:t xml:space="preserve"> </w:t>
      </w:r>
      <w:proofErr w:type="spellStart"/>
      <w:r w:rsidRPr="001E396B">
        <w:rPr>
          <w:rFonts w:ascii="Trebuchet MS" w:hAnsi="Trebuchet MS"/>
        </w:rPr>
        <w:t>întreprinderile</w:t>
      </w:r>
      <w:proofErr w:type="spellEnd"/>
      <w:r w:rsidRPr="001E396B">
        <w:rPr>
          <w:rFonts w:ascii="Trebuchet MS" w:hAnsi="Trebuchet MS"/>
        </w:rPr>
        <w:t xml:space="preserve"> </w:t>
      </w:r>
      <w:proofErr w:type="spellStart"/>
      <w:r w:rsidRPr="001E396B">
        <w:rPr>
          <w:rFonts w:ascii="Trebuchet MS" w:hAnsi="Trebuchet MS"/>
        </w:rPr>
        <w:t>partenere</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legate, se </w:t>
      </w:r>
      <w:proofErr w:type="spellStart"/>
      <w:r w:rsidRPr="001E396B">
        <w:rPr>
          <w:rFonts w:ascii="Trebuchet MS" w:hAnsi="Trebuchet MS"/>
        </w:rPr>
        <w:t>vor</w:t>
      </w:r>
      <w:proofErr w:type="spellEnd"/>
      <w:r w:rsidRPr="001E396B">
        <w:rPr>
          <w:rFonts w:ascii="Trebuchet MS" w:hAnsi="Trebuchet MS"/>
        </w:rPr>
        <w:t xml:space="preserve"> </w:t>
      </w:r>
      <w:proofErr w:type="spellStart"/>
      <w:r w:rsidRPr="001E396B">
        <w:rPr>
          <w:rFonts w:ascii="Trebuchet MS" w:hAnsi="Trebuchet MS"/>
        </w:rPr>
        <w:t>solicita</w:t>
      </w:r>
      <w:proofErr w:type="spellEnd"/>
      <w:r w:rsidRPr="001E396B">
        <w:rPr>
          <w:rFonts w:ascii="Trebuchet MS" w:hAnsi="Trebuchet MS"/>
        </w:rPr>
        <w:t xml:space="preserve"> </w:t>
      </w:r>
      <w:proofErr w:type="spellStart"/>
      <w:r w:rsidRPr="001E396B">
        <w:rPr>
          <w:rFonts w:ascii="Trebuchet MS" w:hAnsi="Trebuchet MS"/>
        </w:rPr>
        <w:t>informatii</w:t>
      </w:r>
      <w:proofErr w:type="spellEnd"/>
      <w:r w:rsidRPr="001E396B">
        <w:rPr>
          <w:rFonts w:ascii="Trebuchet MS" w:hAnsi="Trebuchet MS"/>
        </w:rPr>
        <w:t xml:space="preserve"> </w:t>
      </w:r>
      <w:proofErr w:type="spellStart"/>
      <w:r w:rsidRPr="001E396B">
        <w:rPr>
          <w:rFonts w:ascii="Trebuchet MS" w:hAnsi="Trebuchet MS"/>
        </w:rPr>
        <w:t>suplimentare</w:t>
      </w:r>
      <w:proofErr w:type="spellEnd"/>
      <w:r w:rsidRPr="001E396B">
        <w:rPr>
          <w:rFonts w:ascii="Trebuchet MS" w:hAnsi="Trebuchet MS"/>
        </w:rPr>
        <w:t xml:space="preserve"> </w:t>
      </w:r>
      <w:proofErr w:type="spellStart"/>
      <w:r w:rsidRPr="001E396B">
        <w:rPr>
          <w:rFonts w:ascii="Trebuchet MS" w:hAnsi="Trebuchet MS"/>
        </w:rPr>
        <w:t>pentru</w:t>
      </w:r>
      <w:proofErr w:type="spellEnd"/>
      <w:r w:rsidRPr="001E396B">
        <w:rPr>
          <w:rFonts w:ascii="Trebuchet MS" w:hAnsi="Trebuchet MS"/>
        </w:rPr>
        <w:t xml:space="preserve"> </w:t>
      </w:r>
      <w:proofErr w:type="spellStart"/>
      <w:r w:rsidRPr="001E396B">
        <w:rPr>
          <w:rFonts w:ascii="Trebuchet MS" w:hAnsi="Trebuchet MS"/>
        </w:rPr>
        <w:t>corectarea</w:t>
      </w:r>
      <w:proofErr w:type="spellEnd"/>
      <w:r w:rsidRPr="001E396B">
        <w:rPr>
          <w:rFonts w:ascii="Trebuchet MS" w:hAnsi="Trebuchet MS"/>
        </w:rPr>
        <w:t xml:space="preserve"> </w:t>
      </w:r>
      <w:proofErr w:type="spellStart"/>
      <w:r w:rsidRPr="001E396B">
        <w:rPr>
          <w:rFonts w:ascii="Trebuchet MS" w:hAnsi="Trebuchet MS"/>
        </w:rPr>
        <w:t>acestora</w:t>
      </w:r>
      <w:proofErr w:type="spellEnd"/>
      <w:r w:rsidRPr="001E396B">
        <w:rPr>
          <w:rFonts w:ascii="Trebuchet MS" w:hAnsi="Trebuchet MS"/>
        </w:rPr>
        <w:t xml:space="preserve">. </w:t>
      </w:r>
    </w:p>
    <w:p w14:paraId="5DCBC6C5" w14:textId="77777777" w:rsidR="001E396B" w:rsidRPr="001E396B" w:rsidRDefault="001E396B" w:rsidP="001E396B">
      <w:pPr>
        <w:spacing w:after="231"/>
        <w:ind w:left="264" w:right="428"/>
        <w:jc w:val="both"/>
        <w:rPr>
          <w:rFonts w:ascii="Trebuchet MS" w:hAnsi="Trebuchet MS"/>
        </w:rPr>
      </w:pP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vederea</w:t>
      </w:r>
      <w:proofErr w:type="spellEnd"/>
      <w:r w:rsidRPr="001E396B">
        <w:rPr>
          <w:rFonts w:ascii="Trebuchet MS" w:hAnsi="Trebuchet MS"/>
        </w:rPr>
        <w:t xml:space="preserve"> </w:t>
      </w:r>
      <w:proofErr w:type="spellStart"/>
      <w:r w:rsidRPr="001E396B">
        <w:rPr>
          <w:rFonts w:ascii="Trebuchet MS" w:hAnsi="Trebuchet MS"/>
        </w:rPr>
        <w:t>identificării</w:t>
      </w:r>
      <w:proofErr w:type="spellEnd"/>
      <w:r w:rsidRPr="001E396B">
        <w:rPr>
          <w:rFonts w:ascii="Trebuchet MS" w:hAnsi="Trebuchet MS"/>
        </w:rPr>
        <w:t xml:space="preserve"> </w:t>
      </w:r>
      <w:proofErr w:type="spellStart"/>
      <w:r w:rsidRPr="001E396B">
        <w:rPr>
          <w:rFonts w:ascii="Trebuchet MS" w:hAnsi="Trebuchet MS"/>
        </w:rPr>
        <w:t>relației</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care se </w:t>
      </w:r>
      <w:proofErr w:type="spellStart"/>
      <w:r w:rsidRPr="001E396B">
        <w:rPr>
          <w:rFonts w:ascii="Trebuchet MS" w:hAnsi="Trebuchet MS"/>
        </w:rPr>
        <w:t>află</w:t>
      </w:r>
      <w:proofErr w:type="spellEnd"/>
      <w:r w:rsidRPr="001E396B">
        <w:rPr>
          <w:rFonts w:ascii="Trebuchet MS" w:hAnsi="Trebuchet MS"/>
        </w:rPr>
        <w:t xml:space="preserve"> </w:t>
      </w:r>
      <w:proofErr w:type="spellStart"/>
      <w:r w:rsidRPr="001E396B">
        <w:rPr>
          <w:rFonts w:ascii="Trebuchet MS" w:hAnsi="Trebuchet MS"/>
        </w:rPr>
        <w:t>întreprinderea</w:t>
      </w:r>
      <w:proofErr w:type="spellEnd"/>
      <w:r w:rsidRPr="001E396B">
        <w:rPr>
          <w:rFonts w:ascii="Trebuchet MS" w:hAnsi="Trebuchet MS"/>
        </w:rPr>
        <w:t xml:space="preserve"> </w:t>
      </w:r>
      <w:proofErr w:type="spellStart"/>
      <w:r w:rsidRPr="001E396B">
        <w:rPr>
          <w:rFonts w:ascii="Trebuchet MS" w:hAnsi="Trebuchet MS"/>
        </w:rPr>
        <w:t>solicitantă</w:t>
      </w:r>
      <w:proofErr w:type="spellEnd"/>
      <w:r w:rsidRPr="001E396B">
        <w:rPr>
          <w:rFonts w:ascii="Trebuchet MS" w:hAnsi="Trebuchet MS"/>
        </w:rPr>
        <w:t xml:space="preserve"> cu </w:t>
      </w:r>
      <w:proofErr w:type="spellStart"/>
      <w:r w:rsidRPr="001E396B">
        <w:rPr>
          <w:rFonts w:ascii="Trebuchet MS" w:hAnsi="Trebuchet MS"/>
        </w:rPr>
        <w:t>alte</w:t>
      </w:r>
      <w:proofErr w:type="spellEnd"/>
      <w:r w:rsidRPr="001E396B">
        <w:rPr>
          <w:rFonts w:ascii="Trebuchet MS" w:hAnsi="Trebuchet MS"/>
        </w:rPr>
        <w:t xml:space="preserve"> </w:t>
      </w:r>
      <w:proofErr w:type="spellStart"/>
      <w:r w:rsidRPr="001E396B">
        <w:rPr>
          <w:rFonts w:ascii="Trebuchet MS" w:hAnsi="Trebuchet MS"/>
        </w:rPr>
        <w:t>întreprinderi</w:t>
      </w:r>
      <w:proofErr w:type="spellEnd"/>
      <w:r w:rsidRPr="001E396B">
        <w:rPr>
          <w:rFonts w:ascii="Trebuchet MS" w:hAnsi="Trebuchet MS"/>
        </w:rPr>
        <w:t xml:space="preserve">, </w:t>
      </w:r>
      <w:proofErr w:type="spellStart"/>
      <w:r w:rsidRPr="001E396B">
        <w:rPr>
          <w:rFonts w:ascii="Trebuchet MS" w:hAnsi="Trebuchet MS"/>
        </w:rPr>
        <w:t>raportată</w:t>
      </w:r>
      <w:proofErr w:type="spellEnd"/>
      <w:r w:rsidRPr="001E396B">
        <w:rPr>
          <w:rFonts w:ascii="Trebuchet MS" w:hAnsi="Trebuchet MS"/>
        </w:rPr>
        <w:t xml:space="preserve"> la </w:t>
      </w:r>
      <w:proofErr w:type="spellStart"/>
      <w:r w:rsidRPr="001E396B">
        <w:rPr>
          <w:rFonts w:ascii="Trebuchet MS" w:hAnsi="Trebuchet MS"/>
        </w:rPr>
        <w:t>capitalul</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la </w:t>
      </w:r>
      <w:proofErr w:type="spellStart"/>
      <w:r w:rsidRPr="001E396B">
        <w:rPr>
          <w:rFonts w:ascii="Trebuchet MS" w:hAnsi="Trebuchet MS"/>
        </w:rPr>
        <w:t>drepturile</w:t>
      </w:r>
      <w:proofErr w:type="spellEnd"/>
      <w:r w:rsidRPr="001E396B">
        <w:rPr>
          <w:rFonts w:ascii="Trebuchet MS" w:hAnsi="Trebuchet MS"/>
        </w:rPr>
        <w:t xml:space="preserve"> de </w:t>
      </w:r>
      <w:proofErr w:type="spellStart"/>
      <w:r w:rsidRPr="001E396B">
        <w:rPr>
          <w:rFonts w:ascii="Trebuchet MS" w:hAnsi="Trebuchet MS"/>
        </w:rPr>
        <w:t>vot</w:t>
      </w:r>
      <w:proofErr w:type="spellEnd"/>
      <w:r w:rsidRPr="001E396B">
        <w:rPr>
          <w:rFonts w:ascii="Trebuchet MS" w:hAnsi="Trebuchet MS"/>
        </w:rPr>
        <w:t xml:space="preserve"> </w:t>
      </w:r>
      <w:proofErr w:type="spellStart"/>
      <w:r w:rsidRPr="001E396B">
        <w:rPr>
          <w:rFonts w:ascii="Trebuchet MS" w:hAnsi="Trebuchet MS"/>
        </w:rPr>
        <w:t>deţinute</w:t>
      </w:r>
      <w:proofErr w:type="spellEnd"/>
      <w:r w:rsidRPr="001E396B">
        <w:rPr>
          <w:rFonts w:ascii="Trebuchet MS" w:hAnsi="Trebuchet MS"/>
        </w:rPr>
        <w:t xml:space="preserve"> </w:t>
      </w:r>
      <w:proofErr w:type="spellStart"/>
      <w:r w:rsidRPr="001E396B">
        <w:rPr>
          <w:rFonts w:ascii="Trebuchet MS" w:hAnsi="Trebuchet MS"/>
        </w:rPr>
        <w:t>ori</w:t>
      </w:r>
      <w:proofErr w:type="spellEnd"/>
      <w:r w:rsidRPr="001E396B">
        <w:rPr>
          <w:rFonts w:ascii="Trebuchet MS" w:hAnsi="Trebuchet MS"/>
        </w:rPr>
        <w:t xml:space="preserve"> la </w:t>
      </w:r>
      <w:proofErr w:type="spellStart"/>
      <w:r w:rsidRPr="001E396B">
        <w:rPr>
          <w:rFonts w:ascii="Trebuchet MS" w:hAnsi="Trebuchet MS"/>
        </w:rPr>
        <w:t>dreptul</w:t>
      </w:r>
      <w:proofErr w:type="spellEnd"/>
      <w:r w:rsidRPr="001E396B">
        <w:rPr>
          <w:rFonts w:ascii="Trebuchet MS" w:hAnsi="Trebuchet MS"/>
        </w:rPr>
        <w:t xml:space="preserve"> de </w:t>
      </w:r>
      <w:proofErr w:type="gramStart"/>
      <w:r w:rsidRPr="001E396B">
        <w:rPr>
          <w:rFonts w:ascii="Trebuchet MS" w:hAnsi="Trebuchet MS"/>
        </w:rPr>
        <w:t>a</w:t>
      </w:r>
      <w:proofErr w:type="gramEnd"/>
      <w:r w:rsidRPr="001E396B">
        <w:rPr>
          <w:rFonts w:ascii="Trebuchet MS" w:hAnsi="Trebuchet MS"/>
        </w:rPr>
        <w:t xml:space="preserve"> </w:t>
      </w:r>
      <w:proofErr w:type="spellStart"/>
      <w:r w:rsidRPr="001E396B">
        <w:rPr>
          <w:rFonts w:ascii="Trebuchet MS" w:hAnsi="Trebuchet MS"/>
        </w:rPr>
        <w:t>exercita</w:t>
      </w:r>
      <w:proofErr w:type="spellEnd"/>
      <w:r w:rsidRPr="001E396B">
        <w:rPr>
          <w:rFonts w:ascii="Trebuchet MS" w:hAnsi="Trebuchet MS"/>
        </w:rPr>
        <w:t xml:space="preserve"> o </w:t>
      </w:r>
      <w:proofErr w:type="spellStart"/>
      <w:r w:rsidRPr="001E396B">
        <w:rPr>
          <w:rFonts w:ascii="Trebuchet MS" w:hAnsi="Trebuchet MS"/>
        </w:rPr>
        <w:t>influenţă</w:t>
      </w:r>
      <w:proofErr w:type="spellEnd"/>
      <w:r w:rsidRPr="001E396B">
        <w:rPr>
          <w:rFonts w:ascii="Trebuchet MS" w:hAnsi="Trebuchet MS"/>
        </w:rPr>
        <w:t xml:space="preserve"> </w:t>
      </w:r>
      <w:proofErr w:type="spellStart"/>
      <w:r w:rsidRPr="001E396B">
        <w:rPr>
          <w:rFonts w:ascii="Trebuchet MS" w:hAnsi="Trebuchet MS"/>
        </w:rPr>
        <w:t>dominantă</w:t>
      </w:r>
      <w:proofErr w:type="spellEnd"/>
      <w:r w:rsidRPr="001E396B">
        <w:rPr>
          <w:rFonts w:ascii="Trebuchet MS" w:hAnsi="Trebuchet MS"/>
        </w:rPr>
        <w:t xml:space="preserve">, se </w:t>
      </w:r>
      <w:proofErr w:type="spellStart"/>
      <w:r w:rsidRPr="001E396B">
        <w:rPr>
          <w:rFonts w:ascii="Trebuchet MS" w:hAnsi="Trebuchet MS"/>
        </w:rPr>
        <w:t>vor</w:t>
      </w:r>
      <w:proofErr w:type="spellEnd"/>
      <w:r w:rsidRPr="001E396B">
        <w:rPr>
          <w:rFonts w:ascii="Trebuchet MS" w:hAnsi="Trebuchet MS"/>
        </w:rPr>
        <w:t xml:space="preserve"> </w:t>
      </w:r>
      <w:proofErr w:type="spellStart"/>
      <w:r w:rsidRPr="001E396B">
        <w:rPr>
          <w:rFonts w:ascii="Trebuchet MS" w:hAnsi="Trebuchet MS"/>
        </w:rPr>
        <w:t>respecta</w:t>
      </w:r>
      <w:proofErr w:type="spellEnd"/>
      <w:r w:rsidRPr="001E396B">
        <w:rPr>
          <w:rFonts w:ascii="Trebuchet MS" w:hAnsi="Trebuchet MS"/>
        </w:rPr>
        <w:t xml:space="preserve"> </w:t>
      </w:r>
      <w:proofErr w:type="spellStart"/>
      <w:r w:rsidRPr="001E396B">
        <w:rPr>
          <w:rFonts w:ascii="Trebuchet MS" w:hAnsi="Trebuchet MS"/>
        </w:rPr>
        <w:t>prevederile</w:t>
      </w:r>
      <w:proofErr w:type="spellEnd"/>
      <w:r w:rsidRPr="001E396B">
        <w:rPr>
          <w:rFonts w:ascii="Trebuchet MS" w:hAnsi="Trebuchet MS"/>
        </w:rPr>
        <w:t xml:space="preserve"> art.4</w:t>
      </w:r>
      <w:r w:rsidRPr="001E396B">
        <w:rPr>
          <w:rFonts w:ascii="Trebuchet MS" w:hAnsi="Trebuchet MS"/>
          <w:vertAlign w:val="superscript"/>
        </w:rPr>
        <w:t xml:space="preserve">1 </w:t>
      </w:r>
      <w:r w:rsidRPr="001E396B">
        <w:rPr>
          <w:rFonts w:ascii="Trebuchet MS" w:hAnsi="Trebuchet MS"/>
        </w:rPr>
        <w:t xml:space="preserve">din </w:t>
      </w:r>
      <w:proofErr w:type="spellStart"/>
      <w:r w:rsidRPr="001E396B">
        <w:rPr>
          <w:rFonts w:ascii="Trebuchet MS" w:hAnsi="Trebuchet MS"/>
        </w:rPr>
        <w:t>Legea</w:t>
      </w:r>
      <w:proofErr w:type="spellEnd"/>
      <w:r w:rsidRPr="001E396B">
        <w:rPr>
          <w:rFonts w:ascii="Trebuchet MS" w:hAnsi="Trebuchet MS"/>
        </w:rPr>
        <w:t xml:space="preserve"> nr. 346/2004. </w:t>
      </w:r>
    </w:p>
    <w:p w14:paraId="6D956CCC" w14:textId="77777777" w:rsidR="001E396B" w:rsidRPr="001E396B" w:rsidRDefault="001E396B" w:rsidP="001E396B">
      <w:pPr>
        <w:spacing w:after="214"/>
        <w:ind w:left="264" w:right="428"/>
        <w:jc w:val="both"/>
        <w:rPr>
          <w:rFonts w:ascii="Trebuchet MS" w:hAnsi="Trebuchet MS"/>
        </w:rPr>
      </w:pPr>
      <w:proofErr w:type="spellStart"/>
      <w:r w:rsidRPr="001E396B">
        <w:rPr>
          <w:rFonts w:ascii="Trebuchet MS" w:hAnsi="Trebuchet MS"/>
        </w:rPr>
        <w:t>Intreprinderile</w:t>
      </w:r>
      <w:proofErr w:type="spellEnd"/>
      <w:r w:rsidRPr="001E396B">
        <w:rPr>
          <w:rFonts w:ascii="Trebuchet MS" w:hAnsi="Trebuchet MS"/>
        </w:rPr>
        <w:t xml:space="preserve"> </w:t>
      </w:r>
      <w:proofErr w:type="spellStart"/>
      <w:r w:rsidRPr="001E396B">
        <w:rPr>
          <w:rFonts w:ascii="Trebuchet MS" w:hAnsi="Trebuchet MS"/>
        </w:rPr>
        <w:t>autonome</w:t>
      </w:r>
      <w:proofErr w:type="spellEnd"/>
      <w:r w:rsidRPr="001E396B">
        <w:rPr>
          <w:rFonts w:ascii="Trebuchet MS" w:hAnsi="Trebuchet MS"/>
        </w:rPr>
        <w:t xml:space="preserve"> sunt definite la art. 4</w:t>
      </w:r>
      <w:r w:rsidRPr="001E396B">
        <w:rPr>
          <w:rFonts w:ascii="Trebuchet MS" w:hAnsi="Trebuchet MS"/>
          <w:vertAlign w:val="superscript"/>
        </w:rPr>
        <w:t xml:space="preserve">2 </w:t>
      </w:r>
      <w:r w:rsidRPr="001E396B">
        <w:rPr>
          <w:rFonts w:ascii="Trebuchet MS" w:hAnsi="Trebuchet MS"/>
        </w:rPr>
        <w:t xml:space="preserve">din </w:t>
      </w:r>
      <w:proofErr w:type="spellStart"/>
      <w:r w:rsidRPr="001E396B">
        <w:rPr>
          <w:rFonts w:ascii="Trebuchet MS" w:hAnsi="Trebuchet MS"/>
        </w:rPr>
        <w:t>Legea</w:t>
      </w:r>
      <w:proofErr w:type="spellEnd"/>
      <w:r w:rsidRPr="001E396B">
        <w:rPr>
          <w:rFonts w:ascii="Trebuchet MS" w:hAnsi="Trebuchet MS"/>
        </w:rPr>
        <w:t xml:space="preserve"> nr. 346/2004, </w:t>
      </w:r>
      <w:proofErr w:type="spellStart"/>
      <w:r w:rsidRPr="001E396B">
        <w:rPr>
          <w:rFonts w:ascii="Trebuchet MS" w:hAnsi="Trebuchet MS"/>
        </w:rPr>
        <w:t>intreprinderile</w:t>
      </w:r>
      <w:proofErr w:type="spellEnd"/>
      <w:r w:rsidRPr="001E396B">
        <w:rPr>
          <w:rFonts w:ascii="Trebuchet MS" w:hAnsi="Trebuchet MS"/>
        </w:rPr>
        <w:t xml:space="preserve"> </w:t>
      </w:r>
      <w:proofErr w:type="spellStart"/>
      <w:r w:rsidRPr="001E396B">
        <w:rPr>
          <w:rFonts w:ascii="Trebuchet MS" w:hAnsi="Trebuchet MS"/>
        </w:rPr>
        <w:t>partenere</w:t>
      </w:r>
      <w:proofErr w:type="spellEnd"/>
      <w:r w:rsidRPr="001E396B">
        <w:rPr>
          <w:rFonts w:ascii="Trebuchet MS" w:hAnsi="Trebuchet MS"/>
        </w:rPr>
        <w:t xml:space="preserve"> la art. 4</w:t>
      </w:r>
      <w:r w:rsidRPr="001E396B">
        <w:rPr>
          <w:rFonts w:ascii="Trebuchet MS" w:hAnsi="Trebuchet MS"/>
          <w:vertAlign w:val="superscript"/>
        </w:rPr>
        <w:t xml:space="preserve">3 </w:t>
      </w:r>
      <w:proofErr w:type="spellStart"/>
      <w:r w:rsidRPr="001E396B">
        <w:rPr>
          <w:rFonts w:ascii="Trebuchet MS" w:hAnsi="Trebuchet MS"/>
        </w:rPr>
        <w:t>iar</w:t>
      </w:r>
      <w:proofErr w:type="spellEnd"/>
      <w:r w:rsidRPr="001E396B">
        <w:rPr>
          <w:rFonts w:ascii="Trebuchet MS" w:hAnsi="Trebuchet MS"/>
        </w:rPr>
        <w:t xml:space="preserve"> </w:t>
      </w:r>
      <w:proofErr w:type="spellStart"/>
      <w:r w:rsidRPr="001E396B">
        <w:rPr>
          <w:rFonts w:ascii="Trebuchet MS" w:hAnsi="Trebuchet MS"/>
        </w:rPr>
        <w:t>intreprinderile</w:t>
      </w:r>
      <w:proofErr w:type="spellEnd"/>
      <w:r w:rsidRPr="001E396B">
        <w:rPr>
          <w:rFonts w:ascii="Trebuchet MS" w:hAnsi="Trebuchet MS"/>
        </w:rPr>
        <w:t xml:space="preserve"> legate la art. 4</w:t>
      </w:r>
      <w:r w:rsidRPr="001E396B">
        <w:rPr>
          <w:rFonts w:ascii="Trebuchet MS" w:hAnsi="Trebuchet MS"/>
          <w:vertAlign w:val="superscript"/>
        </w:rPr>
        <w:t xml:space="preserve">4 </w:t>
      </w:r>
      <w:r w:rsidRPr="001E396B">
        <w:rPr>
          <w:rFonts w:ascii="Trebuchet MS" w:hAnsi="Trebuchet MS"/>
        </w:rPr>
        <w:t xml:space="preserve">din </w:t>
      </w:r>
      <w:proofErr w:type="spellStart"/>
      <w:r w:rsidRPr="001E396B">
        <w:rPr>
          <w:rFonts w:ascii="Trebuchet MS" w:hAnsi="Trebuchet MS"/>
        </w:rPr>
        <w:t>Legea</w:t>
      </w:r>
      <w:proofErr w:type="spellEnd"/>
      <w:r w:rsidRPr="001E396B">
        <w:rPr>
          <w:rFonts w:ascii="Trebuchet MS" w:hAnsi="Trebuchet MS"/>
        </w:rPr>
        <w:t xml:space="preserve"> nr. 346/2004 </w:t>
      </w:r>
      <w:proofErr w:type="spellStart"/>
      <w:r w:rsidRPr="001E396B">
        <w:rPr>
          <w:rFonts w:ascii="Trebuchet MS" w:hAnsi="Trebuchet MS"/>
        </w:rPr>
        <w:t>privind</w:t>
      </w:r>
      <w:proofErr w:type="spellEnd"/>
      <w:r w:rsidRPr="001E396B">
        <w:rPr>
          <w:rFonts w:ascii="Trebuchet MS" w:hAnsi="Trebuchet MS"/>
        </w:rPr>
        <w:t xml:space="preserve"> </w:t>
      </w:r>
      <w:proofErr w:type="spellStart"/>
      <w:r w:rsidRPr="001E396B">
        <w:rPr>
          <w:rFonts w:ascii="Trebuchet MS" w:hAnsi="Trebuchet MS"/>
        </w:rPr>
        <w:t>stimularea</w:t>
      </w:r>
      <w:proofErr w:type="spellEnd"/>
      <w:r w:rsidRPr="001E396B">
        <w:rPr>
          <w:rFonts w:ascii="Trebuchet MS" w:hAnsi="Trebuchet MS"/>
        </w:rPr>
        <w:t xml:space="preserve"> </w:t>
      </w:r>
      <w:proofErr w:type="spellStart"/>
      <w:r w:rsidRPr="001E396B">
        <w:rPr>
          <w:rFonts w:ascii="Trebuchet MS" w:hAnsi="Trebuchet MS"/>
        </w:rPr>
        <w:t>înfiinţării</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dezvoltării</w:t>
      </w:r>
      <w:proofErr w:type="spellEnd"/>
      <w:r w:rsidRPr="001E396B">
        <w:rPr>
          <w:rFonts w:ascii="Trebuchet MS" w:hAnsi="Trebuchet MS"/>
        </w:rPr>
        <w:t xml:space="preserve"> </w:t>
      </w:r>
      <w:proofErr w:type="spellStart"/>
      <w:r w:rsidRPr="001E396B">
        <w:rPr>
          <w:rFonts w:ascii="Trebuchet MS" w:hAnsi="Trebuchet MS"/>
        </w:rPr>
        <w:t>întreprinderilor</w:t>
      </w:r>
      <w:proofErr w:type="spellEnd"/>
      <w:r w:rsidRPr="001E396B">
        <w:rPr>
          <w:rFonts w:ascii="Trebuchet MS" w:hAnsi="Trebuchet MS"/>
        </w:rPr>
        <w:t xml:space="preserve"> </w:t>
      </w:r>
      <w:proofErr w:type="spellStart"/>
      <w:r w:rsidRPr="001E396B">
        <w:rPr>
          <w:rFonts w:ascii="Trebuchet MS" w:hAnsi="Trebuchet MS"/>
        </w:rPr>
        <w:t>mici</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mijlocii</w:t>
      </w:r>
      <w:proofErr w:type="spellEnd"/>
      <w:r w:rsidRPr="001E396B">
        <w:rPr>
          <w:rFonts w:ascii="Trebuchet MS" w:hAnsi="Trebuchet MS"/>
        </w:rPr>
        <w:t xml:space="preserve">. O </w:t>
      </w:r>
      <w:proofErr w:type="spellStart"/>
      <w:r w:rsidRPr="001E396B">
        <w:rPr>
          <w:rFonts w:ascii="Trebuchet MS" w:hAnsi="Trebuchet MS"/>
        </w:rPr>
        <w:t>întreprindere</w:t>
      </w:r>
      <w:proofErr w:type="spellEnd"/>
      <w:r w:rsidRPr="001E396B">
        <w:rPr>
          <w:rFonts w:ascii="Trebuchet MS" w:hAnsi="Trebuchet MS"/>
        </w:rPr>
        <w:t xml:space="preserve"> nu </w:t>
      </w:r>
      <w:proofErr w:type="spellStart"/>
      <w:r w:rsidRPr="001E396B">
        <w:rPr>
          <w:rFonts w:ascii="Trebuchet MS" w:hAnsi="Trebuchet MS"/>
        </w:rPr>
        <w:t>poate</w:t>
      </w:r>
      <w:proofErr w:type="spellEnd"/>
      <w:r w:rsidRPr="001E396B">
        <w:rPr>
          <w:rFonts w:ascii="Trebuchet MS" w:hAnsi="Trebuchet MS"/>
        </w:rPr>
        <w:t xml:space="preserve"> fi </w:t>
      </w:r>
      <w:proofErr w:type="spellStart"/>
      <w:r w:rsidRPr="001E396B">
        <w:rPr>
          <w:rFonts w:ascii="Trebuchet MS" w:hAnsi="Trebuchet MS"/>
        </w:rPr>
        <w:t>considerată</w:t>
      </w:r>
      <w:proofErr w:type="spellEnd"/>
      <w:r w:rsidRPr="001E396B">
        <w:rPr>
          <w:rFonts w:ascii="Trebuchet MS" w:hAnsi="Trebuchet MS"/>
        </w:rPr>
        <w:t xml:space="preserve"> micro-</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mică</w:t>
      </w:r>
      <w:proofErr w:type="spellEnd"/>
      <w:r w:rsidRPr="001E396B">
        <w:rPr>
          <w:rFonts w:ascii="Trebuchet MS" w:hAnsi="Trebuchet MS"/>
        </w:rPr>
        <w:t xml:space="preserve"> </w:t>
      </w:r>
      <w:proofErr w:type="spellStart"/>
      <w:r w:rsidRPr="001E396B">
        <w:rPr>
          <w:rFonts w:ascii="Trebuchet MS" w:hAnsi="Trebuchet MS"/>
        </w:rPr>
        <w:t>dacă</w:t>
      </w:r>
      <w:proofErr w:type="spellEnd"/>
      <w:r w:rsidRPr="001E396B">
        <w:rPr>
          <w:rFonts w:ascii="Trebuchet MS" w:hAnsi="Trebuchet MS"/>
        </w:rPr>
        <w:t xml:space="preserve"> </w:t>
      </w:r>
      <w:proofErr w:type="spellStart"/>
      <w:r w:rsidRPr="001E396B">
        <w:rPr>
          <w:rFonts w:ascii="Trebuchet MS" w:hAnsi="Trebuchet MS"/>
        </w:rPr>
        <w:t>cel</w:t>
      </w:r>
      <w:proofErr w:type="spellEnd"/>
      <w:r w:rsidRPr="001E396B">
        <w:rPr>
          <w:rFonts w:ascii="Trebuchet MS" w:hAnsi="Trebuchet MS"/>
        </w:rPr>
        <w:t xml:space="preserve"> </w:t>
      </w:r>
      <w:proofErr w:type="spellStart"/>
      <w:r w:rsidRPr="001E396B">
        <w:rPr>
          <w:rFonts w:ascii="Trebuchet MS" w:hAnsi="Trebuchet MS"/>
        </w:rPr>
        <w:t>puţin</w:t>
      </w:r>
      <w:proofErr w:type="spellEnd"/>
      <w:r w:rsidRPr="001E396B">
        <w:rPr>
          <w:rFonts w:ascii="Trebuchet MS" w:hAnsi="Trebuchet MS"/>
        </w:rPr>
        <w:t xml:space="preserve"> 25% din </w:t>
      </w:r>
      <w:proofErr w:type="spellStart"/>
      <w:r w:rsidRPr="001E396B">
        <w:rPr>
          <w:rFonts w:ascii="Trebuchet MS" w:hAnsi="Trebuchet MS"/>
        </w:rPr>
        <w:t>capitalul</w:t>
      </w:r>
      <w:proofErr w:type="spellEnd"/>
      <w:r w:rsidRPr="001E396B">
        <w:rPr>
          <w:rFonts w:ascii="Trebuchet MS" w:hAnsi="Trebuchet MS"/>
        </w:rPr>
        <w:t xml:space="preserve"> social </w:t>
      </w:r>
      <w:proofErr w:type="spellStart"/>
      <w:r w:rsidRPr="001E396B">
        <w:rPr>
          <w:rFonts w:ascii="Trebuchet MS" w:hAnsi="Trebuchet MS"/>
        </w:rPr>
        <w:t>ori</w:t>
      </w:r>
      <w:proofErr w:type="spellEnd"/>
      <w:r w:rsidRPr="001E396B">
        <w:rPr>
          <w:rFonts w:ascii="Trebuchet MS" w:hAnsi="Trebuchet MS"/>
        </w:rPr>
        <w:t xml:space="preserve"> din </w:t>
      </w:r>
      <w:proofErr w:type="spellStart"/>
      <w:r w:rsidRPr="001E396B">
        <w:rPr>
          <w:rFonts w:ascii="Trebuchet MS" w:hAnsi="Trebuchet MS"/>
        </w:rPr>
        <w:t>drepturile</w:t>
      </w:r>
      <w:proofErr w:type="spellEnd"/>
      <w:r w:rsidRPr="001E396B">
        <w:rPr>
          <w:rFonts w:ascii="Trebuchet MS" w:hAnsi="Trebuchet MS"/>
        </w:rPr>
        <w:t xml:space="preserve"> de </w:t>
      </w:r>
      <w:proofErr w:type="spellStart"/>
      <w:r w:rsidRPr="001E396B">
        <w:rPr>
          <w:rFonts w:ascii="Trebuchet MS" w:hAnsi="Trebuchet MS"/>
        </w:rPr>
        <w:t>vot</w:t>
      </w:r>
      <w:proofErr w:type="spellEnd"/>
      <w:r w:rsidRPr="001E396B">
        <w:rPr>
          <w:rFonts w:ascii="Trebuchet MS" w:hAnsi="Trebuchet MS"/>
        </w:rPr>
        <w:t xml:space="preserve"> ale </w:t>
      </w:r>
      <w:proofErr w:type="spellStart"/>
      <w:r w:rsidRPr="001E396B">
        <w:rPr>
          <w:rFonts w:ascii="Trebuchet MS" w:hAnsi="Trebuchet MS"/>
        </w:rPr>
        <w:t>acesteia</w:t>
      </w:r>
      <w:proofErr w:type="spellEnd"/>
      <w:r w:rsidRPr="001E396B">
        <w:rPr>
          <w:rFonts w:ascii="Trebuchet MS" w:hAnsi="Trebuchet MS"/>
        </w:rPr>
        <w:t xml:space="preserve"> sunt </w:t>
      </w:r>
      <w:proofErr w:type="spellStart"/>
      <w:r w:rsidRPr="001E396B">
        <w:rPr>
          <w:rFonts w:ascii="Trebuchet MS" w:hAnsi="Trebuchet MS"/>
        </w:rPr>
        <w:t>controlate</w:t>
      </w:r>
      <w:proofErr w:type="spellEnd"/>
      <w:r w:rsidRPr="001E396B">
        <w:rPr>
          <w:rFonts w:ascii="Trebuchet MS" w:hAnsi="Trebuchet MS"/>
        </w:rPr>
        <w:t xml:space="preserve">, direct </w:t>
      </w:r>
      <w:proofErr w:type="spellStart"/>
      <w:r w:rsidRPr="001E396B">
        <w:rPr>
          <w:rFonts w:ascii="Trebuchet MS" w:hAnsi="Trebuchet MS"/>
        </w:rPr>
        <w:t>sau</w:t>
      </w:r>
      <w:proofErr w:type="spellEnd"/>
      <w:r w:rsidRPr="001E396B">
        <w:rPr>
          <w:rFonts w:ascii="Trebuchet MS" w:hAnsi="Trebuchet MS"/>
        </w:rPr>
        <w:t xml:space="preserve"> indirect,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comun</w:t>
      </w:r>
      <w:proofErr w:type="spellEnd"/>
      <w:r w:rsidRPr="001E396B">
        <w:rPr>
          <w:rFonts w:ascii="Trebuchet MS" w:hAnsi="Trebuchet MS"/>
        </w:rPr>
        <w:t xml:space="preserve"> </w:t>
      </w:r>
      <w:proofErr w:type="spellStart"/>
      <w:r w:rsidRPr="001E396B">
        <w:rPr>
          <w:rFonts w:ascii="Trebuchet MS" w:hAnsi="Trebuchet MS"/>
        </w:rPr>
        <w:t>ori</w:t>
      </w:r>
      <w:proofErr w:type="spellEnd"/>
      <w:r w:rsidRPr="001E396B">
        <w:rPr>
          <w:rFonts w:ascii="Trebuchet MS" w:hAnsi="Trebuchet MS"/>
        </w:rPr>
        <w:t xml:space="preserve"> cu </w:t>
      </w:r>
      <w:proofErr w:type="spellStart"/>
      <w:r w:rsidRPr="001E396B">
        <w:rPr>
          <w:rFonts w:ascii="Trebuchet MS" w:hAnsi="Trebuchet MS"/>
        </w:rPr>
        <w:t>titlu</w:t>
      </w:r>
      <w:proofErr w:type="spellEnd"/>
      <w:r w:rsidRPr="001E396B">
        <w:rPr>
          <w:rFonts w:ascii="Trebuchet MS" w:hAnsi="Trebuchet MS"/>
        </w:rPr>
        <w:t xml:space="preserve"> individual, de </w:t>
      </w:r>
      <w:proofErr w:type="spellStart"/>
      <w:r w:rsidRPr="001E396B">
        <w:rPr>
          <w:rFonts w:ascii="Trebuchet MS" w:hAnsi="Trebuchet MS"/>
        </w:rPr>
        <w:t>către</w:t>
      </w:r>
      <w:proofErr w:type="spellEnd"/>
      <w:r w:rsidRPr="001E396B">
        <w:rPr>
          <w:rFonts w:ascii="Trebuchet MS" w:hAnsi="Trebuchet MS"/>
        </w:rPr>
        <w:t xml:space="preserve"> </w:t>
      </w:r>
      <w:proofErr w:type="spellStart"/>
      <w:r w:rsidRPr="001E396B">
        <w:rPr>
          <w:rFonts w:ascii="Trebuchet MS" w:hAnsi="Trebuchet MS"/>
        </w:rPr>
        <w:t>una</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mai</w:t>
      </w:r>
      <w:proofErr w:type="spellEnd"/>
      <w:r w:rsidRPr="001E396B">
        <w:rPr>
          <w:rFonts w:ascii="Trebuchet MS" w:hAnsi="Trebuchet MS"/>
        </w:rPr>
        <w:t xml:space="preserve"> </w:t>
      </w:r>
      <w:proofErr w:type="spellStart"/>
      <w:r w:rsidRPr="001E396B">
        <w:rPr>
          <w:rFonts w:ascii="Trebuchet MS" w:hAnsi="Trebuchet MS"/>
        </w:rPr>
        <w:t>multe</w:t>
      </w:r>
      <w:proofErr w:type="spellEnd"/>
      <w:r w:rsidRPr="001E396B">
        <w:rPr>
          <w:rFonts w:ascii="Trebuchet MS" w:hAnsi="Trebuchet MS"/>
        </w:rPr>
        <w:t xml:space="preserve"> </w:t>
      </w:r>
      <w:proofErr w:type="spellStart"/>
      <w:r w:rsidRPr="001E396B">
        <w:rPr>
          <w:rFonts w:ascii="Trebuchet MS" w:hAnsi="Trebuchet MS"/>
        </w:rPr>
        <w:t>organisme</w:t>
      </w:r>
      <w:proofErr w:type="spellEnd"/>
      <w:r w:rsidRPr="001E396B">
        <w:rPr>
          <w:rFonts w:ascii="Trebuchet MS" w:hAnsi="Trebuchet MS"/>
        </w:rPr>
        <w:t xml:space="preserve"> </w:t>
      </w:r>
      <w:proofErr w:type="spellStart"/>
      <w:r w:rsidRPr="001E396B">
        <w:rPr>
          <w:rFonts w:ascii="Trebuchet MS" w:hAnsi="Trebuchet MS"/>
        </w:rPr>
        <w:t>ori</w:t>
      </w:r>
      <w:proofErr w:type="spellEnd"/>
      <w:r w:rsidRPr="001E396B">
        <w:rPr>
          <w:rFonts w:ascii="Trebuchet MS" w:hAnsi="Trebuchet MS"/>
        </w:rPr>
        <w:t xml:space="preserve"> </w:t>
      </w:r>
      <w:proofErr w:type="spellStart"/>
      <w:r w:rsidRPr="001E396B">
        <w:rPr>
          <w:rFonts w:ascii="Trebuchet MS" w:hAnsi="Trebuchet MS"/>
        </w:rPr>
        <w:t>colectivităţi</w:t>
      </w:r>
      <w:proofErr w:type="spellEnd"/>
      <w:r w:rsidRPr="001E396B">
        <w:rPr>
          <w:rFonts w:ascii="Trebuchet MS" w:hAnsi="Trebuchet MS"/>
        </w:rPr>
        <w:t xml:space="preserve"> </w:t>
      </w:r>
      <w:proofErr w:type="spellStart"/>
      <w:r w:rsidRPr="001E396B">
        <w:rPr>
          <w:rFonts w:ascii="Trebuchet MS" w:hAnsi="Trebuchet MS"/>
        </w:rPr>
        <w:t>publice</w:t>
      </w:r>
      <w:proofErr w:type="spellEnd"/>
      <w:r w:rsidRPr="001E396B">
        <w:rPr>
          <w:rFonts w:ascii="Trebuchet MS" w:hAnsi="Trebuchet MS"/>
        </w:rPr>
        <w:t xml:space="preserve"> conform art. 4</w:t>
      </w:r>
      <w:r w:rsidRPr="001E396B">
        <w:rPr>
          <w:rFonts w:ascii="Trebuchet MS" w:hAnsi="Trebuchet MS"/>
          <w:vertAlign w:val="superscript"/>
        </w:rPr>
        <w:t>5</w:t>
      </w:r>
      <w:r w:rsidRPr="001E396B">
        <w:rPr>
          <w:rFonts w:ascii="Trebuchet MS" w:hAnsi="Trebuchet MS"/>
        </w:rPr>
        <w:t xml:space="preserve"> al </w:t>
      </w:r>
      <w:proofErr w:type="spellStart"/>
      <w:r w:rsidRPr="001E396B">
        <w:rPr>
          <w:rFonts w:ascii="Trebuchet MS" w:hAnsi="Trebuchet MS"/>
        </w:rPr>
        <w:t>Legii</w:t>
      </w:r>
      <w:proofErr w:type="spellEnd"/>
      <w:r w:rsidRPr="001E396B">
        <w:rPr>
          <w:rFonts w:ascii="Trebuchet MS" w:hAnsi="Trebuchet MS"/>
        </w:rPr>
        <w:t xml:space="preserve"> nr. 346/2004.  </w:t>
      </w:r>
    </w:p>
    <w:p w14:paraId="187BCA45" w14:textId="77777777" w:rsidR="001E396B" w:rsidRPr="001E396B" w:rsidRDefault="001E396B" w:rsidP="001E396B">
      <w:pPr>
        <w:spacing w:after="190"/>
        <w:ind w:left="264" w:right="428"/>
        <w:jc w:val="both"/>
        <w:rPr>
          <w:rFonts w:ascii="Trebuchet MS" w:hAnsi="Trebuchet MS"/>
        </w:rPr>
      </w:pPr>
      <w:proofErr w:type="spellStart"/>
      <w:r w:rsidRPr="001E396B">
        <w:rPr>
          <w:rFonts w:ascii="Trebuchet MS" w:hAnsi="Trebuchet MS"/>
        </w:rPr>
        <w:t>Datele</w:t>
      </w:r>
      <w:proofErr w:type="spellEnd"/>
      <w:r w:rsidRPr="001E396B">
        <w:rPr>
          <w:rFonts w:ascii="Trebuchet MS" w:hAnsi="Trebuchet MS"/>
        </w:rPr>
        <w:t xml:space="preserve"> </w:t>
      </w:r>
      <w:proofErr w:type="spellStart"/>
      <w:r w:rsidRPr="001E396B">
        <w:rPr>
          <w:rFonts w:ascii="Trebuchet MS" w:hAnsi="Trebuchet MS"/>
        </w:rPr>
        <w:t>utilizate</w:t>
      </w:r>
      <w:proofErr w:type="spellEnd"/>
      <w:r w:rsidRPr="001E396B">
        <w:rPr>
          <w:rFonts w:ascii="Trebuchet MS" w:hAnsi="Trebuchet MS"/>
        </w:rPr>
        <w:t xml:space="preserve"> </w:t>
      </w:r>
      <w:proofErr w:type="spellStart"/>
      <w:r w:rsidRPr="001E396B">
        <w:rPr>
          <w:rFonts w:ascii="Trebuchet MS" w:hAnsi="Trebuchet MS"/>
        </w:rPr>
        <w:t>pentru</w:t>
      </w:r>
      <w:proofErr w:type="spellEnd"/>
      <w:r w:rsidRPr="001E396B">
        <w:rPr>
          <w:rFonts w:ascii="Trebuchet MS" w:hAnsi="Trebuchet MS"/>
        </w:rPr>
        <w:t xml:space="preserve"> </w:t>
      </w:r>
      <w:proofErr w:type="spellStart"/>
      <w:r w:rsidRPr="001E396B">
        <w:rPr>
          <w:rFonts w:ascii="Trebuchet MS" w:hAnsi="Trebuchet MS"/>
        </w:rPr>
        <w:t>calculul</w:t>
      </w:r>
      <w:proofErr w:type="spellEnd"/>
      <w:r w:rsidRPr="001E396B">
        <w:rPr>
          <w:rFonts w:ascii="Trebuchet MS" w:hAnsi="Trebuchet MS"/>
        </w:rPr>
        <w:t xml:space="preserve"> </w:t>
      </w:r>
      <w:proofErr w:type="spellStart"/>
      <w:r w:rsidRPr="001E396B">
        <w:rPr>
          <w:rFonts w:ascii="Trebuchet MS" w:hAnsi="Trebuchet MS"/>
        </w:rPr>
        <w:t>numărului</w:t>
      </w:r>
      <w:proofErr w:type="spellEnd"/>
      <w:r w:rsidRPr="001E396B">
        <w:rPr>
          <w:rFonts w:ascii="Trebuchet MS" w:hAnsi="Trebuchet MS"/>
        </w:rPr>
        <w:t xml:space="preserve"> </w:t>
      </w:r>
      <w:proofErr w:type="spellStart"/>
      <w:r w:rsidRPr="001E396B">
        <w:rPr>
          <w:rFonts w:ascii="Trebuchet MS" w:hAnsi="Trebuchet MS"/>
        </w:rPr>
        <w:t>mediu</w:t>
      </w:r>
      <w:proofErr w:type="spellEnd"/>
      <w:r w:rsidRPr="001E396B">
        <w:rPr>
          <w:rFonts w:ascii="Trebuchet MS" w:hAnsi="Trebuchet MS"/>
        </w:rPr>
        <w:t xml:space="preserve"> de </w:t>
      </w:r>
      <w:proofErr w:type="spellStart"/>
      <w:r w:rsidRPr="001E396B">
        <w:rPr>
          <w:rFonts w:ascii="Trebuchet MS" w:hAnsi="Trebuchet MS"/>
        </w:rPr>
        <w:t>salariaţi</w:t>
      </w:r>
      <w:proofErr w:type="spellEnd"/>
      <w:r w:rsidRPr="001E396B">
        <w:rPr>
          <w:rFonts w:ascii="Trebuchet MS" w:hAnsi="Trebuchet MS"/>
        </w:rPr>
        <w:t xml:space="preserve">, </w:t>
      </w:r>
      <w:proofErr w:type="spellStart"/>
      <w:r w:rsidRPr="001E396B">
        <w:rPr>
          <w:rFonts w:ascii="Trebuchet MS" w:hAnsi="Trebuchet MS"/>
        </w:rPr>
        <w:t>cifra</w:t>
      </w:r>
      <w:proofErr w:type="spellEnd"/>
      <w:r w:rsidRPr="001E396B">
        <w:rPr>
          <w:rFonts w:ascii="Trebuchet MS" w:hAnsi="Trebuchet MS"/>
        </w:rPr>
        <w:t xml:space="preserve"> de </w:t>
      </w:r>
      <w:proofErr w:type="spellStart"/>
      <w:r w:rsidRPr="001E396B">
        <w:rPr>
          <w:rFonts w:ascii="Trebuchet MS" w:hAnsi="Trebuchet MS"/>
        </w:rPr>
        <w:t>afaceri</w:t>
      </w:r>
      <w:proofErr w:type="spellEnd"/>
      <w:r w:rsidRPr="001E396B">
        <w:rPr>
          <w:rFonts w:ascii="Trebuchet MS" w:hAnsi="Trebuchet MS"/>
        </w:rPr>
        <w:t xml:space="preserve"> </w:t>
      </w:r>
      <w:proofErr w:type="spellStart"/>
      <w:r w:rsidRPr="001E396B">
        <w:rPr>
          <w:rFonts w:ascii="Trebuchet MS" w:hAnsi="Trebuchet MS"/>
        </w:rPr>
        <w:t>netă</w:t>
      </w:r>
      <w:proofErr w:type="spellEnd"/>
      <w:r w:rsidRPr="001E396B">
        <w:rPr>
          <w:rFonts w:ascii="Trebuchet MS" w:hAnsi="Trebuchet MS"/>
        </w:rPr>
        <w:t xml:space="preserve"> </w:t>
      </w:r>
      <w:proofErr w:type="spellStart"/>
      <w:r w:rsidRPr="001E396B">
        <w:rPr>
          <w:rFonts w:ascii="Trebuchet MS" w:hAnsi="Trebuchet MS"/>
        </w:rPr>
        <w:t>anuală</w:t>
      </w:r>
      <w:proofErr w:type="spellEnd"/>
      <w:r w:rsidRPr="001E396B">
        <w:rPr>
          <w:rFonts w:ascii="Trebuchet MS" w:hAnsi="Trebuchet MS"/>
        </w:rPr>
        <w:t xml:space="preserve"> </w:t>
      </w:r>
      <w:proofErr w:type="spellStart"/>
      <w:r w:rsidRPr="001E396B">
        <w:rPr>
          <w:rFonts w:ascii="Trebuchet MS" w:hAnsi="Trebuchet MS"/>
        </w:rPr>
        <w:t>şi</w:t>
      </w:r>
      <w:proofErr w:type="spellEnd"/>
      <w:r w:rsidRPr="001E396B">
        <w:rPr>
          <w:rFonts w:ascii="Trebuchet MS" w:hAnsi="Trebuchet MS"/>
        </w:rPr>
        <w:t xml:space="preserve"> </w:t>
      </w:r>
      <w:proofErr w:type="spellStart"/>
      <w:r w:rsidRPr="001E396B">
        <w:rPr>
          <w:rFonts w:ascii="Trebuchet MS" w:hAnsi="Trebuchet MS"/>
        </w:rPr>
        <w:t>activele</w:t>
      </w:r>
      <w:proofErr w:type="spellEnd"/>
      <w:r w:rsidRPr="001E396B">
        <w:rPr>
          <w:rFonts w:ascii="Trebuchet MS" w:hAnsi="Trebuchet MS"/>
        </w:rPr>
        <w:t xml:space="preserve"> </w:t>
      </w:r>
      <w:proofErr w:type="spellStart"/>
      <w:r w:rsidRPr="001E396B">
        <w:rPr>
          <w:rFonts w:ascii="Trebuchet MS" w:hAnsi="Trebuchet MS"/>
        </w:rPr>
        <w:t>totale</w:t>
      </w:r>
      <w:proofErr w:type="spellEnd"/>
      <w:r w:rsidRPr="001E396B">
        <w:rPr>
          <w:rFonts w:ascii="Trebuchet MS" w:hAnsi="Trebuchet MS"/>
        </w:rPr>
        <w:t xml:space="preserve"> sunt </w:t>
      </w:r>
      <w:proofErr w:type="spellStart"/>
      <w:r w:rsidRPr="001E396B">
        <w:rPr>
          <w:rFonts w:ascii="Trebuchet MS" w:hAnsi="Trebuchet MS"/>
        </w:rPr>
        <w:t>cele</w:t>
      </w:r>
      <w:proofErr w:type="spellEnd"/>
      <w:r w:rsidRPr="001E396B">
        <w:rPr>
          <w:rFonts w:ascii="Trebuchet MS" w:hAnsi="Trebuchet MS"/>
        </w:rPr>
        <w:t xml:space="preserve"> </w:t>
      </w:r>
      <w:proofErr w:type="spellStart"/>
      <w:r w:rsidRPr="001E396B">
        <w:rPr>
          <w:rFonts w:ascii="Trebuchet MS" w:hAnsi="Trebuchet MS"/>
        </w:rPr>
        <w:t>raportate</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situaţiile</w:t>
      </w:r>
      <w:proofErr w:type="spellEnd"/>
      <w:r w:rsidRPr="001E396B">
        <w:rPr>
          <w:rFonts w:ascii="Trebuchet MS" w:hAnsi="Trebuchet MS"/>
        </w:rPr>
        <w:t xml:space="preserve"> </w:t>
      </w:r>
      <w:proofErr w:type="spellStart"/>
      <w:r w:rsidRPr="001E396B">
        <w:rPr>
          <w:rFonts w:ascii="Trebuchet MS" w:hAnsi="Trebuchet MS"/>
        </w:rPr>
        <w:t>financiare</w:t>
      </w:r>
      <w:proofErr w:type="spellEnd"/>
      <w:r w:rsidRPr="001E396B">
        <w:rPr>
          <w:rFonts w:ascii="Trebuchet MS" w:hAnsi="Trebuchet MS"/>
        </w:rPr>
        <w:t xml:space="preserve"> </w:t>
      </w:r>
      <w:proofErr w:type="spellStart"/>
      <w:r w:rsidRPr="001E396B">
        <w:rPr>
          <w:rFonts w:ascii="Trebuchet MS" w:hAnsi="Trebuchet MS"/>
        </w:rPr>
        <w:t>aferente</w:t>
      </w:r>
      <w:proofErr w:type="spellEnd"/>
      <w:r w:rsidRPr="001E396B">
        <w:rPr>
          <w:rFonts w:ascii="Trebuchet MS" w:hAnsi="Trebuchet MS"/>
        </w:rPr>
        <w:t xml:space="preserve"> </w:t>
      </w:r>
      <w:proofErr w:type="spellStart"/>
      <w:r w:rsidRPr="001E396B">
        <w:rPr>
          <w:rFonts w:ascii="Trebuchet MS" w:hAnsi="Trebuchet MS"/>
        </w:rPr>
        <w:t>exerciţiului</w:t>
      </w:r>
      <w:proofErr w:type="spellEnd"/>
      <w:r w:rsidRPr="001E396B">
        <w:rPr>
          <w:rFonts w:ascii="Trebuchet MS" w:hAnsi="Trebuchet MS"/>
        </w:rPr>
        <w:t xml:space="preserve"> </w:t>
      </w:r>
      <w:proofErr w:type="spellStart"/>
      <w:r w:rsidRPr="001E396B">
        <w:rPr>
          <w:rFonts w:ascii="Trebuchet MS" w:hAnsi="Trebuchet MS"/>
        </w:rPr>
        <w:t>financiar</w:t>
      </w:r>
      <w:proofErr w:type="spellEnd"/>
      <w:r w:rsidRPr="001E396B">
        <w:rPr>
          <w:rFonts w:ascii="Trebuchet MS" w:hAnsi="Trebuchet MS"/>
        </w:rPr>
        <w:t xml:space="preserve"> precedent, </w:t>
      </w:r>
      <w:proofErr w:type="spellStart"/>
      <w:r w:rsidRPr="001E396B">
        <w:rPr>
          <w:rFonts w:ascii="Trebuchet MS" w:hAnsi="Trebuchet MS"/>
        </w:rPr>
        <w:t>aprobate</w:t>
      </w:r>
      <w:proofErr w:type="spellEnd"/>
      <w:r w:rsidRPr="001E396B">
        <w:rPr>
          <w:rFonts w:ascii="Trebuchet MS" w:hAnsi="Trebuchet MS"/>
        </w:rPr>
        <w:t xml:space="preserve"> de </w:t>
      </w:r>
      <w:proofErr w:type="spellStart"/>
      <w:r w:rsidRPr="001E396B">
        <w:rPr>
          <w:rFonts w:ascii="Trebuchet MS" w:hAnsi="Trebuchet MS"/>
        </w:rPr>
        <w:t>adunarea</w:t>
      </w:r>
      <w:proofErr w:type="spellEnd"/>
      <w:r w:rsidRPr="001E396B">
        <w:rPr>
          <w:rFonts w:ascii="Trebuchet MS" w:hAnsi="Trebuchet MS"/>
        </w:rPr>
        <w:t xml:space="preserve"> </w:t>
      </w:r>
      <w:proofErr w:type="spellStart"/>
      <w:r w:rsidRPr="001E396B">
        <w:rPr>
          <w:rFonts w:ascii="Trebuchet MS" w:hAnsi="Trebuchet MS"/>
        </w:rPr>
        <w:t>generală</w:t>
      </w:r>
      <w:proofErr w:type="spellEnd"/>
      <w:r w:rsidRPr="001E396B">
        <w:rPr>
          <w:rFonts w:ascii="Trebuchet MS" w:hAnsi="Trebuchet MS"/>
        </w:rPr>
        <w:t xml:space="preserve"> </w:t>
      </w:r>
      <w:proofErr w:type="gramStart"/>
      <w:r w:rsidRPr="001E396B">
        <w:rPr>
          <w:rFonts w:ascii="Trebuchet MS" w:hAnsi="Trebuchet MS"/>
        </w:rPr>
        <w:t>a</w:t>
      </w:r>
      <w:proofErr w:type="gramEnd"/>
      <w:r w:rsidRPr="001E396B">
        <w:rPr>
          <w:rFonts w:ascii="Trebuchet MS" w:hAnsi="Trebuchet MS"/>
        </w:rPr>
        <w:t xml:space="preserve"> </w:t>
      </w:r>
      <w:proofErr w:type="spellStart"/>
      <w:r w:rsidRPr="001E396B">
        <w:rPr>
          <w:rFonts w:ascii="Trebuchet MS" w:hAnsi="Trebuchet MS"/>
        </w:rPr>
        <w:t>acţionarilor</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asociaţilor</w:t>
      </w:r>
      <w:proofErr w:type="spellEnd"/>
      <w:r w:rsidRPr="001E396B">
        <w:rPr>
          <w:rFonts w:ascii="Trebuchet MS" w:hAnsi="Trebuchet MS"/>
        </w:rPr>
        <w:t xml:space="preserve">’’ conform art 6(1) al </w:t>
      </w:r>
      <w:proofErr w:type="spellStart"/>
      <w:r w:rsidRPr="001E396B">
        <w:rPr>
          <w:rFonts w:ascii="Trebuchet MS" w:hAnsi="Trebuchet MS"/>
        </w:rPr>
        <w:t>Legii</w:t>
      </w:r>
      <w:proofErr w:type="spellEnd"/>
      <w:r w:rsidRPr="001E396B">
        <w:rPr>
          <w:rFonts w:ascii="Trebuchet MS" w:hAnsi="Trebuchet MS"/>
        </w:rPr>
        <w:t xml:space="preserve"> nr. 346/2004. </w:t>
      </w:r>
    </w:p>
    <w:p w14:paraId="600B6BCB" w14:textId="77777777" w:rsidR="001E396B" w:rsidRPr="00667643" w:rsidRDefault="001E396B" w:rsidP="001E396B">
      <w:pPr>
        <w:spacing w:after="108"/>
        <w:ind w:left="264" w:right="428"/>
        <w:jc w:val="both"/>
        <w:rPr>
          <w:rFonts w:ascii="Trebuchet MS" w:hAnsi="Trebuchet MS"/>
        </w:rPr>
      </w:pPr>
      <w:proofErr w:type="spellStart"/>
      <w:r w:rsidRPr="001E396B">
        <w:rPr>
          <w:rFonts w:ascii="Trebuchet MS" w:hAnsi="Trebuchet MS"/>
        </w:rPr>
        <w:lastRenderedPageBreak/>
        <w:t>Dacă</w:t>
      </w:r>
      <w:proofErr w:type="spellEnd"/>
      <w:r w:rsidRPr="001E396B">
        <w:rPr>
          <w:rFonts w:ascii="Trebuchet MS" w:hAnsi="Trebuchet MS"/>
        </w:rPr>
        <w:t xml:space="preserve"> la data </w:t>
      </w:r>
      <w:proofErr w:type="spellStart"/>
      <w:r w:rsidRPr="001E396B">
        <w:rPr>
          <w:rFonts w:ascii="Trebuchet MS" w:hAnsi="Trebuchet MS"/>
        </w:rPr>
        <w:t>întocmirii</w:t>
      </w:r>
      <w:proofErr w:type="spellEnd"/>
      <w:r w:rsidRPr="001E396B">
        <w:rPr>
          <w:rFonts w:ascii="Trebuchet MS" w:hAnsi="Trebuchet MS"/>
        </w:rPr>
        <w:t xml:space="preserve"> </w:t>
      </w:r>
      <w:proofErr w:type="spellStart"/>
      <w:r w:rsidRPr="001E396B">
        <w:rPr>
          <w:rFonts w:ascii="Trebuchet MS" w:hAnsi="Trebuchet MS"/>
        </w:rPr>
        <w:t>situaţiilor</w:t>
      </w:r>
      <w:proofErr w:type="spellEnd"/>
      <w:r w:rsidRPr="001E396B">
        <w:rPr>
          <w:rFonts w:ascii="Trebuchet MS" w:hAnsi="Trebuchet MS"/>
        </w:rPr>
        <w:t xml:space="preserve"> </w:t>
      </w:r>
      <w:proofErr w:type="spellStart"/>
      <w:r w:rsidRPr="001E396B">
        <w:rPr>
          <w:rFonts w:ascii="Trebuchet MS" w:hAnsi="Trebuchet MS"/>
        </w:rPr>
        <w:t>financiare</w:t>
      </w:r>
      <w:proofErr w:type="spellEnd"/>
      <w:r w:rsidRPr="001E396B">
        <w:rPr>
          <w:rFonts w:ascii="Trebuchet MS" w:hAnsi="Trebuchet MS"/>
        </w:rPr>
        <w:t xml:space="preserve"> </w:t>
      </w:r>
      <w:proofErr w:type="spellStart"/>
      <w:r w:rsidRPr="001E396B">
        <w:rPr>
          <w:rFonts w:ascii="Trebuchet MS" w:hAnsi="Trebuchet MS"/>
        </w:rPr>
        <w:t>anuale</w:t>
      </w:r>
      <w:proofErr w:type="spellEnd"/>
      <w:r w:rsidRPr="001E396B">
        <w:rPr>
          <w:rFonts w:ascii="Trebuchet MS" w:hAnsi="Trebuchet MS"/>
        </w:rPr>
        <w:t xml:space="preserve"> </w:t>
      </w:r>
      <w:proofErr w:type="spellStart"/>
      <w:r w:rsidRPr="001E396B">
        <w:rPr>
          <w:rFonts w:ascii="Trebuchet MS" w:hAnsi="Trebuchet MS"/>
        </w:rPr>
        <w:t>întreprinderea</w:t>
      </w:r>
      <w:proofErr w:type="spellEnd"/>
      <w:r w:rsidRPr="001E396B">
        <w:rPr>
          <w:rFonts w:ascii="Trebuchet MS" w:hAnsi="Trebuchet MS"/>
        </w:rPr>
        <w:t xml:space="preserve"> nu se </w:t>
      </w:r>
      <w:proofErr w:type="spellStart"/>
      <w:r w:rsidRPr="001E396B">
        <w:rPr>
          <w:rFonts w:ascii="Trebuchet MS" w:hAnsi="Trebuchet MS"/>
        </w:rPr>
        <w:t>mai</w:t>
      </w:r>
      <w:proofErr w:type="spellEnd"/>
      <w:r w:rsidRPr="001E396B">
        <w:rPr>
          <w:rFonts w:ascii="Trebuchet MS" w:hAnsi="Trebuchet MS"/>
        </w:rPr>
        <w:t xml:space="preserve"> </w:t>
      </w:r>
      <w:proofErr w:type="spellStart"/>
      <w:r w:rsidRPr="001E396B">
        <w:rPr>
          <w:rFonts w:ascii="Trebuchet MS" w:hAnsi="Trebuchet MS"/>
        </w:rPr>
        <w:t>încadrează</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plafoanele</w:t>
      </w:r>
      <w:proofErr w:type="spellEnd"/>
      <w:r w:rsidRPr="001E396B">
        <w:rPr>
          <w:rFonts w:ascii="Trebuchet MS" w:hAnsi="Trebuchet MS"/>
        </w:rPr>
        <w:t xml:space="preserve"> </w:t>
      </w:r>
      <w:proofErr w:type="spellStart"/>
      <w:r w:rsidRPr="001E396B">
        <w:rPr>
          <w:rFonts w:ascii="Trebuchet MS" w:hAnsi="Trebuchet MS"/>
        </w:rPr>
        <w:t>stabilite</w:t>
      </w:r>
      <w:proofErr w:type="spellEnd"/>
      <w:r w:rsidRPr="001E396B">
        <w:rPr>
          <w:rFonts w:ascii="Trebuchet MS" w:hAnsi="Trebuchet MS"/>
        </w:rPr>
        <w:t xml:space="preserve"> la art. 3 </w:t>
      </w:r>
      <w:proofErr w:type="spellStart"/>
      <w:r w:rsidRPr="001E396B">
        <w:rPr>
          <w:rFonts w:ascii="Trebuchet MS" w:hAnsi="Trebuchet MS"/>
        </w:rPr>
        <w:t>şi</w:t>
      </w:r>
      <w:proofErr w:type="spellEnd"/>
      <w:r w:rsidRPr="001E396B">
        <w:rPr>
          <w:rFonts w:ascii="Trebuchet MS" w:hAnsi="Trebuchet MS"/>
        </w:rPr>
        <w:t xml:space="preserve"> 4, </w:t>
      </w:r>
      <w:proofErr w:type="spellStart"/>
      <w:r w:rsidRPr="001E396B">
        <w:rPr>
          <w:rFonts w:ascii="Trebuchet MS" w:hAnsi="Trebuchet MS"/>
        </w:rPr>
        <w:t>aceasta</w:t>
      </w:r>
      <w:proofErr w:type="spellEnd"/>
      <w:r w:rsidRPr="001E396B">
        <w:rPr>
          <w:rFonts w:ascii="Trebuchet MS" w:hAnsi="Trebuchet MS"/>
        </w:rPr>
        <w:t xml:space="preserve"> nu </w:t>
      </w:r>
      <w:proofErr w:type="spellStart"/>
      <w:r w:rsidRPr="001E396B">
        <w:rPr>
          <w:rFonts w:ascii="Trebuchet MS" w:hAnsi="Trebuchet MS"/>
        </w:rPr>
        <w:t>îşi</w:t>
      </w:r>
      <w:proofErr w:type="spellEnd"/>
      <w:r w:rsidRPr="001E396B">
        <w:rPr>
          <w:rFonts w:ascii="Trebuchet MS" w:hAnsi="Trebuchet MS"/>
        </w:rPr>
        <w:t xml:space="preserve"> </w:t>
      </w:r>
      <w:proofErr w:type="spellStart"/>
      <w:r w:rsidRPr="001E396B">
        <w:rPr>
          <w:rFonts w:ascii="Trebuchet MS" w:hAnsi="Trebuchet MS"/>
        </w:rPr>
        <w:t>va</w:t>
      </w:r>
      <w:proofErr w:type="spellEnd"/>
      <w:r w:rsidRPr="001E396B">
        <w:rPr>
          <w:rFonts w:ascii="Trebuchet MS" w:hAnsi="Trebuchet MS"/>
        </w:rPr>
        <w:t xml:space="preserve"> </w:t>
      </w:r>
      <w:proofErr w:type="spellStart"/>
      <w:r w:rsidRPr="001E396B">
        <w:rPr>
          <w:rFonts w:ascii="Trebuchet MS" w:hAnsi="Trebuchet MS"/>
        </w:rPr>
        <w:t>pierde</w:t>
      </w:r>
      <w:proofErr w:type="spellEnd"/>
      <w:r w:rsidRPr="001E396B">
        <w:rPr>
          <w:rFonts w:ascii="Trebuchet MS" w:hAnsi="Trebuchet MS"/>
        </w:rPr>
        <w:t xml:space="preserve"> </w:t>
      </w:r>
      <w:proofErr w:type="spellStart"/>
      <w:r w:rsidRPr="001E396B">
        <w:rPr>
          <w:rFonts w:ascii="Trebuchet MS" w:hAnsi="Trebuchet MS"/>
        </w:rPr>
        <w:t>calitatea</w:t>
      </w:r>
      <w:proofErr w:type="spellEnd"/>
      <w:r w:rsidRPr="001E396B">
        <w:rPr>
          <w:rFonts w:ascii="Trebuchet MS" w:hAnsi="Trebuchet MS"/>
        </w:rPr>
        <w:t xml:space="preserve"> de </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mică</w:t>
      </w:r>
      <w:proofErr w:type="spellEnd"/>
      <w:r w:rsidRPr="001E396B">
        <w:rPr>
          <w:rFonts w:ascii="Trebuchet MS" w:hAnsi="Trebuchet MS"/>
        </w:rPr>
        <w:t xml:space="preserve">, </w:t>
      </w:r>
      <w:proofErr w:type="spellStart"/>
      <w:r w:rsidRPr="001E396B">
        <w:rPr>
          <w:rFonts w:ascii="Trebuchet MS" w:hAnsi="Trebuchet MS"/>
        </w:rPr>
        <w:t>mijlocie</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micro-</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decât</w:t>
      </w:r>
      <w:proofErr w:type="spellEnd"/>
      <w:r w:rsidRPr="001E396B">
        <w:rPr>
          <w:rFonts w:ascii="Trebuchet MS" w:hAnsi="Trebuchet MS"/>
        </w:rPr>
        <w:t xml:space="preserve"> </w:t>
      </w:r>
      <w:proofErr w:type="spellStart"/>
      <w:r w:rsidRPr="001E396B">
        <w:rPr>
          <w:rFonts w:ascii="Trebuchet MS" w:hAnsi="Trebuchet MS"/>
        </w:rPr>
        <w:t>dacă</w:t>
      </w:r>
      <w:proofErr w:type="spellEnd"/>
      <w:r w:rsidRPr="001E396B">
        <w:rPr>
          <w:rFonts w:ascii="Trebuchet MS" w:hAnsi="Trebuchet MS"/>
        </w:rPr>
        <w:t xml:space="preserve"> </w:t>
      </w:r>
      <w:proofErr w:type="spellStart"/>
      <w:r w:rsidRPr="001E396B">
        <w:rPr>
          <w:rFonts w:ascii="Trebuchet MS" w:hAnsi="Trebuchet MS"/>
        </w:rPr>
        <w:t>depăşirea</w:t>
      </w:r>
      <w:proofErr w:type="spellEnd"/>
      <w:r w:rsidRPr="001E396B">
        <w:rPr>
          <w:rFonts w:ascii="Trebuchet MS" w:hAnsi="Trebuchet MS"/>
        </w:rPr>
        <w:t xml:space="preserve"> </w:t>
      </w:r>
      <w:proofErr w:type="spellStart"/>
      <w:r w:rsidRPr="001E396B">
        <w:rPr>
          <w:rFonts w:ascii="Trebuchet MS" w:hAnsi="Trebuchet MS"/>
        </w:rPr>
        <w:t>acestor</w:t>
      </w:r>
      <w:proofErr w:type="spellEnd"/>
      <w:r w:rsidRPr="001E396B">
        <w:rPr>
          <w:rFonts w:ascii="Trebuchet MS" w:hAnsi="Trebuchet MS"/>
        </w:rPr>
        <w:t xml:space="preserve"> </w:t>
      </w:r>
      <w:proofErr w:type="spellStart"/>
      <w:r w:rsidRPr="001E396B">
        <w:rPr>
          <w:rFonts w:ascii="Trebuchet MS" w:hAnsi="Trebuchet MS"/>
        </w:rPr>
        <w:t>plafoane</w:t>
      </w:r>
      <w:proofErr w:type="spellEnd"/>
      <w:r w:rsidRPr="001E396B">
        <w:rPr>
          <w:rFonts w:ascii="Trebuchet MS" w:hAnsi="Trebuchet MS"/>
        </w:rPr>
        <w:t xml:space="preserve"> se produce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două</w:t>
      </w:r>
      <w:proofErr w:type="spellEnd"/>
      <w:r w:rsidRPr="001E396B">
        <w:rPr>
          <w:rFonts w:ascii="Trebuchet MS" w:hAnsi="Trebuchet MS"/>
        </w:rPr>
        <w:t xml:space="preserve"> </w:t>
      </w:r>
      <w:proofErr w:type="spellStart"/>
      <w:r w:rsidRPr="001E396B">
        <w:rPr>
          <w:rFonts w:ascii="Trebuchet MS" w:hAnsi="Trebuchet MS"/>
        </w:rPr>
        <w:t>exerciţii</w:t>
      </w:r>
      <w:proofErr w:type="spellEnd"/>
      <w:r w:rsidRPr="001E396B">
        <w:rPr>
          <w:rFonts w:ascii="Trebuchet MS" w:hAnsi="Trebuchet MS"/>
        </w:rPr>
        <w:t xml:space="preserve"> </w:t>
      </w:r>
      <w:proofErr w:type="spellStart"/>
      <w:r w:rsidRPr="001E396B">
        <w:rPr>
          <w:rFonts w:ascii="Trebuchet MS" w:hAnsi="Trebuchet MS"/>
        </w:rPr>
        <w:t>financiare</w:t>
      </w:r>
      <w:proofErr w:type="spellEnd"/>
      <w:r w:rsidRPr="001E396B">
        <w:rPr>
          <w:rFonts w:ascii="Trebuchet MS" w:hAnsi="Trebuchet MS"/>
        </w:rPr>
        <w:t xml:space="preserve"> consecutive.”, conform art. 6 (2) al </w:t>
      </w:r>
      <w:proofErr w:type="spellStart"/>
      <w:r w:rsidRPr="001E396B">
        <w:rPr>
          <w:rFonts w:ascii="Trebuchet MS" w:hAnsi="Trebuchet MS"/>
        </w:rPr>
        <w:t>Legii</w:t>
      </w:r>
      <w:proofErr w:type="spellEnd"/>
      <w:r w:rsidRPr="001E396B">
        <w:rPr>
          <w:rFonts w:ascii="Trebuchet MS" w:hAnsi="Trebuchet MS"/>
        </w:rPr>
        <w:t xml:space="preserve"> nr. </w:t>
      </w:r>
      <w:r w:rsidRPr="00667643">
        <w:rPr>
          <w:rFonts w:ascii="Trebuchet MS" w:hAnsi="Trebuchet MS"/>
        </w:rPr>
        <w:t xml:space="preserve">346/2004. </w:t>
      </w:r>
    </w:p>
    <w:p w14:paraId="31332376" w14:textId="77777777" w:rsidR="001E396B" w:rsidRPr="001E396B" w:rsidRDefault="001E396B" w:rsidP="001E396B">
      <w:pPr>
        <w:spacing w:after="29" w:line="250" w:lineRule="auto"/>
        <w:ind w:left="266" w:right="425" w:hanging="10"/>
        <w:jc w:val="both"/>
        <w:rPr>
          <w:rFonts w:ascii="Trebuchet MS" w:hAnsi="Trebuchet MS"/>
        </w:rPr>
      </w:pPr>
      <w:proofErr w:type="spellStart"/>
      <w:r w:rsidRPr="00667643">
        <w:rPr>
          <w:rFonts w:ascii="Trebuchet MS" w:eastAsia="Calibri" w:hAnsi="Trebuchet MS" w:cs="Calibri"/>
        </w:rPr>
        <w:t>Pentru</w:t>
      </w:r>
      <w:proofErr w:type="spellEnd"/>
      <w:r w:rsidRPr="00667643">
        <w:rPr>
          <w:rFonts w:ascii="Trebuchet MS" w:eastAsia="Calibri" w:hAnsi="Trebuchet MS" w:cs="Calibri"/>
        </w:rPr>
        <w:t xml:space="preserve"> o </w:t>
      </w:r>
      <w:proofErr w:type="spellStart"/>
      <w:r w:rsidRPr="00667643">
        <w:rPr>
          <w:rFonts w:ascii="Trebuchet MS" w:eastAsia="Calibri" w:hAnsi="Trebuchet MS" w:cs="Calibri"/>
        </w:rPr>
        <w:t>întreprindere</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nou</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înființată</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numărul</w:t>
      </w:r>
      <w:proofErr w:type="spellEnd"/>
      <w:r w:rsidRPr="00667643">
        <w:rPr>
          <w:rFonts w:ascii="Trebuchet MS" w:eastAsia="Calibri" w:hAnsi="Trebuchet MS" w:cs="Calibri"/>
        </w:rPr>
        <w:t xml:space="preserve"> de </w:t>
      </w:r>
      <w:proofErr w:type="spellStart"/>
      <w:r w:rsidRPr="00667643">
        <w:rPr>
          <w:rFonts w:ascii="Trebuchet MS" w:eastAsia="Calibri" w:hAnsi="Trebuchet MS" w:cs="Calibri"/>
        </w:rPr>
        <w:t>salariați</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este</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cel</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declarat</w:t>
      </w:r>
      <w:proofErr w:type="spellEnd"/>
      <w:r w:rsidRPr="00667643">
        <w:rPr>
          <w:rFonts w:ascii="Trebuchet MS" w:eastAsia="Calibri" w:hAnsi="Trebuchet MS" w:cs="Calibri"/>
        </w:rPr>
        <w:t xml:space="preserve"> </w:t>
      </w:r>
      <w:proofErr w:type="spellStart"/>
      <w:r w:rsidRPr="00667643">
        <w:rPr>
          <w:rFonts w:ascii="Trebuchet MS" w:eastAsia="Calibri" w:hAnsi="Trebuchet MS" w:cs="Calibri"/>
        </w:rPr>
        <w:t>în</w:t>
      </w:r>
      <w:proofErr w:type="spellEnd"/>
      <w:r w:rsidRPr="00667643">
        <w:rPr>
          <w:rFonts w:ascii="Trebuchet MS" w:eastAsia="Calibri" w:hAnsi="Trebuchet MS" w:cs="Calibri"/>
        </w:rPr>
        <w:t xml:space="preserve"> </w:t>
      </w:r>
      <w:proofErr w:type="spellStart"/>
      <w:r w:rsidRPr="001E396B">
        <w:rPr>
          <w:rFonts w:ascii="Trebuchet MS" w:eastAsia="Calibri" w:hAnsi="Trebuchet MS" w:cs="Calibri"/>
          <w:i/>
        </w:rPr>
        <w:t>Declarația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privind</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încadrarea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întreprinderii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categoria</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întreprinderilor</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mici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și</w:t>
      </w:r>
      <w:proofErr w:type="spellEnd"/>
      <w:r w:rsidRPr="001E396B">
        <w:rPr>
          <w:rFonts w:ascii="Trebuchet MS" w:eastAsia="Calibri" w:hAnsi="Trebuchet MS" w:cs="Calibri"/>
          <w:i/>
        </w:rPr>
        <w:t xml:space="preserve"> </w:t>
      </w:r>
      <w:proofErr w:type="spellStart"/>
      <w:r w:rsidRPr="001E396B">
        <w:rPr>
          <w:rFonts w:ascii="Trebuchet MS" w:eastAsia="Calibri" w:hAnsi="Trebuchet MS" w:cs="Calibri"/>
          <w:i/>
        </w:rPr>
        <w:t>mijlocii</w:t>
      </w:r>
      <w:proofErr w:type="spellEnd"/>
      <w:r w:rsidRPr="001E396B">
        <w:rPr>
          <w:rFonts w:ascii="Trebuchet MS" w:hAnsi="Trebuchet MS"/>
        </w:rPr>
        <w:t xml:space="preserv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poate</w:t>
      </w:r>
      <w:proofErr w:type="spellEnd"/>
      <w:r w:rsidRPr="001E396B">
        <w:rPr>
          <w:rFonts w:ascii="Trebuchet MS" w:hAnsi="Trebuchet MS"/>
        </w:rPr>
        <w:t xml:space="preserve"> fi </w:t>
      </w:r>
      <w:proofErr w:type="spellStart"/>
      <w:r w:rsidRPr="001E396B">
        <w:rPr>
          <w:rFonts w:ascii="Trebuchet MS" w:hAnsi="Trebuchet MS"/>
        </w:rPr>
        <w:t>diferit</w:t>
      </w:r>
      <w:proofErr w:type="spellEnd"/>
      <w:r w:rsidRPr="001E396B">
        <w:rPr>
          <w:rFonts w:ascii="Trebuchet MS" w:hAnsi="Trebuchet MS"/>
        </w:rPr>
        <w:t xml:space="preserve"> de </w:t>
      </w:r>
      <w:proofErr w:type="spellStart"/>
      <w:r w:rsidRPr="001E396B">
        <w:rPr>
          <w:rFonts w:ascii="Trebuchet MS" w:hAnsi="Trebuchet MS"/>
        </w:rPr>
        <w:t>numărul</w:t>
      </w:r>
      <w:proofErr w:type="spellEnd"/>
      <w:r w:rsidRPr="001E396B">
        <w:rPr>
          <w:rFonts w:ascii="Trebuchet MS" w:hAnsi="Trebuchet MS"/>
        </w:rPr>
        <w:t xml:space="preserve"> de </w:t>
      </w:r>
      <w:proofErr w:type="spellStart"/>
      <w:r w:rsidRPr="001E396B">
        <w:rPr>
          <w:rFonts w:ascii="Trebuchet MS" w:hAnsi="Trebuchet MS"/>
        </w:rPr>
        <w:t>salariați</w:t>
      </w:r>
      <w:proofErr w:type="spellEnd"/>
      <w:r w:rsidRPr="001E396B">
        <w:rPr>
          <w:rFonts w:ascii="Trebuchet MS" w:hAnsi="Trebuchet MS"/>
        </w:rPr>
        <w:t xml:space="preserve"> </w:t>
      </w:r>
      <w:proofErr w:type="spellStart"/>
      <w:r w:rsidRPr="001E396B">
        <w:rPr>
          <w:rFonts w:ascii="Trebuchet MS" w:hAnsi="Trebuchet MS"/>
        </w:rPr>
        <w:t>prevăzut</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proiect</w:t>
      </w:r>
      <w:proofErr w:type="spellEnd"/>
      <w:r w:rsidRPr="001E396B">
        <w:rPr>
          <w:rFonts w:ascii="Trebuchet MS" w:hAnsi="Trebuchet MS"/>
        </w:rPr>
        <w:t>.</w:t>
      </w:r>
      <w:r w:rsidRPr="001E396B">
        <w:rPr>
          <w:rFonts w:ascii="Trebuchet MS" w:hAnsi="Trebuchet MS"/>
          <w:vertAlign w:val="superscript"/>
        </w:rPr>
        <w:footnoteReference w:id="4"/>
      </w:r>
      <w:r w:rsidRPr="001E396B">
        <w:rPr>
          <w:rFonts w:ascii="Trebuchet MS" w:hAnsi="Trebuchet MS"/>
        </w:rPr>
        <w:t xml:space="preserve"> </w:t>
      </w:r>
    </w:p>
    <w:p w14:paraId="11E4421B" w14:textId="77777777" w:rsidR="001E396B" w:rsidRPr="001E396B" w:rsidRDefault="001E396B" w:rsidP="001E396B">
      <w:pPr>
        <w:ind w:left="264" w:right="428"/>
        <w:jc w:val="both"/>
        <w:rPr>
          <w:rFonts w:ascii="Trebuchet MS" w:hAnsi="Trebuchet MS"/>
        </w:rPr>
      </w:pPr>
      <w:r w:rsidRPr="001E396B">
        <w:rPr>
          <w:rFonts w:ascii="Trebuchet MS" w:hAnsi="Trebuchet MS"/>
        </w:rPr>
        <w:t xml:space="preserve"> Se </w:t>
      </w:r>
      <w:proofErr w:type="spellStart"/>
      <w:r w:rsidRPr="001E396B">
        <w:rPr>
          <w:rFonts w:ascii="Trebuchet MS" w:hAnsi="Trebuchet MS"/>
        </w:rPr>
        <w:t>va</w:t>
      </w:r>
      <w:proofErr w:type="spellEnd"/>
      <w:r w:rsidRPr="001E396B">
        <w:rPr>
          <w:rFonts w:ascii="Trebuchet MS" w:hAnsi="Trebuchet MS"/>
        </w:rPr>
        <w:t xml:space="preserve"> </w:t>
      </w:r>
      <w:proofErr w:type="spellStart"/>
      <w:r w:rsidRPr="001E396B">
        <w:rPr>
          <w:rFonts w:ascii="Trebuchet MS" w:hAnsi="Trebuchet MS"/>
        </w:rPr>
        <w:t>verifica</w:t>
      </w:r>
      <w:proofErr w:type="spellEnd"/>
      <w:r w:rsidRPr="001E396B">
        <w:rPr>
          <w:rFonts w:ascii="Trebuchet MS" w:hAnsi="Trebuchet MS"/>
        </w:rPr>
        <w:t xml:space="preserve"> </w:t>
      </w:r>
      <w:proofErr w:type="spellStart"/>
      <w:r w:rsidRPr="001E396B">
        <w:rPr>
          <w:rFonts w:ascii="Trebuchet MS" w:hAnsi="Trebuchet MS"/>
        </w:rPr>
        <w:t>condiția</w:t>
      </w:r>
      <w:proofErr w:type="spellEnd"/>
      <w:r w:rsidRPr="001E396B">
        <w:rPr>
          <w:rFonts w:ascii="Trebuchet MS" w:hAnsi="Trebuchet MS"/>
        </w:rPr>
        <w:t xml:space="preserve"> de </w:t>
      </w:r>
      <w:proofErr w:type="spellStart"/>
      <w:r w:rsidRPr="001E396B">
        <w:rPr>
          <w:rFonts w:ascii="Trebuchet MS" w:hAnsi="Trebuchet MS"/>
        </w:rPr>
        <w:t>întreprinderi</w:t>
      </w:r>
      <w:proofErr w:type="spellEnd"/>
      <w:r w:rsidRPr="001E396B">
        <w:rPr>
          <w:rFonts w:ascii="Trebuchet MS" w:hAnsi="Trebuchet MS"/>
        </w:rPr>
        <w:t xml:space="preserve"> legate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partenere</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autonoma</w:t>
      </w:r>
      <w:proofErr w:type="spellEnd"/>
      <w:r w:rsidRPr="001E396B">
        <w:rPr>
          <w:rFonts w:ascii="Trebuchet MS" w:hAnsi="Trebuchet MS"/>
        </w:rPr>
        <w:t xml:space="preserve"> </w:t>
      </w:r>
      <w:proofErr w:type="spellStart"/>
      <w:r w:rsidRPr="001E396B">
        <w:rPr>
          <w:rFonts w:ascii="Trebuchet MS" w:hAnsi="Trebuchet MS"/>
        </w:rPr>
        <w:t>pentru</w:t>
      </w:r>
      <w:proofErr w:type="spellEnd"/>
      <w:r w:rsidRPr="001E396B">
        <w:rPr>
          <w:rFonts w:ascii="Trebuchet MS" w:hAnsi="Trebuchet MS"/>
        </w:rPr>
        <w:t xml:space="preserve"> </w:t>
      </w:r>
      <w:proofErr w:type="spellStart"/>
      <w:r w:rsidRPr="001E396B">
        <w:rPr>
          <w:rFonts w:ascii="Trebuchet MS" w:hAnsi="Trebuchet MS"/>
        </w:rPr>
        <w:t>încadrarea</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categoria</w:t>
      </w:r>
      <w:proofErr w:type="spellEnd"/>
      <w:r w:rsidRPr="001E396B">
        <w:rPr>
          <w:rFonts w:ascii="Trebuchet MS" w:hAnsi="Trebuchet MS"/>
        </w:rPr>
        <w:t xml:space="preserve"> de micro-</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sau</w:t>
      </w:r>
      <w:proofErr w:type="spellEnd"/>
      <w:r w:rsidRPr="001E396B">
        <w:rPr>
          <w:rFonts w:ascii="Trebuchet MS" w:hAnsi="Trebuchet MS"/>
        </w:rPr>
        <w:t xml:space="preserve"> </w:t>
      </w:r>
      <w:proofErr w:type="spellStart"/>
      <w:r w:rsidRPr="001E396B">
        <w:rPr>
          <w:rFonts w:ascii="Trebuchet MS" w:hAnsi="Trebuchet MS"/>
        </w:rPr>
        <w:t>întreprindere</w:t>
      </w:r>
      <w:proofErr w:type="spellEnd"/>
      <w:r w:rsidRPr="001E396B">
        <w:rPr>
          <w:rFonts w:ascii="Trebuchet MS" w:hAnsi="Trebuchet MS"/>
        </w:rPr>
        <w:t xml:space="preserve"> </w:t>
      </w:r>
      <w:proofErr w:type="spellStart"/>
      <w:r w:rsidRPr="001E396B">
        <w:rPr>
          <w:rFonts w:ascii="Trebuchet MS" w:hAnsi="Trebuchet MS"/>
        </w:rPr>
        <w:t>mică</w:t>
      </w:r>
      <w:proofErr w:type="spellEnd"/>
      <w:r w:rsidRPr="001E396B">
        <w:rPr>
          <w:rFonts w:ascii="Trebuchet MS" w:hAnsi="Trebuchet MS"/>
        </w:rPr>
        <w:t xml:space="preserve">. </w:t>
      </w:r>
    </w:p>
    <w:p w14:paraId="7CC8D049" w14:textId="77777777" w:rsidR="001E396B" w:rsidRPr="001E396B" w:rsidRDefault="001E396B" w:rsidP="001E396B">
      <w:pPr>
        <w:spacing w:after="22"/>
        <w:ind w:left="271"/>
        <w:jc w:val="both"/>
        <w:rPr>
          <w:rFonts w:ascii="Trebuchet MS" w:hAnsi="Trebuchet MS"/>
        </w:rPr>
      </w:pPr>
      <w:r w:rsidRPr="001E396B">
        <w:rPr>
          <w:rFonts w:ascii="Trebuchet MS" w:hAnsi="Trebuchet MS"/>
        </w:rPr>
        <w:t xml:space="preserve"> </w:t>
      </w:r>
    </w:p>
    <w:p w14:paraId="3EEB6F7D" w14:textId="77777777" w:rsidR="001E396B" w:rsidRPr="001E396B" w:rsidRDefault="001E396B" w:rsidP="001E396B">
      <w:pPr>
        <w:spacing w:after="87"/>
        <w:ind w:left="264" w:right="428"/>
        <w:jc w:val="both"/>
        <w:rPr>
          <w:rFonts w:ascii="Trebuchet MS" w:hAnsi="Trebuchet MS"/>
        </w:rPr>
      </w:pPr>
      <w:proofErr w:type="spellStart"/>
      <w:r w:rsidRPr="001E396B">
        <w:rPr>
          <w:rFonts w:ascii="Trebuchet MS" w:hAnsi="Trebuchet MS"/>
        </w:rPr>
        <w:t>Solicitantul</w:t>
      </w:r>
      <w:proofErr w:type="spellEnd"/>
      <w:r w:rsidRPr="001E396B">
        <w:rPr>
          <w:rFonts w:ascii="Trebuchet MS" w:hAnsi="Trebuchet MS"/>
        </w:rPr>
        <w:t xml:space="preserve"> </w:t>
      </w:r>
      <w:proofErr w:type="spellStart"/>
      <w:r w:rsidRPr="001E396B">
        <w:rPr>
          <w:rFonts w:ascii="Trebuchet MS" w:hAnsi="Trebuchet MS"/>
        </w:rPr>
        <w:t>trebuie</w:t>
      </w:r>
      <w:proofErr w:type="spellEnd"/>
      <w:r w:rsidRPr="001E396B">
        <w:rPr>
          <w:rFonts w:ascii="Trebuchet MS" w:hAnsi="Trebuchet MS"/>
        </w:rPr>
        <w:t xml:space="preserve"> </w:t>
      </w:r>
      <w:proofErr w:type="spellStart"/>
      <w:r w:rsidRPr="001E396B">
        <w:rPr>
          <w:rFonts w:ascii="Trebuchet MS" w:hAnsi="Trebuchet MS"/>
        </w:rPr>
        <w:t>să</w:t>
      </w:r>
      <w:proofErr w:type="spellEnd"/>
      <w:r w:rsidRPr="001E396B">
        <w:rPr>
          <w:rFonts w:ascii="Trebuchet MS" w:hAnsi="Trebuchet MS"/>
        </w:rPr>
        <w:t xml:space="preserve"> </w:t>
      </w:r>
      <w:proofErr w:type="spellStart"/>
      <w:r w:rsidRPr="001E396B">
        <w:rPr>
          <w:rFonts w:ascii="Trebuchet MS" w:hAnsi="Trebuchet MS"/>
        </w:rPr>
        <w:t>respecte</w:t>
      </w:r>
      <w:proofErr w:type="spellEnd"/>
      <w:r w:rsidRPr="001E396B">
        <w:rPr>
          <w:rFonts w:ascii="Trebuchet MS" w:hAnsi="Trebuchet MS"/>
        </w:rPr>
        <w:t xml:space="preserve"> </w:t>
      </w:r>
      <w:proofErr w:type="spellStart"/>
      <w:r w:rsidRPr="001E396B">
        <w:rPr>
          <w:rFonts w:ascii="Trebuchet MS" w:hAnsi="Trebuchet MS"/>
        </w:rPr>
        <w:t>următoarele</w:t>
      </w:r>
      <w:proofErr w:type="spellEnd"/>
      <w:r w:rsidRPr="001E396B">
        <w:rPr>
          <w:rFonts w:ascii="Trebuchet MS" w:hAnsi="Trebuchet MS"/>
        </w:rPr>
        <w:t xml:space="preserve">: </w:t>
      </w:r>
    </w:p>
    <w:p w14:paraId="6920E8B2" w14:textId="77777777" w:rsidR="001E396B" w:rsidRPr="001E396B" w:rsidRDefault="001E396B" w:rsidP="00ED3402">
      <w:pPr>
        <w:numPr>
          <w:ilvl w:val="0"/>
          <w:numId w:val="21"/>
        </w:numPr>
        <w:spacing w:after="103" w:line="252" w:lineRule="auto"/>
        <w:ind w:right="428" w:hanging="360"/>
        <w:jc w:val="both"/>
        <w:rPr>
          <w:rFonts w:ascii="Trebuchet MS" w:hAnsi="Trebuchet MS"/>
        </w:rPr>
      </w:pPr>
      <w:proofErr w:type="spellStart"/>
      <w:r w:rsidRPr="001E396B">
        <w:rPr>
          <w:rFonts w:ascii="Trebuchet MS" w:hAnsi="Trebuchet MS"/>
        </w:rPr>
        <w:t>să</w:t>
      </w:r>
      <w:proofErr w:type="spellEnd"/>
      <w:r w:rsidRPr="001E396B">
        <w:rPr>
          <w:rFonts w:ascii="Trebuchet MS" w:hAnsi="Trebuchet MS"/>
        </w:rPr>
        <w:t xml:space="preserve"> fie </w:t>
      </w:r>
      <w:proofErr w:type="spellStart"/>
      <w:r w:rsidRPr="001E396B">
        <w:rPr>
          <w:rFonts w:ascii="Trebuchet MS" w:hAnsi="Trebuchet MS"/>
        </w:rPr>
        <w:t>persoană</w:t>
      </w:r>
      <w:proofErr w:type="spellEnd"/>
      <w:r w:rsidRPr="001E396B">
        <w:rPr>
          <w:rFonts w:ascii="Trebuchet MS" w:hAnsi="Trebuchet MS"/>
        </w:rPr>
        <w:t xml:space="preserve"> </w:t>
      </w:r>
      <w:proofErr w:type="spellStart"/>
      <w:r w:rsidRPr="001E396B">
        <w:rPr>
          <w:rFonts w:ascii="Trebuchet MS" w:hAnsi="Trebuchet MS"/>
        </w:rPr>
        <w:t>juridică</w:t>
      </w:r>
      <w:proofErr w:type="spellEnd"/>
      <w:r w:rsidRPr="001E396B">
        <w:rPr>
          <w:rFonts w:ascii="Trebuchet MS" w:hAnsi="Trebuchet MS"/>
        </w:rPr>
        <w:t xml:space="preserve"> </w:t>
      </w:r>
      <w:proofErr w:type="spellStart"/>
      <w:r w:rsidRPr="001E396B">
        <w:rPr>
          <w:rFonts w:ascii="Trebuchet MS" w:hAnsi="Trebuchet MS"/>
        </w:rPr>
        <w:t>română</w:t>
      </w:r>
      <w:proofErr w:type="spellEnd"/>
      <w:r w:rsidRPr="001E396B">
        <w:rPr>
          <w:rFonts w:ascii="Trebuchet MS" w:hAnsi="Trebuchet MS"/>
        </w:rPr>
        <w:t xml:space="preserve">; </w:t>
      </w:r>
    </w:p>
    <w:p w14:paraId="2E8BF026" w14:textId="77777777" w:rsidR="001E396B" w:rsidRPr="008D290F" w:rsidRDefault="001E396B" w:rsidP="00ED3402">
      <w:pPr>
        <w:numPr>
          <w:ilvl w:val="0"/>
          <w:numId w:val="21"/>
        </w:numPr>
        <w:spacing w:after="103" w:line="250" w:lineRule="auto"/>
        <w:ind w:right="428" w:hanging="360"/>
        <w:jc w:val="both"/>
        <w:rPr>
          <w:rFonts w:ascii="Trebuchet MS" w:hAnsi="Trebuchet MS"/>
        </w:rPr>
      </w:pPr>
      <w:proofErr w:type="spellStart"/>
      <w:r w:rsidRPr="008D290F">
        <w:rPr>
          <w:rFonts w:ascii="Trebuchet MS" w:eastAsia="Calibri" w:hAnsi="Trebuchet MS" w:cs="Calibri"/>
        </w:rPr>
        <w:t>să</w:t>
      </w:r>
      <w:proofErr w:type="spellEnd"/>
      <w:r w:rsidRPr="008D290F">
        <w:rPr>
          <w:rFonts w:ascii="Trebuchet MS" w:eastAsia="Calibri" w:hAnsi="Trebuchet MS" w:cs="Calibri"/>
        </w:rPr>
        <w:t xml:space="preserve"> </w:t>
      </w:r>
      <w:proofErr w:type="spellStart"/>
      <w:r w:rsidRPr="008D290F">
        <w:rPr>
          <w:rFonts w:ascii="Trebuchet MS" w:eastAsia="Calibri" w:hAnsi="Trebuchet MS" w:cs="Calibri"/>
        </w:rPr>
        <w:t>aibă</w:t>
      </w:r>
      <w:proofErr w:type="spellEnd"/>
      <w:r w:rsidRPr="008D290F">
        <w:rPr>
          <w:rFonts w:ascii="Trebuchet MS" w:eastAsia="Calibri" w:hAnsi="Trebuchet MS" w:cs="Calibri"/>
        </w:rPr>
        <w:t xml:space="preserve"> capital 100% </w:t>
      </w:r>
      <w:proofErr w:type="spellStart"/>
      <w:r w:rsidRPr="008D290F">
        <w:rPr>
          <w:rFonts w:ascii="Trebuchet MS" w:eastAsia="Calibri" w:hAnsi="Trebuchet MS" w:cs="Calibri"/>
        </w:rPr>
        <w:t>privat</w:t>
      </w:r>
      <w:proofErr w:type="spellEnd"/>
      <w:r w:rsidRPr="008D290F">
        <w:rPr>
          <w:rFonts w:ascii="Trebuchet MS" w:hAnsi="Trebuchet MS"/>
        </w:rPr>
        <w:t xml:space="preserve"> </w:t>
      </w:r>
    </w:p>
    <w:p w14:paraId="4988A278" w14:textId="77777777" w:rsidR="001E396B" w:rsidRPr="001E396B" w:rsidRDefault="001E396B" w:rsidP="00ED3402">
      <w:pPr>
        <w:numPr>
          <w:ilvl w:val="0"/>
          <w:numId w:val="21"/>
        </w:numPr>
        <w:spacing w:after="102" w:line="252" w:lineRule="auto"/>
        <w:ind w:right="428" w:hanging="360"/>
        <w:jc w:val="both"/>
        <w:rPr>
          <w:rFonts w:ascii="Trebuchet MS" w:hAnsi="Trebuchet MS"/>
        </w:rPr>
      </w:pPr>
      <w:proofErr w:type="spellStart"/>
      <w:r w:rsidRPr="001E396B">
        <w:rPr>
          <w:rFonts w:ascii="Trebuchet MS" w:hAnsi="Trebuchet MS"/>
        </w:rPr>
        <w:t>să</w:t>
      </w:r>
      <w:proofErr w:type="spellEnd"/>
      <w:r w:rsidRPr="001E396B">
        <w:rPr>
          <w:rFonts w:ascii="Trebuchet MS" w:hAnsi="Trebuchet MS"/>
        </w:rPr>
        <w:t xml:space="preserve"> </w:t>
      </w:r>
      <w:proofErr w:type="spellStart"/>
      <w:r w:rsidRPr="001E396B">
        <w:rPr>
          <w:rFonts w:ascii="Trebuchet MS" w:hAnsi="Trebuchet MS"/>
        </w:rPr>
        <w:t>acţioneze</w:t>
      </w:r>
      <w:proofErr w:type="spellEnd"/>
      <w:r w:rsidRPr="001E396B">
        <w:rPr>
          <w:rFonts w:ascii="Trebuchet MS" w:hAnsi="Trebuchet MS"/>
        </w:rPr>
        <w:t xml:space="preserve"> </w:t>
      </w:r>
      <w:proofErr w:type="spellStart"/>
      <w:r w:rsidRPr="001E396B">
        <w:rPr>
          <w:rFonts w:ascii="Trebuchet MS" w:hAnsi="Trebuchet MS"/>
        </w:rPr>
        <w:t>în</w:t>
      </w:r>
      <w:proofErr w:type="spellEnd"/>
      <w:r w:rsidRPr="001E396B">
        <w:rPr>
          <w:rFonts w:ascii="Trebuchet MS" w:hAnsi="Trebuchet MS"/>
        </w:rPr>
        <w:t xml:space="preserve"> </w:t>
      </w:r>
      <w:proofErr w:type="spellStart"/>
      <w:r w:rsidRPr="001E396B">
        <w:rPr>
          <w:rFonts w:ascii="Trebuchet MS" w:hAnsi="Trebuchet MS"/>
        </w:rPr>
        <w:t>nume</w:t>
      </w:r>
      <w:proofErr w:type="spellEnd"/>
      <w:r w:rsidRPr="001E396B">
        <w:rPr>
          <w:rFonts w:ascii="Trebuchet MS" w:hAnsi="Trebuchet MS"/>
        </w:rPr>
        <w:t xml:space="preserve"> </w:t>
      </w:r>
      <w:proofErr w:type="spellStart"/>
      <w:r w:rsidRPr="001E396B">
        <w:rPr>
          <w:rFonts w:ascii="Trebuchet MS" w:hAnsi="Trebuchet MS"/>
        </w:rPr>
        <w:t>propriu</w:t>
      </w:r>
      <w:proofErr w:type="spellEnd"/>
      <w:r w:rsidRPr="001E396B">
        <w:rPr>
          <w:rFonts w:ascii="Trebuchet MS" w:hAnsi="Trebuchet MS"/>
        </w:rPr>
        <w:t xml:space="preserve">; </w:t>
      </w:r>
    </w:p>
    <w:p w14:paraId="19CDA612" w14:textId="77777777" w:rsidR="001E396B" w:rsidRPr="001E396B" w:rsidRDefault="001E396B" w:rsidP="00ED3402">
      <w:pPr>
        <w:numPr>
          <w:ilvl w:val="0"/>
          <w:numId w:val="21"/>
        </w:numPr>
        <w:spacing w:after="43" w:line="252" w:lineRule="auto"/>
        <w:ind w:right="428" w:hanging="360"/>
        <w:jc w:val="both"/>
        <w:rPr>
          <w:rFonts w:ascii="Trebuchet MS" w:hAnsi="Trebuchet MS"/>
        </w:rPr>
      </w:pPr>
      <w:proofErr w:type="spellStart"/>
      <w:r w:rsidRPr="001E396B">
        <w:rPr>
          <w:rFonts w:ascii="Trebuchet MS" w:hAnsi="Trebuchet MS"/>
        </w:rPr>
        <w:t>să</w:t>
      </w:r>
      <w:proofErr w:type="spellEnd"/>
      <w:r w:rsidRPr="001E396B">
        <w:rPr>
          <w:rFonts w:ascii="Trebuchet MS" w:hAnsi="Trebuchet MS"/>
        </w:rPr>
        <w:t xml:space="preserve"> </w:t>
      </w:r>
      <w:proofErr w:type="spellStart"/>
      <w:r w:rsidRPr="001E396B">
        <w:rPr>
          <w:rFonts w:ascii="Trebuchet MS" w:hAnsi="Trebuchet MS"/>
        </w:rPr>
        <w:t>asigure</w:t>
      </w:r>
      <w:proofErr w:type="spellEnd"/>
      <w:r w:rsidRPr="001E396B">
        <w:rPr>
          <w:rFonts w:ascii="Trebuchet MS" w:hAnsi="Trebuchet MS"/>
        </w:rPr>
        <w:t xml:space="preserve"> </w:t>
      </w:r>
      <w:proofErr w:type="spellStart"/>
      <w:r w:rsidRPr="001E396B">
        <w:rPr>
          <w:rFonts w:ascii="Trebuchet MS" w:hAnsi="Trebuchet MS"/>
        </w:rPr>
        <w:t>surse</w:t>
      </w:r>
      <w:proofErr w:type="spellEnd"/>
      <w:r w:rsidRPr="001E396B">
        <w:rPr>
          <w:rFonts w:ascii="Trebuchet MS" w:hAnsi="Trebuchet MS"/>
        </w:rPr>
        <w:t xml:space="preserve"> </w:t>
      </w:r>
      <w:proofErr w:type="spellStart"/>
      <w:r w:rsidRPr="001E396B">
        <w:rPr>
          <w:rFonts w:ascii="Trebuchet MS" w:hAnsi="Trebuchet MS"/>
        </w:rPr>
        <w:t>financiare</w:t>
      </w:r>
      <w:proofErr w:type="spellEnd"/>
      <w:r w:rsidRPr="001E396B">
        <w:rPr>
          <w:rFonts w:ascii="Trebuchet MS" w:hAnsi="Trebuchet MS"/>
        </w:rPr>
        <w:t xml:space="preserve"> stabile </w:t>
      </w:r>
      <w:proofErr w:type="spellStart"/>
      <w:r w:rsidRPr="001E396B">
        <w:rPr>
          <w:rFonts w:ascii="Trebuchet MS" w:hAnsi="Trebuchet MS"/>
        </w:rPr>
        <w:t>și</w:t>
      </w:r>
      <w:proofErr w:type="spellEnd"/>
      <w:r w:rsidRPr="001E396B">
        <w:rPr>
          <w:rFonts w:ascii="Trebuchet MS" w:hAnsi="Trebuchet MS"/>
        </w:rPr>
        <w:t xml:space="preserve"> </w:t>
      </w:r>
      <w:proofErr w:type="spellStart"/>
      <w:r w:rsidRPr="001E396B">
        <w:rPr>
          <w:rFonts w:ascii="Trebuchet MS" w:hAnsi="Trebuchet MS"/>
        </w:rPr>
        <w:t>suficiente</w:t>
      </w:r>
      <w:proofErr w:type="spellEnd"/>
      <w:r w:rsidRPr="001E396B">
        <w:rPr>
          <w:rFonts w:ascii="Trebuchet MS" w:hAnsi="Trebuchet MS"/>
        </w:rPr>
        <w:t xml:space="preserve"> pe tot </w:t>
      </w:r>
      <w:proofErr w:type="spellStart"/>
      <w:r w:rsidRPr="001E396B">
        <w:rPr>
          <w:rFonts w:ascii="Trebuchet MS" w:hAnsi="Trebuchet MS"/>
        </w:rPr>
        <w:t>parcursul</w:t>
      </w:r>
      <w:proofErr w:type="spellEnd"/>
      <w:r w:rsidRPr="001E396B">
        <w:rPr>
          <w:rFonts w:ascii="Trebuchet MS" w:hAnsi="Trebuchet MS"/>
        </w:rPr>
        <w:t xml:space="preserve"> </w:t>
      </w:r>
      <w:proofErr w:type="spellStart"/>
      <w:r w:rsidRPr="001E396B">
        <w:rPr>
          <w:rFonts w:ascii="Trebuchet MS" w:hAnsi="Trebuchet MS"/>
        </w:rPr>
        <w:t>implementării</w:t>
      </w:r>
      <w:proofErr w:type="spellEnd"/>
      <w:r w:rsidRPr="001E396B">
        <w:rPr>
          <w:rFonts w:ascii="Trebuchet MS" w:hAnsi="Trebuchet MS"/>
        </w:rPr>
        <w:t xml:space="preserve"> </w:t>
      </w:r>
      <w:proofErr w:type="spellStart"/>
      <w:r w:rsidRPr="001E396B">
        <w:rPr>
          <w:rFonts w:ascii="Trebuchet MS" w:hAnsi="Trebuchet MS"/>
        </w:rPr>
        <w:t>proiectului</w:t>
      </w:r>
      <w:proofErr w:type="spellEnd"/>
      <w:r w:rsidRPr="001E396B">
        <w:rPr>
          <w:rFonts w:ascii="Trebuchet MS" w:hAnsi="Trebuchet MS"/>
        </w:rPr>
        <w:t xml:space="preserve">. </w:t>
      </w:r>
    </w:p>
    <w:p w14:paraId="0C3C5897" w14:textId="77777777" w:rsidR="000B4FAC" w:rsidRPr="001E396B" w:rsidRDefault="000B4FAC" w:rsidP="000B4FAC">
      <w:pPr>
        <w:spacing w:after="0" w:line="276" w:lineRule="auto"/>
        <w:ind w:left="643"/>
        <w:contextualSpacing/>
        <w:jc w:val="both"/>
        <w:rPr>
          <w:rFonts w:ascii="Trebuchet MS" w:hAnsi="Trebuchet MS"/>
          <w:noProof/>
          <w:lang w:val="ro-RO"/>
        </w:rPr>
      </w:pPr>
    </w:p>
    <w:p w14:paraId="3CB7441F" w14:textId="77777777" w:rsidR="005C05C8" w:rsidRPr="00186AB3" w:rsidRDefault="005C05C8" w:rsidP="002602E2">
      <w:pPr>
        <w:tabs>
          <w:tab w:val="left" w:pos="2685"/>
        </w:tabs>
        <w:jc w:val="both"/>
        <w:rPr>
          <w:rFonts w:ascii="Trebuchet MS" w:hAnsi="Trebuchet MS"/>
        </w:rPr>
      </w:pPr>
    </w:p>
    <w:p w14:paraId="43FC66BA" w14:textId="479ECA49" w:rsidR="008F09E7" w:rsidRDefault="0097441C" w:rsidP="008F09E7">
      <w:pPr>
        <w:tabs>
          <w:tab w:val="left" w:pos="851"/>
        </w:tabs>
        <w:jc w:val="both"/>
        <w:rPr>
          <w:rFonts w:ascii="Trebuchet MS" w:hAnsi="Trebuchet MS"/>
          <w:noProof/>
          <w:lang w:val="ro-RO"/>
        </w:rPr>
      </w:pPr>
      <w:r w:rsidRPr="00D769D7">
        <w:rPr>
          <w:rFonts w:ascii="Trebuchet MS" w:hAnsi="Trebuchet MS"/>
          <w:b/>
          <w:noProof/>
          <w:lang w:val="ro-RO"/>
        </w:rPr>
        <w:t>Beneficiati indirecți</w:t>
      </w:r>
      <w:r w:rsidRPr="00D769D7">
        <w:rPr>
          <w:rFonts w:ascii="Trebuchet MS" w:hAnsi="Trebuchet MS"/>
          <w:noProof/>
          <w:lang w:val="ro-RO"/>
        </w:rPr>
        <w:t xml:space="preserve"> </w:t>
      </w:r>
      <w:r w:rsidR="00667643">
        <w:rPr>
          <w:rFonts w:ascii="Trebuchet MS" w:hAnsi="Trebuchet MS"/>
          <w:noProof/>
          <w:lang w:val="ro-RO"/>
        </w:rPr>
        <w:t>:</w:t>
      </w:r>
    </w:p>
    <w:p w14:paraId="31C33CD8" w14:textId="65F58B06" w:rsidR="00667643" w:rsidRDefault="00667643" w:rsidP="00ED3402">
      <w:pPr>
        <w:pStyle w:val="Listparagraf"/>
        <w:numPr>
          <w:ilvl w:val="0"/>
          <w:numId w:val="22"/>
        </w:numPr>
        <w:tabs>
          <w:tab w:val="left" w:pos="851"/>
        </w:tabs>
        <w:jc w:val="both"/>
        <w:rPr>
          <w:rFonts w:ascii="Trebuchet MS" w:hAnsi="Trebuchet MS"/>
        </w:rPr>
      </w:pPr>
      <w:proofErr w:type="spellStart"/>
      <w:r w:rsidRPr="00667643">
        <w:rPr>
          <w:rFonts w:ascii="Trebuchet MS" w:hAnsi="Trebuchet MS"/>
        </w:rPr>
        <w:t>Persoanele</w:t>
      </w:r>
      <w:proofErr w:type="spellEnd"/>
      <w:r w:rsidRPr="00667643">
        <w:rPr>
          <w:rFonts w:ascii="Trebuchet MS" w:hAnsi="Trebuchet MS"/>
        </w:rPr>
        <w:t xml:space="preserve"> din </w:t>
      </w:r>
      <w:proofErr w:type="spellStart"/>
      <w:r w:rsidRPr="00667643">
        <w:rPr>
          <w:rFonts w:ascii="Trebuchet MS" w:hAnsi="Trebuchet MS"/>
        </w:rPr>
        <w:t>categoria</w:t>
      </w:r>
      <w:proofErr w:type="spellEnd"/>
      <w:r w:rsidRPr="00667643">
        <w:rPr>
          <w:rFonts w:ascii="Trebuchet MS" w:hAnsi="Trebuchet MS"/>
        </w:rPr>
        <w:t xml:space="preserve"> </w:t>
      </w:r>
      <w:proofErr w:type="spellStart"/>
      <w:r w:rsidRPr="00667643">
        <w:rPr>
          <w:rFonts w:ascii="Trebuchet MS" w:hAnsi="Trebuchet MS"/>
        </w:rPr>
        <w:t>populaţiei</w:t>
      </w:r>
      <w:proofErr w:type="spellEnd"/>
      <w:r w:rsidRPr="00667643">
        <w:rPr>
          <w:rFonts w:ascii="Trebuchet MS" w:hAnsi="Trebuchet MS"/>
        </w:rPr>
        <w:t xml:space="preserve"> active </w:t>
      </w:r>
      <w:proofErr w:type="spellStart"/>
      <w:r w:rsidRPr="00667643">
        <w:rPr>
          <w:rFonts w:ascii="Trebuchet MS" w:hAnsi="Trebuchet MS"/>
        </w:rPr>
        <w:t>aflate</w:t>
      </w:r>
      <w:proofErr w:type="spellEnd"/>
      <w:r w:rsidRPr="00667643">
        <w:rPr>
          <w:rFonts w:ascii="Trebuchet MS" w:hAnsi="Trebuchet MS"/>
        </w:rPr>
        <w:t xml:space="preserve"> </w:t>
      </w:r>
      <w:proofErr w:type="spellStart"/>
      <w:r w:rsidRPr="00667643">
        <w:rPr>
          <w:rFonts w:ascii="Trebuchet MS" w:hAnsi="Trebuchet MS"/>
        </w:rPr>
        <w:t>în</w:t>
      </w:r>
      <w:proofErr w:type="spellEnd"/>
      <w:r w:rsidRPr="00667643">
        <w:rPr>
          <w:rFonts w:ascii="Trebuchet MS" w:hAnsi="Trebuchet MS"/>
        </w:rPr>
        <w:t xml:space="preserve"> </w:t>
      </w:r>
      <w:proofErr w:type="spellStart"/>
      <w:r w:rsidRPr="00667643">
        <w:rPr>
          <w:rFonts w:ascii="Trebuchet MS" w:hAnsi="Trebuchet MS"/>
        </w:rPr>
        <w:t>căutarea</w:t>
      </w:r>
      <w:proofErr w:type="spellEnd"/>
      <w:r w:rsidRPr="00667643">
        <w:rPr>
          <w:rFonts w:ascii="Trebuchet MS" w:hAnsi="Trebuchet MS"/>
        </w:rPr>
        <w:t xml:space="preserve"> </w:t>
      </w:r>
      <w:proofErr w:type="spellStart"/>
      <w:r w:rsidRPr="00667643">
        <w:rPr>
          <w:rFonts w:ascii="Trebuchet MS" w:hAnsi="Trebuchet MS"/>
        </w:rPr>
        <w:t>unui</w:t>
      </w:r>
      <w:proofErr w:type="spellEnd"/>
      <w:r w:rsidRPr="00667643">
        <w:rPr>
          <w:rFonts w:ascii="Trebuchet MS" w:hAnsi="Trebuchet MS"/>
        </w:rPr>
        <w:t xml:space="preserve"> loc de </w:t>
      </w:r>
      <w:proofErr w:type="spellStart"/>
      <w:r w:rsidRPr="00667643">
        <w:rPr>
          <w:rFonts w:ascii="Trebuchet MS" w:hAnsi="Trebuchet MS"/>
        </w:rPr>
        <w:t>muncă</w:t>
      </w:r>
      <w:proofErr w:type="spellEnd"/>
      <w:r w:rsidRPr="00667643">
        <w:rPr>
          <w:rFonts w:ascii="Trebuchet MS" w:hAnsi="Trebuchet MS"/>
        </w:rPr>
        <w:t>.</w:t>
      </w:r>
    </w:p>
    <w:p w14:paraId="17E35C18" w14:textId="77777777" w:rsidR="00667643" w:rsidRPr="00667643" w:rsidRDefault="00667643" w:rsidP="00667643">
      <w:pPr>
        <w:pStyle w:val="Listparagraf"/>
        <w:tabs>
          <w:tab w:val="left" w:pos="851"/>
        </w:tabs>
        <w:jc w:val="both"/>
        <w:rPr>
          <w:rFonts w:ascii="Trebuchet MS" w:hAnsi="Trebuchet MS"/>
        </w:rPr>
      </w:pPr>
    </w:p>
    <w:tbl>
      <w:tblPr>
        <w:tblStyle w:val="Tabelgril"/>
        <w:tblW w:w="0" w:type="auto"/>
        <w:tblLook w:val="04A0" w:firstRow="1" w:lastRow="0" w:firstColumn="1" w:lastColumn="0" w:noHBand="0" w:noVBand="1"/>
      </w:tblPr>
      <w:tblGrid>
        <w:gridCol w:w="9350"/>
      </w:tblGrid>
      <w:tr w:rsidR="003A1CB6" w:rsidRPr="00D769D7" w14:paraId="0EF510B0" w14:textId="77777777" w:rsidTr="002A3DD6">
        <w:tc>
          <w:tcPr>
            <w:tcW w:w="9350" w:type="dxa"/>
          </w:tcPr>
          <w:p w14:paraId="205599AC" w14:textId="0B99A48C" w:rsidR="003A1CB6" w:rsidRPr="00D769D7" w:rsidRDefault="003A1CB6" w:rsidP="002A3DD6">
            <w:pPr>
              <w:tabs>
                <w:tab w:val="left" w:pos="2685"/>
              </w:tabs>
              <w:spacing w:line="276" w:lineRule="auto"/>
              <w:jc w:val="both"/>
              <w:rPr>
                <w:rFonts w:ascii="Trebuchet MS" w:hAnsi="Trebuchet MS"/>
                <w:noProof/>
                <w:lang w:val="ro-RO"/>
              </w:rPr>
            </w:pPr>
            <w:bookmarkStart w:id="12" w:name="_Hlk479235078"/>
            <w:r w:rsidRPr="00D769D7">
              <w:rPr>
                <w:rFonts w:ascii="Trebuchet MS" w:hAnsi="Trebuchet MS"/>
                <w:b/>
                <w:noProof/>
                <w:lang w:val="ro-RO"/>
              </w:rPr>
              <w:t>Important!!!!</w:t>
            </w:r>
            <w:r w:rsidRPr="00D769D7">
              <w:rPr>
                <w:rFonts w:ascii="Trebuchet MS" w:hAnsi="Trebuchet MS"/>
                <w:noProof/>
                <w:lang w:val="ro-RO"/>
              </w:rPr>
              <w:t xml:space="preserve"> În conformitate cu prevederile art. 60 din Regulamentul (UE) nr. 1306/2013, nu sunt eligibili beneficiarii care au creat în mod artificial condițiile necesare pentru a beneficia de finanțare în cadrul măsurilor PNDR 2014 – 2020. În cazul constatării unor astfel de situații, în orice etapă de derulare a proiectului, acesta este declarat neeligibil și se procedează la recuperarea sprijinului financiar, dacă s-au efectuat plăți.</w:t>
            </w:r>
          </w:p>
        </w:tc>
      </w:tr>
      <w:bookmarkEnd w:id="12"/>
    </w:tbl>
    <w:p w14:paraId="6A8DE210" w14:textId="77777777" w:rsidR="003A1CB6" w:rsidRPr="00D769D7" w:rsidRDefault="003A1CB6" w:rsidP="003A1CB6">
      <w:pPr>
        <w:tabs>
          <w:tab w:val="left" w:pos="2685"/>
        </w:tabs>
        <w:spacing w:line="276" w:lineRule="auto"/>
        <w:jc w:val="both"/>
        <w:rPr>
          <w:rFonts w:ascii="Trebuchet MS" w:hAnsi="Trebuchet MS"/>
          <w:noProof/>
          <w:lang w:val="ro-RO"/>
        </w:rPr>
      </w:pPr>
    </w:p>
    <w:p w14:paraId="60266D82" w14:textId="55641446" w:rsidR="003A1CB6" w:rsidRPr="009E256F" w:rsidRDefault="003A1CB6" w:rsidP="003A1CB6">
      <w:pPr>
        <w:tabs>
          <w:tab w:val="left" w:pos="2685"/>
        </w:tabs>
        <w:spacing w:line="276" w:lineRule="auto"/>
        <w:jc w:val="both"/>
        <w:rPr>
          <w:rFonts w:ascii="Trebuchet MS" w:hAnsi="Trebuchet MS"/>
          <w:i/>
          <w:noProof/>
          <w:lang w:val="ro-RO"/>
        </w:rPr>
      </w:pPr>
      <w:bookmarkStart w:id="13" w:name="_Hlk479235097"/>
      <w:r w:rsidRPr="009E256F">
        <w:rPr>
          <w:rFonts w:ascii="Trebuchet MS" w:hAnsi="Trebuchet MS"/>
          <w:noProof/>
          <w:lang w:val="ro-RO"/>
        </w:rPr>
        <w:t>În conformitate cu prevederile Ghidul de implementare a Sub-Măsurii 19.2</w:t>
      </w:r>
      <w:r w:rsidR="00515126">
        <w:rPr>
          <w:rFonts w:ascii="Trebuchet MS" w:hAnsi="Trebuchet MS"/>
          <w:noProof/>
          <w:lang w:val="ro-RO"/>
        </w:rPr>
        <w:t xml:space="preserve"> „</w:t>
      </w:r>
      <w:r w:rsidRPr="009E256F">
        <w:rPr>
          <w:rFonts w:ascii="Trebuchet MS" w:hAnsi="Trebuchet MS"/>
          <w:i/>
          <w:noProof/>
          <w:lang w:val="ro-RO"/>
        </w:rPr>
        <w:t>Pentru a evita crearea de condiții artificiale, un solicitant (inclusiv acționarii/asociații majoritari) poate depune mai multe proiecte de servicii simultan la două sau mai multe GAL-uri din același județ, județe diferite sau la același GAL, în cadrul unor apeluri de selecție diferite, respectând, pe lângă condițiile minime menționate mai sus, următoarele condiții:</w:t>
      </w:r>
    </w:p>
    <w:p w14:paraId="3D43EB12" w14:textId="77777777" w:rsidR="003A1CB6" w:rsidRPr="009E256F" w:rsidRDefault="003A1CB6" w:rsidP="002A48FF">
      <w:pPr>
        <w:pStyle w:val="Listparagraf"/>
        <w:numPr>
          <w:ilvl w:val="0"/>
          <w:numId w:val="4"/>
        </w:numPr>
        <w:tabs>
          <w:tab w:val="left" w:pos="2685"/>
        </w:tabs>
        <w:spacing w:line="276" w:lineRule="auto"/>
        <w:jc w:val="both"/>
        <w:rPr>
          <w:rFonts w:ascii="Trebuchet MS" w:hAnsi="Trebuchet MS"/>
          <w:i/>
          <w:noProof/>
          <w:lang w:val="ro-RO"/>
        </w:rPr>
      </w:pPr>
      <w:r w:rsidRPr="009E256F">
        <w:rPr>
          <w:rFonts w:ascii="Trebuchet MS" w:hAnsi="Trebuchet MS"/>
          <w:i/>
          <w:noProof/>
          <w:lang w:val="ro-RO"/>
        </w:rPr>
        <w:lastRenderedPageBreak/>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719DD905" w14:textId="77777777" w:rsidR="003A1CB6" w:rsidRPr="009E256F" w:rsidRDefault="003A1CB6" w:rsidP="002A48FF">
      <w:pPr>
        <w:pStyle w:val="Listparagraf"/>
        <w:numPr>
          <w:ilvl w:val="0"/>
          <w:numId w:val="4"/>
        </w:numPr>
        <w:tabs>
          <w:tab w:val="left" w:pos="2685"/>
        </w:tabs>
        <w:spacing w:line="276" w:lineRule="auto"/>
        <w:jc w:val="both"/>
        <w:rPr>
          <w:rFonts w:ascii="Trebuchet MS" w:hAnsi="Trebuchet MS"/>
          <w:i/>
          <w:noProof/>
          <w:lang w:val="ro-RO"/>
        </w:rPr>
      </w:pPr>
      <w:r w:rsidRPr="009E256F">
        <w:rPr>
          <w:rFonts w:ascii="Trebuchet MS" w:hAnsi="Trebuchet MS"/>
          <w:i/>
          <w:noProof/>
          <w:lang w:val="ro-RO"/>
        </w:rPr>
        <w:t xml:space="preserve">Acțiunile propuse prin proiect să nu fie identice cu acțiunile unui proiect anterior depus de către același solicitant în cadrul aceluiași GAL și finanțat “ </w:t>
      </w:r>
    </w:p>
    <w:p w14:paraId="36EDCC60" w14:textId="0DB057A2" w:rsidR="003A1CB6" w:rsidRPr="00D769D7" w:rsidRDefault="003A1CB6" w:rsidP="003A1CB6">
      <w:pPr>
        <w:pStyle w:val="Listparagraf"/>
        <w:tabs>
          <w:tab w:val="left" w:pos="2685"/>
        </w:tabs>
        <w:spacing w:line="276" w:lineRule="auto"/>
        <w:ind w:left="0"/>
        <w:jc w:val="both"/>
        <w:rPr>
          <w:rFonts w:ascii="Trebuchet MS" w:hAnsi="Trebuchet MS"/>
          <w:noProof/>
          <w:lang w:val="ro-RO"/>
        </w:rPr>
      </w:pPr>
      <w:r w:rsidRPr="00D769D7">
        <w:rPr>
          <w:rFonts w:ascii="Trebuchet MS" w:hAnsi="Trebuchet MS"/>
          <w:noProof/>
          <w:lang w:val="ro-RO"/>
        </w:rPr>
        <w:t xml:space="preserve">          </w:t>
      </w:r>
    </w:p>
    <w:tbl>
      <w:tblPr>
        <w:tblStyle w:val="Tabelgril"/>
        <w:tblW w:w="0" w:type="auto"/>
        <w:tblLook w:val="04A0" w:firstRow="1" w:lastRow="0" w:firstColumn="1" w:lastColumn="0" w:noHBand="0" w:noVBand="1"/>
      </w:tblPr>
      <w:tblGrid>
        <w:gridCol w:w="9350"/>
      </w:tblGrid>
      <w:tr w:rsidR="003A1CB6" w:rsidRPr="00D769D7" w14:paraId="5EDB781D" w14:textId="77777777" w:rsidTr="002A3DD6">
        <w:tc>
          <w:tcPr>
            <w:tcW w:w="9350" w:type="dxa"/>
          </w:tcPr>
          <w:p w14:paraId="5BC661EE" w14:textId="77777777" w:rsidR="003A1CB6" w:rsidRPr="00D769D7" w:rsidRDefault="003A1CB6" w:rsidP="002A3DD6">
            <w:pPr>
              <w:autoSpaceDE w:val="0"/>
              <w:autoSpaceDN w:val="0"/>
              <w:adjustRightInd w:val="0"/>
              <w:spacing w:line="276" w:lineRule="auto"/>
              <w:jc w:val="both"/>
              <w:rPr>
                <w:rFonts w:ascii="Trebuchet MS" w:hAnsi="Trebuchet MS" w:cs="Calibri-Bold"/>
                <w:b/>
                <w:bCs/>
                <w:noProof/>
                <w:color w:val="0070C1"/>
                <w:lang w:val="ro-RO"/>
              </w:rPr>
            </w:pPr>
            <w:r w:rsidRPr="00D769D7">
              <w:rPr>
                <w:rFonts w:ascii="Trebuchet MS" w:hAnsi="Trebuchet MS" w:cs="Calibri-Bold"/>
                <w:b/>
                <w:bCs/>
                <w:noProof/>
                <w:color w:val="0070C1"/>
                <w:lang w:val="ro-RO"/>
              </w:rPr>
              <w:t>Atenție!</w:t>
            </w:r>
          </w:p>
          <w:p w14:paraId="64A7C63E" w14:textId="77777777" w:rsidR="003A1CB6" w:rsidRPr="00D769D7" w:rsidRDefault="003A1CB6" w:rsidP="002A3DD6">
            <w:pPr>
              <w:autoSpaceDE w:val="0"/>
              <w:autoSpaceDN w:val="0"/>
              <w:adjustRightInd w:val="0"/>
              <w:spacing w:line="276" w:lineRule="auto"/>
              <w:jc w:val="both"/>
              <w:rPr>
                <w:rFonts w:ascii="Trebuchet MS" w:hAnsi="Trebuchet MS" w:cs="Calibri"/>
                <w:b/>
                <w:noProof/>
                <w:color w:val="000000"/>
                <w:lang w:val="ro-RO"/>
              </w:rPr>
            </w:pPr>
            <w:r w:rsidRPr="00D769D7">
              <w:rPr>
                <w:rFonts w:ascii="Trebuchet MS" w:hAnsi="Trebuchet MS" w:cs="Calibri"/>
                <w:b/>
                <w:noProof/>
                <w:color w:val="000000"/>
                <w:lang w:val="ro-RO"/>
              </w:rPr>
              <w:t>Dacă proiectul se află în sistem (solicitantul a mai depus același proiect și în cadrul altei măsuri din PNDR), acesta nu poate fi depus și la GAL.</w:t>
            </w:r>
          </w:p>
          <w:p w14:paraId="136D301D" w14:textId="77777777" w:rsidR="003A1CB6" w:rsidRPr="00D769D7" w:rsidRDefault="003A1CB6" w:rsidP="002A3DD6">
            <w:pPr>
              <w:autoSpaceDE w:val="0"/>
              <w:autoSpaceDN w:val="0"/>
              <w:adjustRightInd w:val="0"/>
              <w:spacing w:line="276" w:lineRule="auto"/>
              <w:jc w:val="both"/>
              <w:rPr>
                <w:rFonts w:ascii="Calibri" w:hAnsi="Calibri" w:cs="Calibri"/>
                <w:noProof/>
                <w:color w:val="000000"/>
                <w:sz w:val="21"/>
                <w:szCs w:val="21"/>
                <w:lang w:val="ro-RO"/>
              </w:rPr>
            </w:pPr>
            <w:r w:rsidRPr="00D769D7">
              <w:rPr>
                <w:rFonts w:ascii="Trebuchet MS" w:hAnsi="Trebuchet MS" w:cs="Calibri"/>
                <w:noProof/>
                <w:color w:val="000000"/>
                <w:lang w:val="ro-RO"/>
              </w:rPr>
              <w:t>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prevederilor HG nr. 226/2015, cu completările și modificările ulterioare, acesta poate depune doar în sesiunile lansate de GAL în anul următor.</w:t>
            </w:r>
          </w:p>
        </w:tc>
      </w:tr>
      <w:bookmarkEnd w:id="13"/>
    </w:tbl>
    <w:p w14:paraId="46AD5BCC" w14:textId="0E38069B" w:rsidR="008F09E7" w:rsidRPr="00186AB3" w:rsidRDefault="008F09E7" w:rsidP="003A1CB6">
      <w:pPr>
        <w:pStyle w:val="Titlu1"/>
      </w:pPr>
    </w:p>
    <w:p w14:paraId="2288ECEF" w14:textId="17BBD3C0" w:rsidR="0074242F" w:rsidRPr="00186AB3" w:rsidRDefault="003A1CB6" w:rsidP="003A1CB6">
      <w:pPr>
        <w:pStyle w:val="Titlu1"/>
        <w:rPr>
          <w:b/>
        </w:rPr>
      </w:pPr>
      <w:bookmarkStart w:id="14" w:name="_Toc496868640"/>
      <w:bookmarkEnd w:id="11"/>
      <w:r w:rsidRPr="003A1CB6">
        <w:rPr>
          <w:b/>
        </w:rPr>
        <w:t>5.</w:t>
      </w:r>
      <w:r w:rsidRPr="003A1CB6">
        <w:rPr>
          <w:b/>
        </w:rPr>
        <w:tab/>
        <w:t>CONDIȚII MINIME OBLIGATORII PENTRU ACORDAREA SPRIJINULUI</w:t>
      </w:r>
      <w:bookmarkEnd w:id="14"/>
    </w:p>
    <w:p w14:paraId="79F65880" w14:textId="77777777" w:rsidR="0074242F" w:rsidRPr="00186AB3" w:rsidRDefault="0074242F" w:rsidP="00186AB3">
      <w:pPr>
        <w:pStyle w:val="Titlu2"/>
        <w:rPr>
          <w:b/>
        </w:rPr>
      </w:pPr>
    </w:p>
    <w:p w14:paraId="1FB1EE27" w14:textId="568F406C" w:rsidR="003F2738" w:rsidRDefault="003A1CB6" w:rsidP="003A1CB6">
      <w:pPr>
        <w:spacing w:line="276" w:lineRule="auto"/>
        <w:jc w:val="both"/>
        <w:rPr>
          <w:rFonts w:ascii="Trebuchet MS" w:hAnsi="Trebuchet MS"/>
          <w:noProof/>
          <w:lang w:val="ro-RO"/>
        </w:rPr>
      </w:pPr>
      <w:bookmarkStart w:id="15" w:name="_Hlk479170995"/>
      <w:r w:rsidRPr="00D769D7">
        <w:rPr>
          <w:rFonts w:ascii="Trebuchet MS" w:hAnsi="Trebuchet MS"/>
          <w:b/>
          <w:noProof/>
          <w:lang w:val="ro-RO"/>
        </w:rPr>
        <w:t>Condiții de eligibilitate</w:t>
      </w:r>
      <w:r w:rsidRPr="00D769D7">
        <w:rPr>
          <w:rFonts w:ascii="Trebuchet MS" w:hAnsi="Trebuchet MS"/>
          <w:noProof/>
          <w:lang w:val="ro-RO"/>
        </w:rPr>
        <w:t xml:space="preserve"> conform Fișei Măsurii </w:t>
      </w:r>
      <w:r w:rsidR="00C8295F">
        <w:rPr>
          <w:rFonts w:ascii="Trebuchet MS" w:hAnsi="Trebuchet MS"/>
          <w:noProof/>
          <w:lang w:val="ro-RO"/>
        </w:rPr>
        <w:t>M3/6A</w:t>
      </w:r>
      <w:r w:rsidRPr="00D769D7">
        <w:rPr>
          <w:rFonts w:ascii="Trebuchet MS" w:hAnsi="Trebuchet MS"/>
          <w:noProof/>
          <w:lang w:val="ro-RO"/>
        </w:rPr>
        <w:t xml:space="preserve"> din SDL</w:t>
      </w:r>
      <w:r w:rsidR="008D290F">
        <w:rPr>
          <w:rFonts w:ascii="Trebuchet MS" w:hAnsi="Trebuchet MS"/>
          <w:noProof/>
          <w:lang w:val="ro-RO"/>
        </w:rPr>
        <w:t xml:space="preserve"> a</w:t>
      </w:r>
      <w:r w:rsidRPr="00D769D7">
        <w:rPr>
          <w:rFonts w:ascii="Trebuchet MS" w:hAnsi="Trebuchet MS"/>
          <w:noProof/>
          <w:lang w:val="ro-RO"/>
        </w:rPr>
        <w:t xml:space="preserve"> </w:t>
      </w:r>
      <w:r w:rsidR="00F005A4">
        <w:rPr>
          <w:rFonts w:ascii="Trebuchet MS" w:hAnsi="Trebuchet MS"/>
          <w:noProof/>
          <w:lang w:val="ro-RO"/>
        </w:rPr>
        <w:t>GAL Prietenia Mureș-Harghita</w:t>
      </w:r>
      <w:r w:rsidR="008D290F">
        <w:rPr>
          <w:rFonts w:ascii="Trebuchet MS" w:hAnsi="Trebuchet MS"/>
          <w:noProof/>
          <w:lang w:val="ro-RO"/>
        </w:rPr>
        <w:t>:</w:t>
      </w:r>
      <w:r w:rsidR="00F005A4">
        <w:rPr>
          <w:rFonts w:ascii="Trebuchet MS" w:hAnsi="Trebuchet MS"/>
          <w:noProof/>
          <w:lang w:val="ro-RO"/>
        </w:rPr>
        <w:t xml:space="preserve"> </w:t>
      </w:r>
    </w:p>
    <w:p w14:paraId="2CD013A2" w14:textId="77777777" w:rsidR="003F2738" w:rsidRDefault="003F2738" w:rsidP="003A1CB6">
      <w:pPr>
        <w:spacing w:line="276" w:lineRule="auto"/>
        <w:jc w:val="both"/>
        <w:rPr>
          <w:rFonts w:ascii="Trebuchet MS" w:hAnsi="Trebuchet MS"/>
          <w:noProof/>
          <w:lang w:val="ro-RO"/>
        </w:rPr>
      </w:pPr>
    </w:p>
    <w:p w14:paraId="6F75DCE2" w14:textId="77777777" w:rsidR="0092605D" w:rsidRPr="0092605D" w:rsidRDefault="003F2738"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 xml:space="preserve">Solicitantul trebuie să se încadreze în categoria beneficiarilor eligibili; </w:t>
      </w:r>
    </w:p>
    <w:p w14:paraId="2E65C814" w14:textId="08C32164" w:rsidR="0092605D" w:rsidRPr="0092605D" w:rsidRDefault="0092605D"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Obiectivul trebuie să se încadreze în cel puţin unul dintre tipurile de activităţi sprijinite</w:t>
      </w:r>
      <w:r w:rsidR="008D290F">
        <w:rPr>
          <w:rFonts w:ascii="Trebuchet MS" w:hAnsi="Trebuchet MS"/>
          <w:noProof/>
          <w:lang w:val="ro-RO"/>
        </w:rPr>
        <w:t>;</w:t>
      </w:r>
    </w:p>
    <w:p w14:paraId="507B2972" w14:textId="77777777" w:rsidR="0092605D" w:rsidRPr="0092605D" w:rsidRDefault="0092605D"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 xml:space="preserve">Sediul social/punctul de lucru trebuie să fie situate în teritoriul GAL, şi activitatea va fi desfăşurată în teritoriul GAL; </w:t>
      </w:r>
    </w:p>
    <w:p w14:paraId="2DE42303" w14:textId="211B35DB" w:rsidR="0092605D" w:rsidRPr="0092605D" w:rsidRDefault="0092605D"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Solicitantul trebuie să demonstreze capacitatea de a asigura cofinanţarea investiţiei</w:t>
      </w:r>
      <w:r w:rsidR="008D290F">
        <w:rPr>
          <w:rFonts w:ascii="Trebuchet MS" w:hAnsi="Trebuchet MS"/>
          <w:noProof/>
          <w:lang w:val="ro-RO"/>
        </w:rPr>
        <w:t>;</w:t>
      </w:r>
    </w:p>
    <w:p w14:paraId="0987F7A5" w14:textId="77777777" w:rsidR="0092605D" w:rsidRPr="0092605D" w:rsidRDefault="0092605D"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Viabilitatea economică a investiţiei trebuie să fie demonstrată pe baza prezentării unei documentaţii tehnico-economice;</w:t>
      </w:r>
    </w:p>
    <w:p w14:paraId="27E8866E" w14:textId="77777777" w:rsidR="0083334A" w:rsidRDefault="0092605D" w:rsidP="00ED3402">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Întreprinderea nu trebuie să fie în dificultate în conformitate cu liniile directoare privind ajutorul de stat pentru salvarea şi restructurarea întreprinderilor în dificultate;</w:t>
      </w:r>
    </w:p>
    <w:p w14:paraId="6727CB7B" w14:textId="3E36A75B" w:rsidR="0092605D" w:rsidRPr="004A0400" w:rsidRDefault="0092605D" w:rsidP="0083334A">
      <w:pPr>
        <w:pStyle w:val="Listparagraf"/>
        <w:numPr>
          <w:ilvl w:val="0"/>
          <w:numId w:val="23"/>
        </w:numPr>
        <w:spacing w:line="276" w:lineRule="auto"/>
        <w:jc w:val="both"/>
        <w:rPr>
          <w:rFonts w:ascii="Trebuchet MS" w:hAnsi="Trebuchet MS"/>
          <w:noProof/>
          <w:lang w:val="ro-RO"/>
        </w:rPr>
      </w:pPr>
      <w:r w:rsidRPr="0092605D">
        <w:rPr>
          <w:rFonts w:ascii="Trebuchet MS" w:hAnsi="Trebuchet MS"/>
          <w:noProof/>
          <w:lang w:val="ro-RO"/>
        </w:rPr>
        <w:t xml:space="preserve"> </w:t>
      </w:r>
      <w:r w:rsidR="0083334A" w:rsidRPr="0083334A">
        <w:rPr>
          <w:rFonts w:ascii="Trebuchet MS" w:hAnsi="Trebuchet MS"/>
          <w:noProof/>
          <w:lang w:val="ro-RO"/>
        </w:rPr>
        <w:t>Investiția va respecta legislaţia în vigoare din domeniul: sănătății publice, sanitar-veterinar și de siguranță alimentară;</w:t>
      </w:r>
    </w:p>
    <w:bookmarkEnd w:id="15"/>
    <w:p w14:paraId="45ACF1AC" w14:textId="55804DD2" w:rsidR="002702BD" w:rsidRPr="00186AB3" w:rsidRDefault="002702BD" w:rsidP="005C1065">
      <w:pPr>
        <w:spacing w:after="0" w:line="276" w:lineRule="auto"/>
        <w:contextualSpacing/>
        <w:jc w:val="both"/>
        <w:rPr>
          <w:rFonts w:ascii="Trebuchet MS" w:hAnsi="Trebuchet MS"/>
          <w:noProof/>
          <w:u w:val="single"/>
          <w:lang w:val="ro-RO"/>
        </w:rPr>
      </w:pPr>
    </w:p>
    <w:p w14:paraId="6E3A386B" w14:textId="77777777" w:rsidR="00D33C4E" w:rsidRDefault="00D33C4E" w:rsidP="00D33C4E">
      <w:pPr>
        <w:spacing w:after="0" w:line="276" w:lineRule="auto"/>
        <w:jc w:val="center"/>
        <w:rPr>
          <w:rFonts w:ascii="Trebuchet MS" w:hAnsi="Trebuchet MS"/>
          <w:b/>
          <w:noProof/>
          <w:color w:val="FF0000"/>
          <w:lang w:val="ro-RO"/>
        </w:rPr>
      </w:pPr>
    </w:p>
    <w:p w14:paraId="029905C6" w14:textId="437F338D" w:rsidR="00CA7BD2" w:rsidRPr="00186AB3" w:rsidRDefault="00CA7BD2" w:rsidP="00D33C4E">
      <w:pPr>
        <w:spacing w:after="0" w:line="276" w:lineRule="auto"/>
        <w:jc w:val="center"/>
        <w:rPr>
          <w:rFonts w:ascii="Trebuchet MS" w:hAnsi="Trebuchet MS"/>
          <w:b/>
          <w:noProof/>
          <w:color w:val="FF0000"/>
          <w:lang w:val="ro-RO"/>
        </w:rPr>
      </w:pPr>
      <w:r>
        <w:rPr>
          <w:rFonts w:ascii="Trebuchet MS" w:hAnsi="Trebuchet MS"/>
          <w:b/>
          <w:noProof/>
          <w:color w:val="FF0000"/>
          <w:lang w:val="ro-RO"/>
        </w:rPr>
        <w:t xml:space="preserve"> </w:t>
      </w:r>
    </w:p>
    <w:p w14:paraId="56B32B3D" w14:textId="77777777" w:rsidR="0092605D" w:rsidRDefault="0092605D" w:rsidP="009B1490">
      <w:pPr>
        <w:pStyle w:val="Titlu1"/>
        <w:rPr>
          <w:b/>
        </w:rPr>
      </w:pPr>
    </w:p>
    <w:p w14:paraId="04635A8F" w14:textId="568C129E" w:rsidR="00186AB3" w:rsidRPr="009E256F" w:rsidRDefault="009B1490" w:rsidP="009B1490">
      <w:pPr>
        <w:pStyle w:val="Titlu1"/>
        <w:rPr>
          <w:b/>
        </w:rPr>
      </w:pPr>
      <w:bookmarkStart w:id="16" w:name="_Toc496868641"/>
      <w:r w:rsidRPr="009B1490">
        <w:rPr>
          <w:b/>
        </w:rPr>
        <w:t>6.</w:t>
      </w:r>
      <w:r w:rsidRPr="009B1490">
        <w:rPr>
          <w:b/>
        </w:rPr>
        <w:tab/>
      </w:r>
      <w:r w:rsidRPr="009E256F">
        <w:rPr>
          <w:b/>
        </w:rPr>
        <w:t xml:space="preserve">ACȚIUNI ȘI CHELTUIELI ELIGIBILE </w:t>
      </w:r>
      <w:proofErr w:type="spellStart"/>
      <w:r w:rsidRPr="009E256F">
        <w:rPr>
          <w:b/>
        </w:rPr>
        <w:t>și</w:t>
      </w:r>
      <w:proofErr w:type="spellEnd"/>
      <w:r w:rsidRPr="009E256F">
        <w:rPr>
          <w:b/>
        </w:rPr>
        <w:t xml:space="preserve"> NEELIGIBILE</w:t>
      </w:r>
      <w:bookmarkEnd w:id="16"/>
    </w:p>
    <w:p w14:paraId="087480D9" w14:textId="612F63AD" w:rsidR="009B1490" w:rsidRPr="009E256F" w:rsidRDefault="009B1490" w:rsidP="009B1490">
      <w:pPr>
        <w:jc w:val="both"/>
        <w:rPr>
          <w:rFonts w:ascii="Trebuchet MS" w:hAnsi="Trebuchet MS"/>
        </w:rPr>
      </w:pPr>
    </w:p>
    <w:p w14:paraId="118DDA87" w14:textId="6AAD6539" w:rsidR="009B1490" w:rsidRPr="00D769D7" w:rsidRDefault="009B1490" w:rsidP="009B1490">
      <w:pPr>
        <w:spacing w:line="276" w:lineRule="auto"/>
        <w:jc w:val="both"/>
        <w:rPr>
          <w:rFonts w:ascii="Trebuchet MS" w:hAnsi="Trebuchet MS"/>
          <w:noProof/>
          <w:lang w:val="ro-RO"/>
        </w:rPr>
      </w:pPr>
      <w:bookmarkStart w:id="17" w:name="_Hlk479171921"/>
      <w:r w:rsidRPr="009E256F">
        <w:rPr>
          <w:rFonts w:ascii="Trebuchet MS" w:hAnsi="Trebuchet MS"/>
          <w:noProof/>
          <w:lang w:val="ro-RO"/>
        </w:rPr>
        <w:t>Un proiect poate cuprinde atât cheltuieli eligibile, cât și cheltuieli neeligibile,  acestea din urmă urmând a fi suportate de beneficiarul proiectului.</w:t>
      </w:r>
    </w:p>
    <w:p w14:paraId="720FBEE2" w14:textId="21AA2C80" w:rsidR="009B1490" w:rsidRPr="009B1490" w:rsidRDefault="009B1490" w:rsidP="009B1490">
      <w:pPr>
        <w:spacing w:line="276" w:lineRule="auto"/>
        <w:jc w:val="both"/>
        <w:rPr>
          <w:rFonts w:ascii="Trebuchet MS" w:hAnsi="Trebuchet MS"/>
          <w:noProof/>
          <w:lang w:val="ro-RO"/>
        </w:rPr>
      </w:pPr>
      <w:r w:rsidRPr="00D769D7">
        <w:rPr>
          <w:rFonts w:ascii="Trebuchet MS" w:hAnsi="Trebuchet MS"/>
          <w:noProof/>
          <w:lang w:val="ro-RO"/>
        </w:rPr>
        <w:t xml:space="preserve">Pentru a fi eligibile cheltuielile, acțiunile pentru care se fac cheltuielile trebuie să aibă loc în teritoriul </w:t>
      </w:r>
      <w:r w:rsidR="009F0CEC">
        <w:rPr>
          <w:rFonts w:ascii="Trebuchet MS" w:hAnsi="Trebuchet MS"/>
          <w:noProof/>
          <w:lang w:val="ro-RO"/>
        </w:rPr>
        <w:t>GAL Prietenia Mureș-Harghita</w:t>
      </w:r>
      <w:r w:rsidRPr="00D769D7">
        <w:rPr>
          <w:rFonts w:ascii="Trebuchet MS" w:hAnsi="Trebuchet MS"/>
          <w:noProof/>
          <w:lang w:val="ro-RO"/>
        </w:rPr>
        <w:t xml:space="preserve">. </w:t>
      </w:r>
      <w:bookmarkEnd w:id="17"/>
    </w:p>
    <w:p w14:paraId="36F5B9D5" w14:textId="1A7D7E1B" w:rsidR="00862A67" w:rsidRPr="00186AB3" w:rsidRDefault="00862A67" w:rsidP="009B1490">
      <w:pPr>
        <w:jc w:val="both"/>
        <w:rPr>
          <w:rFonts w:ascii="Trebuchet MS" w:hAnsi="Trebuchet MS"/>
        </w:rPr>
      </w:pPr>
      <w:proofErr w:type="spellStart"/>
      <w:r w:rsidRPr="00186AB3">
        <w:rPr>
          <w:rFonts w:ascii="Trebuchet MS" w:hAnsi="Trebuchet MS"/>
        </w:rPr>
        <w:t>Operaţiunile</w:t>
      </w:r>
      <w:proofErr w:type="spellEnd"/>
      <w:r w:rsidRPr="00186AB3">
        <w:rPr>
          <w:rFonts w:ascii="Trebuchet MS" w:hAnsi="Trebuchet MS"/>
        </w:rPr>
        <w:t xml:space="preserve"> </w:t>
      </w:r>
      <w:proofErr w:type="spellStart"/>
      <w:r w:rsidRPr="00186AB3">
        <w:rPr>
          <w:rFonts w:ascii="Trebuchet MS" w:hAnsi="Trebuchet MS"/>
        </w:rPr>
        <w:t>şi</w:t>
      </w:r>
      <w:proofErr w:type="spellEnd"/>
      <w:r w:rsidRPr="00186AB3">
        <w:rPr>
          <w:rFonts w:ascii="Trebuchet MS" w:hAnsi="Trebuchet MS"/>
        </w:rPr>
        <w:t xml:space="preserve"> </w:t>
      </w:r>
      <w:proofErr w:type="spellStart"/>
      <w:r w:rsidRPr="00186AB3">
        <w:rPr>
          <w:rFonts w:ascii="Trebuchet MS" w:hAnsi="Trebuchet MS"/>
        </w:rPr>
        <w:t>cheltuielile</w:t>
      </w:r>
      <w:proofErr w:type="spellEnd"/>
      <w:r w:rsidRPr="00186AB3">
        <w:rPr>
          <w:rFonts w:ascii="Trebuchet MS" w:hAnsi="Trebuchet MS"/>
        </w:rPr>
        <w:t xml:space="preserve"> sunt </w:t>
      </w:r>
      <w:proofErr w:type="spellStart"/>
      <w:r w:rsidRPr="00186AB3">
        <w:rPr>
          <w:rFonts w:ascii="Trebuchet MS" w:hAnsi="Trebuchet MS"/>
        </w:rPr>
        <w:t>eligibile</w:t>
      </w:r>
      <w:proofErr w:type="spellEnd"/>
      <w:r w:rsidRPr="00186AB3">
        <w:rPr>
          <w:rFonts w:ascii="Trebuchet MS" w:hAnsi="Trebuchet MS"/>
        </w:rPr>
        <w:t xml:space="preserve">, cu </w:t>
      </w:r>
      <w:proofErr w:type="spellStart"/>
      <w:r w:rsidRPr="00186AB3">
        <w:rPr>
          <w:rFonts w:ascii="Trebuchet MS" w:hAnsi="Trebuchet MS"/>
        </w:rPr>
        <w:t>respectarea</w:t>
      </w:r>
      <w:proofErr w:type="spellEnd"/>
      <w:r w:rsidRPr="00186AB3">
        <w:rPr>
          <w:rFonts w:ascii="Trebuchet MS" w:hAnsi="Trebuchet MS"/>
        </w:rPr>
        <w:t xml:space="preserve"> </w:t>
      </w:r>
      <w:proofErr w:type="spellStart"/>
      <w:r w:rsidRPr="00186AB3">
        <w:rPr>
          <w:rFonts w:ascii="Trebuchet MS" w:hAnsi="Trebuchet MS"/>
        </w:rPr>
        <w:t>prevederilor</w:t>
      </w:r>
      <w:proofErr w:type="spellEnd"/>
      <w:r w:rsidRPr="00186AB3">
        <w:rPr>
          <w:rFonts w:ascii="Trebuchet MS" w:hAnsi="Trebuchet MS"/>
        </w:rPr>
        <w:t xml:space="preserve"> Ordinului MADR nr. 1.731/2015, </w:t>
      </w:r>
      <w:proofErr w:type="spellStart"/>
      <w:r w:rsidRPr="00186AB3">
        <w:rPr>
          <w:rFonts w:ascii="Trebuchet MS" w:hAnsi="Trebuchet MS"/>
        </w:rPr>
        <w:t>privind</w:t>
      </w:r>
      <w:proofErr w:type="spellEnd"/>
      <w:r w:rsidRPr="00186AB3">
        <w:rPr>
          <w:rFonts w:ascii="Trebuchet MS" w:hAnsi="Trebuchet MS"/>
        </w:rPr>
        <w:t xml:space="preserve"> </w:t>
      </w:r>
      <w:proofErr w:type="spellStart"/>
      <w:r w:rsidRPr="00186AB3">
        <w:rPr>
          <w:rFonts w:ascii="Trebuchet MS" w:hAnsi="Trebuchet MS"/>
        </w:rPr>
        <w:t>instituire</w:t>
      </w:r>
      <w:r w:rsidR="009B1490">
        <w:rPr>
          <w:rFonts w:ascii="Trebuchet MS" w:hAnsi="Trebuchet MS"/>
        </w:rPr>
        <w:t>a</w:t>
      </w:r>
      <w:proofErr w:type="spellEnd"/>
      <w:r w:rsidR="009B1490">
        <w:rPr>
          <w:rFonts w:ascii="Trebuchet MS" w:hAnsi="Trebuchet MS"/>
        </w:rPr>
        <w:t xml:space="preserve"> </w:t>
      </w:r>
      <w:proofErr w:type="spellStart"/>
      <w:r w:rsidR="009B1490">
        <w:rPr>
          <w:rFonts w:ascii="Trebuchet MS" w:hAnsi="Trebuchet MS"/>
        </w:rPr>
        <w:t>schemei</w:t>
      </w:r>
      <w:proofErr w:type="spellEnd"/>
      <w:r w:rsidR="009B1490">
        <w:rPr>
          <w:rFonts w:ascii="Trebuchet MS" w:hAnsi="Trebuchet MS"/>
        </w:rPr>
        <w:t xml:space="preserve"> de </w:t>
      </w:r>
      <w:proofErr w:type="spellStart"/>
      <w:r w:rsidR="009B1490">
        <w:rPr>
          <w:rFonts w:ascii="Trebuchet MS" w:hAnsi="Trebuchet MS"/>
        </w:rPr>
        <w:t>ajutor</w:t>
      </w:r>
      <w:proofErr w:type="spellEnd"/>
      <w:r w:rsidR="009B1490">
        <w:rPr>
          <w:rFonts w:ascii="Trebuchet MS" w:hAnsi="Trebuchet MS"/>
        </w:rPr>
        <w:t xml:space="preserve"> de </w:t>
      </w:r>
      <w:proofErr w:type="gramStart"/>
      <w:r w:rsidR="009B1490">
        <w:rPr>
          <w:rFonts w:ascii="Trebuchet MS" w:hAnsi="Trebuchet MS"/>
        </w:rPr>
        <w:t>minimi</w:t>
      </w:r>
      <w:r w:rsidR="00E27B09">
        <w:rPr>
          <w:rFonts w:ascii="Trebuchet MS" w:hAnsi="Trebuchet MS"/>
        </w:rPr>
        <w:t>s</w:t>
      </w:r>
      <w:r w:rsidR="00C62BB0" w:rsidRPr="00186AB3">
        <w:rPr>
          <w:rFonts w:ascii="Trebuchet MS" w:hAnsi="Trebuchet MS"/>
        </w:rPr>
        <w:t>,,</w:t>
      </w:r>
      <w:proofErr w:type="spellStart"/>
      <w:proofErr w:type="gramEnd"/>
      <w:r w:rsidRPr="00186AB3">
        <w:rPr>
          <w:rFonts w:ascii="Trebuchet MS" w:hAnsi="Trebuchet MS"/>
        </w:rPr>
        <w:t>Sprijin</w:t>
      </w:r>
      <w:proofErr w:type="spellEnd"/>
      <w:r w:rsidRPr="00186AB3">
        <w:rPr>
          <w:rFonts w:ascii="Trebuchet MS" w:hAnsi="Trebuchet MS"/>
        </w:rPr>
        <w:t xml:space="preserve"> </w:t>
      </w:r>
      <w:proofErr w:type="spellStart"/>
      <w:r w:rsidRPr="00186AB3">
        <w:rPr>
          <w:rFonts w:ascii="Trebuchet MS" w:hAnsi="Trebuchet MS"/>
        </w:rPr>
        <w:t>acordat</w:t>
      </w:r>
      <w:proofErr w:type="spellEnd"/>
      <w:r w:rsidRPr="00186AB3">
        <w:rPr>
          <w:rFonts w:ascii="Trebuchet MS" w:hAnsi="Trebuchet MS"/>
        </w:rPr>
        <w:t xml:space="preserve"> </w:t>
      </w:r>
      <w:proofErr w:type="spellStart"/>
      <w:r w:rsidRPr="00186AB3">
        <w:rPr>
          <w:rFonts w:ascii="Trebuchet MS" w:hAnsi="Trebuchet MS"/>
        </w:rPr>
        <w:t>microîntreprinderilor</w:t>
      </w:r>
      <w:proofErr w:type="spellEnd"/>
      <w:r w:rsidRPr="00186AB3">
        <w:rPr>
          <w:rFonts w:ascii="Trebuchet MS" w:hAnsi="Trebuchet MS"/>
        </w:rPr>
        <w:t xml:space="preserve"> </w:t>
      </w:r>
      <w:proofErr w:type="spellStart"/>
      <w:r w:rsidRPr="00186AB3">
        <w:rPr>
          <w:rFonts w:ascii="Trebuchet MS" w:hAnsi="Trebuchet MS"/>
        </w:rPr>
        <w:t>și</w:t>
      </w:r>
      <w:proofErr w:type="spellEnd"/>
      <w:r w:rsidRPr="00186AB3">
        <w:rPr>
          <w:rFonts w:ascii="Trebuchet MS" w:hAnsi="Trebuchet MS"/>
        </w:rPr>
        <w:t xml:space="preserve"> </w:t>
      </w:r>
      <w:proofErr w:type="spellStart"/>
      <w:r w:rsidRPr="00186AB3">
        <w:rPr>
          <w:rFonts w:ascii="Trebuchet MS" w:hAnsi="Trebuchet MS"/>
        </w:rPr>
        <w:t>întreprinderilor</w:t>
      </w:r>
      <w:proofErr w:type="spellEnd"/>
      <w:r w:rsidRPr="00186AB3">
        <w:rPr>
          <w:rFonts w:ascii="Trebuchet MS" w:hAnsi="Trebuchet MS"/>
        </w:rPr>
        <w:t xml:space="preserve"> </w:t>
      </w:r>
      <w:proofErr w:type="spellStart"/>
      <w:r w:rsidRPr="00186AB3">
        <w:rPr>
          <w:rFonts w:ascii="Trebuchet MS" w:hAnsi="Trebuchet MS"/>
        </w:rPr>
        <w:t>mici</w:t>
      </w:r>
      <w:proofErr w:type="spellEnd"/>
      <w:r w:rsidRPr="00186AB3">
        <w:rPr>
          <w:rFonts w:ascii="Trebuchet MS" w:hAnsi="Trebuchet MS"/>
        </w:rPr>
        <w:t xml:space="preserve"> din </w:t>
      </w:r>
      <w:proofErr w:type="spellStart"/>
      <w:r w:rsidRPr="00186AB3">
        <w:rPr>
          <w:rFonts w:ascii="Trebuchet MS" w:hAnsi="Trebuchet MS"/>
        </w:rPr>
        <w:t>spațiul</w:t>
      </w:r>
      <w:proofErr w:type="spellEnd"/>
      <w:r w:rsidRPr="00186AB3">
        <w:rPr>
          <w:rFonts w:ascii="Trebuchet MS" w:hAnsi="Trebuchet MS"/>
        </w:rPr>
        <w:t xml:space="preserve"> rural </w:t>
      </w:r>
      <w:proofErr w:type="spellStart"/>
      <w:r w:rsidRPr="00186AB3">
        <w:rPr>
          <w:rFonts w:ascii="Trebuchet MS" w:hAnsi="Trebuchet MS"/>
        </w:rPr>
        <w:t>pentru</w:t>
      </w:r>
      <w:proofErr w:type="spellEnd"/>
      <w:r w:rsidRPr="00186AB3">
        <w:rPr>
          <w:rFonts w:ascii="Trebuchet MS" w:hAnsi="Trebuchet MS"/>
        </w:rPr>
        <w:t xml:space="preserve"> </w:t>
      </w:r>
      <w:proofErr w:type="spellStart"/>
      <w:r w:rsidRPr="00186AB3">
        <w:rPr>
          <w:rFonts w:ascii="Trebuchet MS" w:hAnsi="Trebuchet MS"/>
        </w:rPr>
        <w:t>înființarea</w:t>
      </w:r>
      <w:proofErr w:type="spellEnd"/>
      <w:r w:rsidRPr="00186AB3">
        <w:rPr>
          <w:rFonts w:ascii="Trebuchet MS" w:hAnsi="Trebuchet MS"/>
        </w:rPr>
        <w:t xml:space="preserve"> </w:t>
      </w:r>
      <w:proofErr w:type="spellStart"/>
      <w:r w:rsidRPr="00186AB3">
        <w:rPr>
          <w:rFonts w:ascii="Trebuchet MS" w:hAnsi="Trebuchet MS"/>
        </w:rPr>
        <w:t>și</w:t>
      </w:r>
      <w:proofErr w:type="spellEnd"/>
      <w:r w:rsidRPr="00186AB3">
        <w:rPr>
          <w:rFonts w:ascii="Trebuchet MS" w:hAnsi="Trebuchet MS"/>
        </w:rPr>
        <w:t xml:space="preserve"> </w:t>
      </w:r>
      <w:proofErr w:type="spellStart"/>
      <w:r w:rsidRPr="00186AB3">
        <w:rPr>
          <w:rFonts w:ascii="Trebuchet MS" w:hAnsi="Trebuchet MS"/>
        </w:rPr>
        <w:t>dezvoltarea</w:t>
      </w:r>
      <w:proofErr w:type="spellEnd"/>
      <w:r w:rsidRPr="00186AB3">
        <w:rPr>
          <w:rFonts w:ascii="Trebuchet MS" w:hAnsi="Trebuchet MS"/>
        </w:rPr>
        <w:t xml:space="preserve"> </w:t>
      </w:r>
      <w:proofErr w:type="spellStart"/>
      <w:r w:rsidRPr="00186AB3">
        <w:rPr>
          <w:rFonts w:ascii="Trebuchet MS" w:hAnsi="Trebuchet MS"/>
        </w:rPr>
        <w:t>activităților</w:t>
      </w:r>
      <w:proofErr w:type="spellEnd"/>
      <w:r w:rsidRPr="00186AB3">
        <w:rPr>
          <w:rFonts w:ascii="Trebuchet MS" w:hAnsi="Trebuchet MS"/>
        </w:rPr>
        <w:t xml:space="preserve"> </w:t>
      </w:r>
      <w:proofErr w:type="spellStart"/>
      <w:r w:rsidRPr="00186AB3">
        <w:rPr>
          <w:rFonts w:ascii="Trebuchet MS" w:hAnsi="Trebuchet MS"/>
        </w:rPr>
        <w:t>economice</w:t>
      </w:r>
      <w:proofErr w:type="spellEnd"/>
      <w:r w:rsidRPr="00186AB3">
        <w:rPr>
          <w:rFonts w:ascii="Trebuchet MS" w:hAnsi="Trebuchet MS"/>
        </w:rPr>
        <w:t xml:space="preserve"> </w:t>
      </w:r>
      <w:proofErr w:type="spellStart"/>
      <w:r w:rsidRPr="00186AB3">
        <w:rPr>
          <w:rFonts w:ascii="Trebuchet MS" w:hAnsi="Trebuchet MS"/>
        </w:rPr>
        <w:t>neagricole</w:t>
      </w:r>
      <w:proofErr w:type="spellEnd"/>
      <w:r w:rsidRPr="00186AB3">
        <w:rPr>
          <w:rFonts w:ascii="Trebuchet MS" w:hAnsi="Trebuchet MS"/>
        </w:rPr>
        <w:t xml:space="preserve">", cu </w:t>
      </w:r>
      <w:proofErr w:type="spellStart"/>
      <w:r w:rsidRPr="00186AB3">
        <w:rPr>
          <w:rFonts w:ascii="Trebuchet MS" w:hAnsi="Trebuchet MS"/>
        </w:rPr>
        <w:t>modificările</w:t>
      </w:r>
      <w:proofErr w:type="spellEnd"/>
      <w:r w:rsidRPr="00186AB3">
        <w:rPr>
          <w:rFonts w:ascii="Trebuchet MS" w:hAnsi="Trebuchet MS"/>
        </w:rPr>
        <w:t xml:space="preserve"> </w:t>
      </w:r>
      <w:proofErr w:type="spellStart"/>
      <w:r w:rsidRPr="00186AB3">
        <w:rPr>
          <w:rFonts w:ascii="Trebuchet MS" w:hAnsi="Trebuchet MS"/>
        </w:rPr>
        <w:t>și</w:t>
      </w:r>
      <w:proofErr w:type="spellEnd"/>
      <w:r w:rsidRPr="00186AB3">
        <w:rPr>
          <w:rFonts w:ascii="Trebuchet MS" w:hAnsi="Trebuchet MS"/>
        </w:rPr>
        <w:t xml:space="preserve"> </w:t>
      </w:r>
      <w:proofErr w:type="spellStart"/>
      <w:r w:rsidRPr="00186AB3">
        <w:rPr>
          <w:rFonts w:ascii="Trebuchet MS" w:hAnsi="Trebuchet MS"/>
        </w:rPr>
        <w:t>completările</w:t>
      </w:r>
      <w:proofErr w:type="spellEnd"/>
      <w:r w:rsidRPr="00186AB3">
        <w:rPr>
          <w:rFonts w:ascii="Trebuchet MS" w:hAnsi="Trebuchet MS"/>
        </w:rPr>
        <w:t xml:space="preserve"> </w:t>
      </w:r>
      <w:proofErr w:type="spellStart"/>
      <w:r w:rsidRPr="00186AB3">
        <w:rPr>
          <w:rFonts w:ascii="Trebuchet MS" w:hAnsi="Trebuchet MS"/>
        </w:rPr>
        <w:t>ulterioare</w:t>
      </w:r>
      <w:proofErr w:type="spellEnd"/>
      <w:r w:rsidRPr="00186AB3">
        <w:rPr>
          <w:rFonts w:ascii="Trebuchet MS" w:hAnsi="Trebuchet MS"/>
        </w:rPr>
        <w:t>.</w:t>
      </w:r>
    </w:p>
    <w:p w14:paraId="0BE6FA85" w14:textId="2C3E0166" w:rsidR="00862A67" w:rsidRPr="00186AB3" w:rsidRDefault="00862A67" w:rsidP="009B1490">
      <w:pPr>
        <w:jc w:val="both"/>
        <w:rPr>
          <w:rFonts w:ascii="Trebuchet MS" w:hAnsi="Trebuchet MS"/>
        </w:rPr>
      </w:pPr>
      <w:proofErr w:type="spellStart"/>
      <w:r w:rsidRPr="00186AB3">
        <w:rPr>
          <w:rFonts w:ascii="Trebuchet MS" w:hAnsi="Trebuchet MS"/>
        </w:rPr>
        <w:t>Tipurile</w:t>
      </w:r>
      <w:proofErr w:type="spellEnd"/>
      <w:r w:rsidRPr="00186AB3">
        <w:rPr>
          <w:rFonts w:ascii="Trebuchet MS" w:hAnsi="Trebuchet MS"/>
        </w:rPr>
        <w:t xml:space="preserve"> de </w:t>
      </w:r>
      <w:proofErr w:type="spellStart"/>
      <w:r w:rsidRPr="00186AB3">
        <w:rPr>
          <w:rFonts w:ascii="Trebuchet MS" w:hAnsi="Trebuchet MS"/>
        </w:rPr>
        <w:t>operaţiuni</w:t>
      </w:r>
      <w:proofErr w:type="spellEnd"/>
      <w:r w:rsidRPr="00186AB3">
        <w:rPr>
          <w:rFonts w:ascii="Trebuchet MS" w:hAnsi="Trebuchet MS"/>
        </w:rPr>
        <w:t xml:space="preserve"> </w:t>
      </w:r>
      <w:proofErr w:type="spellStart"/>
      <w:r w:rsidRPr="00186AB3">
        <w:rPr>
          <w:rFonts w:ascii="Trebuchet MS" w:hAnsi="Trebuchet MS"/>
        </w:rPr>
        <w:t>şi</w:t>
      </w:r>
      <w:proofErr w:type="spellEnd"/>
      <w:r w:rsidRPr="00186AB3">
        <w:rPr>
          <w:rFonts w:ascii="Trebuchet MS" w:hAnsi="Trebuchet MS"/>
        </w:rPr>
        <w:t xml:space="preserve"> </w:t>
      </w:r>
      <w:proofErr w:type="spellStart"/>
      <w:r w:rsidRPr="00186AB3">
        <w:rPr>
          <w:rFonts w:ascii="Trebuchet MS" w:hAnsi="Trebuchet MS"/>
        </w:rPr>
        <w:t>cheltuieli</w:t>
      </w:r>
      <w:proofErr w:type="spellEnd"/>
      <w:r w:rsidRPr="00186AB3">
        <w:rPr>
          <w:rFonts w:ascii="Trebuchet MS" w:hAnsi="Trebuchet MS"/>
        </w:rPr>
        <w:t xml:space="preserve"> </w:t>
      </w:r>
      <w:proofErr w:type="spellStart"/>
      <w:r w:rsidRPr="00186AB3">
        <w:rPr>
          <w:rFonts w:ascii="Trebuchet MS" w:hAnsi="Trebuchet MS"/>
        </w:rPr>
        <w:t>eligibile</w:t>
      </w:r>
      <w:proofErr w:type="spellEnd"/>
      <w:r w:rsidRPr="00186AB3">
        <w:rPr>
          <w:rFonts w:ascii="Trebuchet MS" w:hAnsi="Trebuchet MS"/>
        </w:rPr>
        <w:t xml:space="preserve"> </w:t>
      </w:r>
      <w:proofErr w:type="spellStart"/>
      <w:r w:rsidRPr="00186AB3">
        <w:rPr>
          <w:rFonts w:ascii="Trebuchet MS" w:hAnsi="Trebuchet MS"/>
        </w:rPr>
        <w:t>vor</w:t>
      </w:r>
      <w:proofErr w:type="spellEnd"/>
      <w:r w:rsidRPr="00186AB3">
        <w:rPr>
          <w:rFonts w:ascii="Trebuchet MS" w:hAnsi="Trebuchet MS"/>
        </w:rPr>
        <w:t xml:space="preserve"> fi </w:t>
      </w:r>
      <w:proofErr w:type="spellStart"/>
      <w:r w:rsidRPr="00186AB3">
        <w:rPr>
          <w:rFonts w:ascii="Trebuchet MS" w:hAnsi="Trebuchet MS"/>
        </w:rPr>
        <w:t>în</w:t>
      </w:r>
      <w:proofErr w:type="spellEnd"/>
      <w:r w:rsidRPr="00186AB3">
        <w:rPr>
          <w:rFonts w:ascii="Trebuchet MS" w:hAnsi="Trebuchet MS"/>
        </w:rPr>
        <w:t xml:space="preserve"> </w:t>
      </w:r>
      <w:proofErr w:type="spellStart"/>
      <w:r w:rsidRPr="00186AB3">
        <w:rPr>
          <w:rFonts w:ascii="Trebuchet MS" w:hAnsi="Trebuchet MS"/>
        </w:rPr>
        <w:t>conformitate</w:t>
      </w:r>
      <w:proofErr w:type="spellEnd"/>
      <w:r w:rsidRPr="00186AB3">
        <w:rPr>
          <w:rFonts w:ascii="Trebuchet MS" w:hAnsi="Trebuchet MS"/>
        </w:rPr>
        <w:t xml:space="preserve"> cu Lista </w:t>
      </w:r>
      <w:proofErr w:type="spellStart"/>
      <w:r w:rsidRPr="00186AB3">
        <w:rPr>
          <w:rFonts w:ascii="Trebuchet MS" w:hAnsi="Trebuchet MS"/>
        </w:rPr>
        <w:t>codurilor</w:t>
      </w:r>
      <w:proofErr w:type="spellEnd"/>
      <w:r w:rsidRPr="00186AB3">
        <w:rPr>
          <w:rFonts w:ascii="Trebuchet MS" w:hAnsi="Trebuchet MS"/>
        </w:rPr>
        <w:t xml:space="preserve"> CAEN </w:t>
      </w:r>
      <w:proofErr w:type="spellStart"/>
      <w:r w:rsidRPr="00186AB3">
        <w:rPr>
          <w:rFonts w:ascii="Trebuchet MS" w:hAnsi="Trebuchet MS"/>
        </w:rPr>
        <w:t>eligibile</w:t>
      </w:r>
      <w:proofErr w:type="spellEnd"/>
      <w:r w:rsidRPr="00186AB3">
        <w:rPr>
          <w:rFonts w:ascii="Trebuchet MS" w:hAnsi="Trebuchet MS"/>
        </w:rPr>
        <w:t xml:space="preserve"> </w:t>
      </w:r>
      <w:proofErr w:type="spellStart"/>
      <w:r w:rsidRPr="00186AB3">
        <w:rPr>
          <w:rFonts w:ascii="Trebuchet MS" w:hAnsi="Trebuchet MS"/>
        </w:rPr>
        <w:t>pentru</w:t>
      </w:r>
      <w:proofErr w:type="spellEnd"/>
      <w:r w:rsidRPr="00186AB3">
        <w:rPr>
          <w:rFonts w:ascii="Trebuchet MS" w:hAnsi="Trebuchet MS"/>
        </w:rPr>
        <w:t xml:space="preserve"> </w:t>
      </w:r>
      <w:proofErr w:type="spellStart"/>
      <w:r w:rsidRPr="00186AB3">
        <w:rPr>
          <w:rFonts w:ascii="Trebuchet MS" w:hAnsi="Trebuchet MS"/>
        </w:rPr>
        <w:t>finanţare</w:t>
      </w:r>
      <w:proofErr w:type="spellEnd"/>
      <w:r w:rsidRPr="00186AB3">
        <w:rPr>
          <w:rFonts w:ascii="Trebuchet MS" w:hAnsi="Trebuchet MS"/>
        </w:rPr>
        <w:t xml:space="preserve"> </w:t>
      </w:r>
      <w:proofErr w:type="spellStart"/>
      <w:r w:rsidRPr="00186AB3">
        <w:rPr>
          <w:rFonts w:ascii="Trebuchet MS" w:hAnsi="Trebuchet MS"/>
        </w:rPr>
        <w:t>în</w:t>
      </w:r>
      <w:proofErr w:type="spellEnd"/>
      <w:r w:rsidRPr="00186AB3">
        <w:rPr>
          <w:rFonts w:ascii="Trebuchet MS" w:hAnsi="Trebuchet MS"/>
        </w:rPr>
        <w:t xml:space="preserve"> </w:t>
      </w:r>
      <w:proofErr w:type="spellStart"/>
      <w:r w:rsidRPr="00186AB3">
        <w:rPr>
          <w:rFonts w:ascii="Trebuchet MS" w:hAnsi="Trebuchet MS"/>
        </w:rPr>
        <w:t>cadrul</w:t>
      </w:r>
      <w:proofErr w:type="spellEnd"/>
      <w:r w:rsidRPr="00186AB3">
        <w:rPr>
          <w:rFonts w:ascii="Trebuchet MS" w:hAnsi="Trebuchet MS"/>
        </w:rPr>
        <w:t xml:space="preserve"> </w:t>
      </w:r>
      <w:proofErr w:type="spellStart"/>
      <w:r w:rsidRPr="00186AB3">
        <w:rPr>
          <w:rFonts w:ascii="Trebuchet MS" w:hAnsi="Trebuchet MS"/>
        </w:rPr>
        <w:t>măsurii</w:t>
      </w:r>
      <w:proofErr w:type="spellEnd"/>
      <w:r w:rsidRPr="00186AB3">
        <w:rPr>
          <w:rFonts w:ascii="Trebuchet MS" w:hAnsi="Trebuchet MS"/>
        </w:rPr>
        <w:t xml:space="preserve"> </w:t>
      </w:r>
      <w:r w:rsidR="00C8295F">
        <w:rPr>
          <w:rFonts w:ascii="Trebuchet MS" w:hAnsi="Trebuchet MS"/>
        </w:rPr>
        <w:t>M3/6A</w:t>
      </w:r>
      <w:r w:rsidRPr="00186AB3">
        <w:rPr>
          <w:rFonts w:ascii="Trebuchet MS" w:hAnsi="Trebuchet MS"/>
        </w:rPr>
        <w:t xml:space="preserve">, </w:t>
      </w:r>
      <w:proofErr w:type="spellStart"/>
      <w:r w:rsidRPr="00A31E1E">
        <w:rPr>
          <w:rFonts w:ascii="Trebuchet MS" w:hAnsi="Trebuchet MS"/>
        </w:rPr>
        <w:t>Anexa</w:t>
      </w:r>
      <w:proofErr w:type="spellEnd"/>
      <w:r w:rsidRPr="00A31E1E">
        <w:rPr>
          <w:rFonts w:ascii="Trebuchet MS" w:hAnsi="Trebuchet MS"/>
        </w:rPr>
        <w:t xml:space="preserve"> </w:t>
      </w:r>
      <w:r w:rsidR="00A31E1E">
        <w:rPr>
          <w:rFonts w:ascii="Trebuchet MS" w:hAnsi="Trebuchet MS"/>
        </w:rPr>
        <w:t>6</w:t>
      </w:r>
      <w:r w:rsidR="00A32239" w:rsidRPr="00A32239">
        <w:rPr>
          <w:rStyle w:val="Referincomentariu"/>
        </w:rPr>
        <w:t xml:space="preserve"> </w:t>
      </w:r>
      <w:r w:rsidRPr="00A32239">
        <w:rPr>
          <w:rFonts w:ascii="Trebuchet MS" w:hAnsi="Trebuchet MS"/>
        </w:rPr>
        <w:t>la</w:t>
      </w:r>
      <w:r w:rsidRPr="00186AB3">
        <w:rPr>
          <w:rFonts w:ascii="Trebuchet MS" w:hAnsi="Trebuchet MS"/>
        </w:rPr>
        <w:t xml:space="preserve"> </w:t>
      </w:r>
      <w:proofErr w:type="spellStart"/>
      <w:r w:rsidRPr="00186AB3">
        <w:rPr>
          <w:rFonts w:ascii="Trebuchet MS" w:hAnsi="Trebuchet MS"/>
        </w:rPr>
        <w:t>Ghidul</w:t>
      </w:r>
      <w:proofErr w:type="spellEnd"/>
      <w:r w:rsidRPr="00186AB3">
        <w:rPr>
          <w:rFonts w:ascii="Trebuchet MS" w:hAnsi="Trebuchet MS"/>
        </w:rPr>
        <w:t xml:space="preserve"> </w:t>
      </w:r>
      <w:proofErr w:type="spellStart"/>
      <w:r w:rsidRPr="00186AB3">
        <w:rPr>
          <w:rFonts w:ascii="Trebuchet MS" w:hAnsi="Trebuchet MS"/>
        </w:rPr>
        <w:t>solicitantului</w:t>
      </w:r>
      <w:proofErr w:type="spellEnd"/>
      <w:r w:rsidRPr="00186AB3">
        <w:rPr>
          <w:rFonts w:ascii="Trebuchet MS" w:hAnsi="Trebuchet MS"/>
        </w:rPr>
        <w:t xml:space="preserve"> </w:t>
      </w:r>
    </w:p>
    <w:p w14:paraId="43D4CB2A" w14:textId="1D736EC9" w:rsidR="00E27B09" w:rsidRDefault="00A31E1E" w:rsidP="00DB2951">
      <w:pPr>
        <w:spacing w:after="0" w:line="276" w:lineRule="auto"/>
        <w:contextualSpacing/>
        <w:jc w:val="both"/>
        <w:rPr>
          <w:rFonts w:ascii="Trebuchet MS" w:hAnsi="Trebuchet MS"/>
        </w:rPr>
      </w:pPr>
      <w:proofErr w:type="spellStart"/>
      <w:r w:rsidRPr="00A31E1E">
        <w:rPr>
          <w:rFonts w:ascii="Trebuchet MS" w:hAnsi="Trebuchet MS"/>
        </w:rPr>
        <w:t>Anexa</w:t>
      </w:r>
      <w:proofErr w:type="spellEnd"/>
      <w:r w:rsidRPr="00A31E1E">
        <w:rPr>
          <w:rFonts w:ascii="Trebuchet MS" w:hAnsi="Trebuchet MS"/>
        </w:rPr>
        <w:t xml:space="preserve"> 7</w:t>
      </w:r>
      <w:r w:rsidR="006770F5" w:rsidRPr="006770F5">
        <w:rPr>
          <w:rFonts w:ascii="Trebuchet MS" w:hAnsi="Trebuchet MS"/>
        </w:rPr>
        <w:t xml:space="preserve"> la </w:t>
      </w:r>
      <w:proofErr w:type="spellStart"/>
      <w:r w:rsidR="006770F5" w:rsidRPr="006770F5">
        <w:rPr>
          <w:rFonts w:ascii="Trebuchet MS" w:hAnsi="Trebuchet MS"/>
        </w:rPr>
        <w:t>ghidul</w:t>
      </w:r>
      <w:proofErr w:type="spellEnd"/>
      <w:r w:rsidR="006770F5" w:rsidRPr="006770F5">
        <w:rPr>
          <w:rFonts w:ascii="Trebuchet MS" w:hAnsi="Trebuchet MS"/>
        </w:rPr>
        <w:t xml:space="preserve"> </w:t>
      </w:r>
      <w:proofErr w:type="spellStart"/>
      <w:r w:rsidR="006770F5" w:rsidRPr="006770F5">
        <w:rPr>
          <w:rFonts w:ascii="Trebuchet MS" w:hAnsi="Trebuchet MS"/>
        </w:rPr>
        <w:t>solicitantului</w:t>
      </w:r>
      <w:proofErr w:type="spellEnd"/>
      <w:r w:rsidR="006770F5" w:rsidRPr="006770F5">
        <w:rPr>
          <w:rFonts w:ascii="Trebuchet MS" w:hAnsi="Trebuchet MS"/>
        </w:rPr>
        <w:t xml:space="preserve"> </w:t>
      </w:r>
      <w:proofErr w:type="spellStart"/>
      <w:r w:rsidR="006770F5" w:rsidRPr="006770F5">
        <w:rPr>
          <w:rFonts w:ascii="Trebuchet MS" w:hAnsi="Trebuchet MS"/>
        </w:rPr>
        <w:t>cuprinde</w:t>
      </w:r>
      <w:proofErr w:type="spellEnd"/>
      <w:r w:rsidR="006770F5" w:rsidRPr="006770F5">
        <w:rPr>
          <w:rFonts w:ascii="Trebuchet MS" w:hAnsi="Trebuchet MS"/>
        </w:rPr>
        <w:t xml:space="preserve"> </w:t>
      </w:r>
      <w:proofErr w:type="spellStart"/>
      <w:r w:rsidR="006770F5" w:rsidRPr="006770F5">
        <w:rPr>
          <w:rFonts w:ascii="Trebuchet MS" w:hAnsi="Trebuchet MS"/>
        </w:rPr>
        <w:t>lista</w:t>
      </w:r>
      <w:proofErr w:type="spellEnd"/>
      <w:r w:rsidR="006770F5" w:rsidRPr="006770F5">
        <w:rPr>
          <w:rFonts w:ascii="Trebuchet MS" w:hAnsi="Trebuchet MS"/>
        </w:rPr>
        <w:t xml:space="preserve"> </w:t>
      </w:r>
      <w:proofErr w:type="spellStart"/>
      <w:r w:rsidR="006770F5" w:rsidRPr="006770F5">
        <w:rPr>
          <w:rFonts w:ascii="Trebuchet MS" w:hAnsi="Trebuchet MS"/>
        </w:rPr>
        <w:t>codurilor</w:t>
      </w:r>
      <w:proofErr w:type="spellEnd"/>
      <w:r w:rsidR="006770F5" w:rsidRPr="006770F5">
        <w:rPr>
          <w:rFonts w:ascii="Trebuchet MS" w:hAnsi="Trebuchet MS"/>
        </w:rPr>
        <w:t xml:space="preserve"> CAEN </w:t>
      </w:r>
      <w:proofErr w:type="spellStart"/>
      <w:r w:rsidR="006770F5" w:rsidRPr="006770F5">
        <w:rPr>
          <w:rFonts w:ascii="Trebuchet MS" w:hAnsi="Trebuchet MS"/>
        </w:rPr>
        <w:t>aferente</w:t>
      </w:r>
      <w:proofErr w:type="spellEnd"/>
      <w:r w:rsidR="006770F5" w:rsidRPr="006770F5">
        <w:rPr>
          <w:rFonts w:ascii="Trebuchet MS" w:hAnsi="Trebuchet MS"/>
        </w:rPr>
        <w:t xml:space="preserve"> </w:t>
      </w:r>
      <w:proofErr w:type="spellStart"/>
      <w:r w:rsidR="006770F5" w:rsidRPr="006770F5">
        <w:rPr>
          <w:rFonts w:ascii="Trebuchet MS" w:hAnsi="Trebuchet MS"/>
        </w:rPr>
        <w:t>activităților</w:t>
      </w:r>
      <w:proofErr w:type="spellEnd"/>
      <w:r w:rsidR="006770F5" w:rsidRPr="006770F5">
        <w:rPr>
          <w:rFonts w:ascii="Trebuchet MS" w:hAnsi="Trebuchet MS"/>
        </w:rPr>
        <w:t xml:space="preserve"> </w:t>
      </w:r>
      <w:proofErr w:type="spellStart"/>
      <w:r w:rsidR="006770F5" w:rsidRPr="006770F5">
        <w:rPr>
          <w:rFonts w:ascii="Trebuchet MS" w:hAnsi="Trebuchet MS"/>
        </w:rPr>
        <w:t>pentru</w:t>
      </w:r>
      <w:proofErr w:type="spellEnd"/>
      <w:r w:rsidR="006770F5" w:rsidRPr="006770F5">
        <w:rPr>
          <w:rFonts w:ascii="Trebuchet MS" w:hAnsi="Trebuchet MS"/>
        </w:rPr>
        <w:t xml:space="preserve"> care sunt </w:t>
      </w:r>
      <w:proofErr w:type="spellStart"/>
      <w:r w:rsidR="006770F5" w:rsidRPr="006770F5">
        <w:rPr>
          <w:rFonts w:ascii="Trebuchet MS" w:hAnsi="Trebuchet MS"/>
        </w:rPr>
        <w:t>permise</w:t>
      </w:r>
      <w:proofErr w:type="spellEnd"/>
      <w:r w:rsidR="006770F5" w:rsidRPr="006770F5">
        <w:rPr>
          <w:rFonts w:ascii="Trebuchet MS" w:hAnsi="Trebuchet MS"/>
        </w:rPr>
        <w:t xml:space="preserve"> </w:t>
      </w:r>
      <w:proofErr w:type="spellStart"/>
      <w:r w:rsidR="006770F5" w:rsidRPr="006770F5">
        <w:rPr>
          <w:rFonts w:ascii="Trebuchet MS" w:hAnsi="Trebuchet MS"/>
        </w:rPr>
        <w:t>doar</w:t>
      </w:r>
      <w:proofErr w:type="spellEnd"/>
      <w:r w:rsidR="006770F5" w:rsidRPr="006770F5">
        <w:rPr>
          <w:rFonts w:ascii="Trebuchet MS" w:hAnsi="Trebuchet MS"/>
        </w:rPr>
        <w:t xml:space="preserve"> </w:t>
      </w:r>
      <w:proofErr w:type="spellStart"/>
      <w:r w:rsidR="006770F5" w:rsidRPr="006770F5">
        <w:rPr>
          <w:rFonts w:ascii="Trebuchet MS" w:hAnsi="Trebuchet MS"/>
        </w:rPr>
        <w:t>cheltuieli</w:t>
      </w:r>
      <w:proofErr w:type="spellEnd"/>
      <w:r w:rsidR="006770F5" w:rsidRPr="006770F5">
        <w:rPr>
          <w:rFonts w:ascii="Trebuchet MS" w:hAnsi="Trebuchet MS"/>
        </w:rPr>
        <w:t xml:space="preserve"> de </w:t>
      </w:r>
      <w:proofErr w:type="spellStart"/>
      <w:r w:rsidR="006770F5" w:rsidRPr="006770F5">
        <w:rPr>
          <w:rFonts w:ascii="Trebuchet MS" w:hAnsi="Trebuchet MS"/>
        </w:rPr>
        <w:t>dotare</w:t>
      </w:r>
      <w:proofErr w:type="spellEnd"/>
      <w:r w:rsidR="006770F5" w:rsidRPr="006770F5">
        <w:rPr>
          <w:rFonts w:ascii="Trebuchet MS" w:hAnsi="Trebuchet MS"/>
        </w:rPr>
        <w:t>.</w:t>
      </w:r>
    </w:p>
    <w:p w14:paraId="77177467" w14:textId="77777777" w:rsidR="006770F5" w:rsidRPr="006770F5" w:rsidRDefault="006770F5" w:rsidP="00DB2951">
      <w:pPr>
        <w:spacing w:after="0" w:line="276" w:lineRule="auto"/>
        <w:contextualSpacing/>
        <w:jc w:val="both"/>
        <w:rPr>
          <w:rFonts w:ascii="Trebuchet MS" w:hAnsi="Trebuchet MS"/>
          <w:b/>
        </w:rPr>
      </w:pPr>
    </w:p>
    <w:p w14:paraId="71EF1456" w14:textId="6A9A7DB0" w:rsidR="00DB2951" w:rsidRDefault="00DB2951" w:rsidP="00DB2951">
      <w:pPr>
        <w:spacing w:after="0" w:line="276" w:lineRule="auto"/>
        <w:contextualSpacing/>
        <w:jc w:val="both"/>
        <w:rPr>
          <w:rFonts w:ascii="Trebuchet MS" w:hAnsi="Trebuchet MS"/>
          <w:b/>
        </w:rPr>
      </w:pPr>
      <w:proofErr w:type="spellStart"/>
      <w:r w:rsidRPr="00DB2951">
        <w:rPr>
          <w:rFonts w:ascii="Trebuchet MS" w:hAnsi="Trebuchet MS"/>
          <w:b/>
        </w:rPr>
        <w:t>Acțiuni</w:t>
      </w:r>
      <w:proofErr w:type="spellEnd"/>
      <w:r w:rsidRPr="00DB2951">
        <w:rPr>
          <w:rFonts w:ascii="Trebuchet MS" w:hAnsi="Trebuchet MS"/>
          <w:b/>
        </w:rPr>
        <w:t xml:space="preserve"> </w:t>
      </w:r>
      <w:proofErr w:type="spellStart"/>
      <w:r w:rsidRPr="00DB2951">
        <w:rPr>
          <w:rFonts w:ascii="Trebuchet MS" w:hAnsi="Trebuchet MS"/>
          <w:b/>
        </w:rPr>
        <w:t>eligibile</w:t>
      </w:r>
      <w:proofErr w:type="spellEnd"/>
      <w:r w:rsidRPr="00DB2951">
        <w:rPr>
          <w:rFonts w:ascii="Trebuchet MS" w:hAnsi="Trebuchet MS"/>
          <w:b/>
        </w:rPr>
        <w:t>:</w:t>
      </w:r>
    </w:p>
    <w:p w14:paraId="2F7EBC5A" w14:textId="77777777" w:rsidR="00E27B09" w:rsidRDefault="00E27B09" w:rsidP="00DB2951">
      <w:pPr>
        <w:spacing w:after="0" w:line="276" w:lineRule="auto"/>
        <w:contextualSpacing/>
        <w:jc w:val="both"/>
        <w:rPr>
          <w:rFonts w:ascii="Trebuchet MS" w:hAnsi="Trebuchet MS"/>
          <w:b/>
        </w:rPr>
      </w:pPr>
    </w:p>
    <w:p w14:paraId="41D23483" w14:textId="16CACB73" w:rsidR="00E27B09" w:rsidRDefault="00E27B09" w:rsidP="00E27B09">
      <w:pPr>
        <w:spacing w:after="0" w:line="276" w:lineRule="auto"/>
        <w:contextualSpacing/>
        <w:jc w:val="both"/>
        <w:rPr>
          <w:rFonts w:ascii="Trebuchet MS" w:hAnsi="Trebuchet MS"/>
        </w:rPr>
      </w:pPr>
      <w:proofErr w:type="spellStart"/>
      <w:r w:rsidRPr="00E27B09">
        <w:rPr>
          <w:rFonts w:ascii="Trebuchet MS" w:hAnsi="Trebuchet MS"/>
        </w:rPr>
        <w:t>Pentru</w:t>
      </w:r>
      <w:proofErr w:type="spellEnd"/>
      <w:r w:rsidRPr="00E27B09">
        <w:rPr>
          <w:rFonts w:ascii="Trebuchet MS" w:hAnsi="Trebuchet MS"/>
        </w:rPr>
        <w:t xml:space="preserve"> </w:t>
      </w:r>
      <w:proofErr w:type="spellStart"/>
      <w:r w:rsidRPr="00E27B09">
        <w:rPr>
          <w:rFonts w:ascii="Trebuchet MS" w:hAnsi="Trebuchet MS"/>
        </w:rPr>
        <w:t>proiecte</w:t>
      </w:r>
      <w:proofErr w:type="spellEnd"/>
      <w:r w:rsidRPr="00E27B09">
        <w:rPr>
          <w:rFonts w:ascii="Trebuchet MS" w:hAnsi="Trebuchet MS"/>
        </w:rPr>
        <w:t xml:space="preserve"> de </w:t>
      </w:r>
      <w:proofErr w:type="spellStart"/>
      <w:r w:rsidRPr="008D290F">
        <w:rPr>
          <w:rFonts w:ascii="Trebuchet MS" w:hAnsi="Trebuchet MS"/>
          <w:u w:val="single"/>
        </w:rPr>
        <w:t>investiţii</w:t>
      </w:r>
      <w:proofErr w:type="spellEnd"/>
      <w:r w:rsidRPr="008D290F">
        <w:rPr>
          <w:rFonts w:ascii="Trebuchet MS" w:hAnsi="Trebuchet MS"/>
          <w:u w:val="single"/>
        </w:rPr>
        <w:t xml:space="preserve"> </w:t>
      </w:r>
      <w:r w:rsidR="005719BD" w:rsidRPr="00107E3A">
        <w:rPr>
          <w:rFonts w:ascii="Trebuchet MS" w:hAnsi="Trebuchet MS" w:cs="Times New Roman"/>
        </w:rPr>
        <w:t>productive/</w:t>
      </w:r>
      <w:proofErr w:type="spellStart"/>
      <w:r w:rsidR="005719BD" w:rsidRPr="00107E3A">
        <w:rPr>
          <w:rFonts w:ascii="Trebuchet MS" w:hAnsi="Trebuchet MS" w:cs="Times New Roman"/>
        </w:rPr>
        <w:t>manufacturiere</w:t>
      </w:r>
      <w:proofErr w:type="spellEnd"/>
      <w:r w:rsidR="005719BD" w:rsidRPr="00107E3A">
        <w:rPr>
          <w:rFonts w:ascii="Trebuchet MS" w:hAnsi="Trebuchet MS" w:cs="Times New Roman"/>
        </w:rPr>
        <w:t>/</w:t>
      </w:r>
      <w:proofErr w:type="spellStart"/>
      <w:r w:rsidR="005719BD" w:rsidRPr="00107E3A">
        <w:rPr>
          <w:rFonts w:ascii="Trebuchet MS" w:hAnsi="Trebuchet MS" w:cs="Times New Roman"/>
        </w:rPr>
        <w:t>mestesugaresti</w:t>
      </w:r>
      <w:proofErr w:type="spellEnd"/>
      <w:r>
        <w:rPr>
          <w:rFonts w:ascii="Trebuchet MS" w:hAnsi="Trebuchet MS"/>
        </w:rPr>
        <w:t>:</w:t>
      </w:r>
    </w:p>
    <w:p w14:paraId="54FFABDA" w14:textId="130B4111" w:rsidR="00E27B09" w:rsidRDefault="00E27B09" w:rsidP="00E27B09">
      <w:pPr>
        <w:spacing w:after="0" w:line="276" w:lineRule="auto"/>
        <w:contextualSpacing/>
        <w:jc w:val="both"/>
        <w:rPr>
          <w:rFonts w:ascii="Trebuchet MS" w:hAnsi="Trebuchet MS"/>
        </w:rPr>
      </w:pPr>
    </w:p>
    <w:p w14:paraId="52CA2034" w14:textId="6863A3FD" w:rsidR="00E27B09" w:rsidRPr="00E27B09" w:rsidRDefault="00E27B09" w:rsidP="00ED3402">
      <w:pPr>
        <w:pStyle w:val="Listparagraf"/>
        <w:numPr>
          <w:ilvl w:val="0"/>
          <w:numId w:val="24"/>
        </w:numPr>
        <w:spacing w:after="0" w:line="276" w:lineRule="auto"/>
        <w:jc w:val="both"/>
        <w:rPr>
          <w:rFonts w:ascii="Trebuchet MS" w:hAnsi="Trebuchet MS"/>
        </w:rPr>
      </w:pPr>
      <w:proofErr w:type="spellStart"/>
      <w:r w:rsidRPr="00E27B09">
        <w:rPr>
          <w:rFonts w:ascii="Trebuchet MS" w:hAnsi="Trebuchet MS"/>
        </w:rPr>
        <w:t>Construcţia</w:t>
      </w:r>
      <w:proofErr w:type="spellEnd"/>
      <w:r w:rsidRPr="00E27B09">
        <w:rPr>
          <w:rFonts w:ascii="Trebuchet MS" w:hAnsi="Trebuchet MS"/>
        </w:rPr>
        <w:t xml:space="preserve">, </w:t>
      </w:r>
      <w:proofErr w:type="spellStart"/>
      <w:r w:rsidRPr="00E27B09">
        <w:rPr>
          <w:rFonts w:ascii="Trebuchet MS" w:hAnsi="Trebuchet MS"/>
        </w:rPr>
        <w:t>extinderea</w:t>
      </w:r>
      <w:proofErr w:type="spellEnd"/>
      <w:r w:rsidRPr="00E27B09">
        <w:rPr>
          <w:rFonts w:ascii="Trebuchet MS" w:hAnsi="Trebuchet MS"/>
        </w:rPr>
        <w:t xml:space="preserve"> </w:t>
      </w:r>
      <w:proofErr w:type="spellStart"/>
      <w:r w:rsidRPr="00E27B09">
        <w:rPr>
          <w:rFonts w:ascii="Trebuchet MS" w:hAnsi="Trebuchet MS"/>
        </w:rPr>
        <w:t>şi</w:t>
      </w:r>
      <w:proofErr w:type="spellEnd"/>
      <w:r w:rsidRPr="00E27B09">
        <w:rPr>
          <w:rFonts w:ascii="Trebuchet MS" w:hAnsi="Trebuchet MS"/>
        </w:rPr>
        <w:t>/</w:t>
      </w:r>
      <w:proofErr w:type="spellStart"/>
      <w:r w:rsidRPr="00E27B09">
        <w:rPr>
          <w:rFonts w:ascii="Trebuchet MS" w:hAnsi="Trebuchet MS"/>
        </w:rPr>
        <w:t>sau</w:t>
      </w:r>
      <w:proofErr w:type="spellEnd"/>
      <w:r w:rsidRPr="00E27B09">
        <w:rPr>
          <w:rFonts w:ascii="Trebuchet MS" w:hAnsi="Trebuchet MS"/>
        </w:rPr>
        <w:t xml:space="preserve"> </w:t>
      </w:r>
      <w:proofErr w:type="spellStart"/>
      <w:proofErr w:type="gramStart"/>
      <w:r w:rsidRPr="00E27B09">
        <w:rPr>
          <w:rFonts w:ascii="Trebuchet MS" w:hAnsi="Trebuchet MS"/>
        </w:rPr>
        <w:t>modernizarea</w:t>
      </w:r>
      <w:proofErr w:type="spellEnd"/>
      <w:r w:rsidRPr="00E27B09">
        <w:rPr>
          <w:rFonts w:ascii="Trebuchet MS" w:hAnsi="Trebuchet MS"/>
        </w:rPr>
        <w:t xml:space="preserve"> ,</w:t>
      </w:r>
      <w:proofErr w:type="gramEnd"/>
      <w:r w:rsidRPr="00E27B09">
        <w:rPr>
          <w:rFonts w:ascii="Trebuchet MS" w:hAnsi="Trebuchet MS"/>
        </w:rPr>
        <w:t xml:space="preserve"> </w:t>
      </w:r>
      <w:proofErr w:type="spellStart"/>
      <w:r w:rsidRPr="00E27B09">
        <w:rPr>
          <w:rFonts w:ascii="Trebuchet MS" w:hAnsi="Trebuchet MS"/>
        </w:rPr>
        <w:t>dotarea</w:t>
      </w:r>
      <w:proofErr w:type="spellEnd"/>
      <w:r w:rsidRPr="00E27B09">
        <w:rPr>
          <w:rFonts w:ascii="Trebuchet MS" w:hAnsi="Trebuchet MS"/>
        </w:rPr>
        <w:t xml:space="preserve"> </w:t>
      </w:r>
      <w:proofErr w:type="spellStart"/>
      <w:r w:rsidRPr="00E27B09">
        <w:rPr>
          <w:rFonts w:ascii="Trebuchet MS" w:hAnsi="Trebuchet MS"/>
        </w:rPr>
        <w:t>clădirilor</w:t>
      </w:r>
      <w:proofErr w:type="spellEnd"/>
      <w:r w:rsidRPr="00E27B09">
        <w:rPr>
          <w:rFonts w:ascii="Trebuchet MS" w:hAnsi="Trebuchet MS"/>
        </w:rPr>
        <w:t xml:space="preserve">; </w:t>
      </w:r>
    </w:p>
    <w:p w14:paraId="307FB5C8" w14:textId="7AFEE951" w:rsidR="00E27B09" w:rsidRPr="00E27B09" w:rsidRDefault="00E27B09" w:rsidP="00ED3402">
      <w:pPr>
        <w:pStyle w:val="Listparagraf"/>
        <w:numPr>
          <w:ilvl w:val="0"/>
          <w:numId w:val="24"/>
        </w:numPr>
        <w:spacing w:after="0" w:line="276" w:lineRule="auto"/>
        <w:jc w:val="both"/>
        <w:rPr>
          <w:rFonts w:ascii="Trebuchet MS" w:hAnsi="Trebuchet MS"/>
        </w:rPr>
      </w:pPr>
      <w:proofErr w:type="spellStart"/>
      <w:r w:rsidRPr="00E27B09">
        <w:rPr>
          <w:rFonts w:ascii="Trebuchet MS" w:hAnsi="Trebuchet MS"/>
        </w:rPr>
        <w:t>Achiziţionarea</w:t>
      </w:r>
      <w:proofErr w:type="spellEnd"/>
      <w:r w:rsidRPr="00E27B09">
        <w:rPr>
          <w:rFonts w:ascii="Trebuchet MS" w:hAnsi="Trebuchet MS"/>
        </w:rPr>
        <w:t xml:space="preserve"> </w:t>
      </w:r>
      <w:proofErr w:type="spellStart"/>
      <w:r w:rsidRPr="00E27B09">
        <w:rPr>
          <w:rFonts w:ascii="Trebuchet MS" w:hAnsi="Trebuchet MS"/>
        </w:rPr>
        <w:t>şi</w:t>
      </w:r>
      <w:proofErr w:type="spellEnd"/>
      <w:r w:rsidRPr="00E27B09">
        <w:rPr>
          <w:rFonts w:ascii="Trebuchet MS" w:hAnsi="Trebuchet MS"/>
        </w:rPr>
        <w:t xml:space="preserve"> </w:t>
      </w:r>
      <w:proofErr w:type="spellStart"/>
      <w:r w:rsidRPr="00E27B09">
        <w:rPr>
          <w:rFonts w:ascii="Trebuchet MS" w:hAnsi="Trebuchet MS"/>
        </w:rPr>
        <w:t>costurile</w:t>
      </w:r>
      <w:proofErr w:type="spellEnd"/>
      <w:r w:rsidRPr="00E27B09">
        <w:rPr>
          <w:rFonts w:ascii="Trebuchet MS" w:hAnsi="Trebuchet MS"/>
        </w:rPr>
        <w:t xml:space="preserve"> de </w:t>
      </w:r>
      <w:proofErr w:type="spellStart"/>
      <w:r w:rsidRPr="00E27B09">
        <w:rPr>
          <w:rFonts w:ascii="Trebuchet MS" w:hAnsi="Trebuchet MS"/>
        </w:rPr>
        <w:t>instalare</w:t>
      </w:r>
      <w:proofErr w:type="spellEnd"/>
      <w:r w:rsidRPr="00E27B09">
        <w:rPr>
          <w:rFonts w:ascii="Trebuchet MS" w:hAnsi="Trebuchet MS"/>
        </w:rPr>
        <w:t xml:space="preserve">, </w:t>
      </w:r>
      <w:proofErr w:type="spellStart"/>
      <w:r w:rsidRPr="00E27B09">
        <w:rPr>
          <w:rFonts w:ascii="Trebuchet MS" w:hAnsi="Trebuchet MS"/>
        </w:rPr>
        <w:t>inclusiv</w:t>
      </w:r>
      <w:proofErr w:type="spellEnd"/>
      <w:r w:rsidRPr="00E27B09">
        <w:rPr>
          <w:rFonts w:ascii="Trebuchet MS" w:hAnsi="Trebuchet MS"/>
        </w:rPr>
        <w:t xml:space="preserve"> leasing de </w:t>
      </w:r>
      <w:proofErr w:type="spellStart"/>
      <w:r w:rsidRPr="00E27B09">
        <w:rPr>
          <w:rFonts w:ascii="Trebuchet MS" w:hAnsi="Trebuchet MS"/>
        </w:rPr>
        <w:t>utilaje</w:t>
      </w:r>
      <w:proofErr w:type="spellEnd"/>
      <w:r w:rsidRPr="00E27B09">
        <w:rPr>
          <w:rFonts w:ascii="Trebuchet MS" w:hAnsi="Trebuchet MS"/>
        </w:rPr>
        <w:t xml:space="preserve">, </w:t>
      </w:r>
      <w:proofErr w:type="spellStart"/>
      <w:r w:rsidRPr="00E27B09">
        <w:rPr>
          <w:rFonts w:ascii="Trebuchet MS" w:hAnsi="Trebuchet MS"/>
        </w:rPr>
        <w:t>instalaţii</w:t>
      </w:r>
      <w:proofErr w:type="spellEnd"/>
      <w:r w:rsidRPr="00E27B09">
        <w:rPr>
          <w:rFonts w:ascii="Trebuchet MS" w:hAnsi="Trebuchet MS"/>
        </w:rPr>
        <w:t xml:space="preserve"> </w:t>
      </w:r>
      <w:proofErr w:type="spellStart"/>
      <w:r w:rsidRPr="00E27B09">
        <w:rPr>
          <w:rFonts w:ascii="Trebuchet MS" w:hAnsi="Trebuchet MS"/>
        </w:rPr>
        <w:t>şi</w:t>
      </w:r>
      <w:proofErr w:type="spellEnd"/>
      <w:r w:rsidRPr="00E27B09">
        <w:rPr>
          <w:rFonts w:ascii="Trebuchet MS" w:hAnsi="Trebuchet MS"/>
        </w:rPr>
        <w:t xml:space="preserve"> </w:t>
      </w:r>
      <w:proofErr w:type="spellStart"/>
      <w:r w:rsidRPr="00E27B09">
        <w:rPr>
          <w:rFonts w:ascii="Trebuchet MS" w:hAnsi="Trebuchet MS"/>
        </w:rPr>
        <w:t>echipamente</w:t>
      </w:r>
      <w:proofErr w:type="spellEnd"/>
      <w:r w:rsidRPr="00E27B09">
        <w:rPr>
          <w:rFonts w:ascii="Trebuchet MS" w:hAnsi="Trebuchet MS"/>
        </w:rPr>
        <w:t xml:space="preserve"> </w:t>
      </w:r>
      <w:proofErr w:type="spellStart"/>
      <w:r w:rsidRPr="00E27B09">
        <w:rPr>
          <w:rFonts w:ascii="Trebuchet MS" w:hAnsi="Trebuchet MS"/>
        </w:rPr>
        <w:t>noi</w:t>
      </w:r>
      <w:proofErr w:type="spellEnd"/>
      <w:r w:rsidRPr="00E27B09">
        <w:rPr>
          <w:rFonts w:ascii="Trebuchet MS" w:hAnsi="Trebuchet MS"/>
        </w:rPr>
        <w:t xml:space="preserve">; </w:t>
      </w:r>
    </w:p>
    <w:p w14:paraId="50B97C51" w14:textId="522CE312" w:rsidR="00E27B09" w:rsidRPr="00E27B09" w:rsidRDefault="00E27B09" w:rsidP="00ED3402">
      <w:pPr>
        <w:pStyle w:val="Listparagraf"/>
        <w:numPr>
          <w:ilvl w:val="0"/>
          <w:numId w:val="24"/>
        </w:numPr>
        <w:spacing w:after="0" w:line="276" w:lineRule="auto"/>
        <w:jc w:val="both"/>
        <w:rPr>
          <w:rFonts w:ascii="Trebuchet MS" w:hAnsi="Trebuchet MS"/>
        </w:rPr>
      </w:pPr>
      <w:proofErr w:type="spellStart"/>
      <w:r w:rsidRPr="00E27B09">
        <w:rPr>
          <w:rFonts w:ascii="Trebuchet MS" w:hAnsi="Trebuchet MS"/>
        </w:rPr>
        <w:t>Achiziţionarea</w:t>
      </w:r>
      <w:proofErr w:type="spellEnd"/>
      <w:r w:rsidRPr="00E27B09">
        <w:rPr>
          <w:rFonts w:ascii="Trebuchet MS" w:hAnsi="Trebuchet MS"/>
        </w:rPr>
        <w:t xml:space="preserve"> de software, </w:t>
      </w:r>
      <w:proofErr w:type="spellStart"/>
      <w:r w:rsidRPr="00E27B09">
        <w:rPr>
          <w:rFonts w:ascii="Trebuchet MS" w:hAnsi="Trebuchet MS"/>
        </w:rPr>
        <w:t>brevete</w:t>
      </w:r>
      <w:proofErr w:type="spellEnd"/>
      <w:r w:rsidRPr="00E27B09">
        <w:rPr>
          <w:rFonts w:ascii="Trebuchet MS" w:hAnsi="Trebuchet MS"/>
        </w:rPr>
        <w:t xml:space="preserve">, </w:t>
      </w:r>
      <w:proofErr w:type="spellStart"/>
      <w:r w:rsidRPr="00E27B09">
        <w:rPr>
          <w:rFonts w:ascii="Trebuchet MS" w:hAnsi="Trebuchet MS"/>
        </w:rPr>
        <w:t>licenţe</w:t>
      </w:r>
      <w:proofErr w:type="spellEnd"/>
      <w:r w:rsidRPr="00E27B09">
        <w:rPr>
          <w:rFonts w:ascii="Trebuchet MS" w:hAnsi="Trebuchet MS"/>
        </w:rPr>
        <w:t xml:space="preserve">, </w:t>
      </w:r>
      <w:proofErr w:type="spellStart"/>
      <w:r w:rsidRPr="00E27B09">
        <w:rPr>
          <w:rFonts w:ascii="Trebuchet MS" w:hAnsi="Trebuchet MS"/>
        </w:rPr>
        <w:t>drepturi</w:t>
      </w:r>
      <w:proofErr w:type="spellEnd"/>
      <w:r w:rsidRPr="00E27B09">
        <w:rPr>
          <w:rFonts w:ascii="Trebuchet MS" w:hAnsi="Trebuchet MS"/>
        </w:rPr>
        <w:t xml:space="preserve"> de </w:t>
      </w:r>
      <w:proofErr w:type="spellStart"/>
      <w:r w:rsidRPr="00E27B09">
        <w:rPr>
          <w:rFonts w:ascii="Trebuchet MS" w:hAnsi="Trebuchet MS"/>
        </w:rPr>
        <w:t>autor</w:t>
      </w:r>
      <w:proofErr w:type="spellEnd"/>
      <w:r w:rsidRPr="00E27B09">
        <w:rPr>
          <w:rFonts w:ascii="Trebuchet MS" w:hAnsi="Trebuchet MS"/>
        </w:rPr>
        <w:t xml:space="preserve">, </w:t>
      </w:r>
      <w:proofErr w:type="spellStart"/>
      <w:r w:rsidRPr="00E27B09">
        <w:rPr>
          <w:rFonts w:ascii="Trebuchet MS" w:hAnsi="Trebuchet MS"/>
        </w:rPr>
        <w:t>mărci</w:t>
      </w:r>
      <w:proofErr w:type="spellEnd"/>
      <w:r w:rsidRPr="00E27B09">
        <w:rPr>
          <w:rFonts w:ascii="Trebuchet MS" w:hAnsi="Trebuchet MS"/>
        </w:rPr>
        <w:t xml:space="preserve">; </w:t>
      </w:r>
    </w:p>
    <w:p w14:paraId="11D49E5B" w14:textId="267F4178" w:rsidR="00E27B09" w:rsidRPr="00E27B09" w:rsidRDefault="00E27B09" w:rsidP="00ED3402">
      <w:pPr>
        <w:pStyle w:val="Listparagraf"/>
        <w:numPr>
          <w:ilvl w:val="0"/>
          <w:numId w:val="24"/>
        </w:numPr>
        <w:spacing w:after="0" w:line="276" w:lineRule="auto"/>
        <w:jc w:val="both"/>
        <w:rPr>
          <w:rFonts w:ascii="Trebuchet MS" w:hAnsi="Trebuchet MS"/>
        </w:rPr>
      </w:pPr>
      <w:proofErr w:type="spellStart"/>
      <w:r w:rsidRPr="00E27B09">
        <w:rPr>
          <w:rFonts w:ascii="Trebuchet MS" w:hAnsi="Trebuchet MS"/>
        </w:rPr>
        <w:t>Înfiinţarea</w:t>
      </w:r>
      <w:proofErr w:type="spellEnd"/>
      <w:r w:rsidR="005719BD">
        <w:rPr>
          <w:rFonts w:ascii="Trebuchet MS" w:hAnsi="Trebuchet MS"/>
        </w:rPr>
        <w:t>/</w:t>
      </w:r>
      <w:proofErr w:type="spellStart"/>
      <w:r w:rsidR="005719BD">
        <w:rPr>
          <w:rFonts w:ascii="Trebuchet MS" w:hAnsi="Trebuchet MS"/>
        </w:rPr>
        <w:t>modernizarea</w:t>
      </w:r>
      <w:proofErr w:type="spellEnd"/>
      <w:r w:rsidR="005719BD">
        <w:rPr>
          <w:rFonts w:ascii="Trebuchet MS" w:hAnsi="Trebuchet MS"/>
        </w:rPr>
        <w:t xml:space="preserve"> de </w:t>
      </w:r>
      <w:proofErr w:type="spellStart"/>
      <w:r w:rsidR="005719BD">
        <w:rPr>
          <w:rFonts w:ascii="Trebuchet MS" w:hAnsi="Trebuchet MS"/>
        </w:rPr>
        <w:t>activitati</w:t>
      </w:r>
      <w:proofErr w:type="spellEnd"/>
      <w:r w:rsidR="005719BD">
        <w:rPr>
          <w:rFonts w:ascii="Trebuchet MS" w:hAnsi="Trebuchet MS"/>
        </w:rPr>
        <w:t xml:space="preserve"> non</w:t>
      </w:r>
      <w:r w:rsidRPr="00E27B09">
        <w:rPr>
          <w:rFonts w:ascii="Trebuchet MS" w:hAnsi="Trebuchet MS"/>
        </w:rPr>
        <w:t>–</w:t>
      </w:r>
      <w:proofErr w:type="spellStart"/>
      <w:r w:rsidR="001B062F">
        <w:rPr>
          <w:rFonts w:ascii="Trebuchet MS" w:hAnsi="Trebuchet MS"/>
        </w:rPr>
        <w:t>agricole</w:t>
      </w:r>
      <w:proofErr w:type="spellEnd"/>
      <w:r w:rsidR="001B062F">
        <w:rPr>
          <w:rFonts w:ascii="Trebuchet MS" w:hAnsi="Trebuchet MS"/>
        </w:rPr>
        <w:t>;</w:t>
      </w:r>
      <w:r w:rsidRPr="00E27B09">
        <w:rPr>
          <w:rFonts w:ascii="Trebuchet MS" w:hAnsi="Trebuchet MS"/>
        </w:rPr>
        <w:t xml:space="preserve">  </w:t>
      </w:r>
    </w:p>
    <w:p w14:paraId="2B897FC0" w14:textId="4EC1A33C" w:rsidR="00E27B09" w:rsidRPr="00E27B09" w:rsidRDefault="00E27B09" w:rsidP="00ED3402">
      <w:pPr>
        <w:pStyle w:val="Listparagraf"/>
        <w:numPr>
          <w:ilvl w:val="0"/>
          <w:numId w:val="24"/>
        </w:numPr>
        <w:spacing w:after="0" w:line="276" w:lineRule="auto"/>
        <w:jc w:val="both"/>
        <w:rPr>
          <w:rFonts w:ascii="Trebuchet MS" w:hAnsi="Trebuchet MS"/>
        </w:rPr>
      </w:pPr>
      <w:proofErr w:type="spellStart"/>
      <w:r w:rsidRPr="00E27B09">
        <w:rPr>
          <w:rFonts w:ascii="Trebuchet MS" w:hAnsi="Trebuchet MS"/>
        </w:rPr>
        <w:t>Înfiinţarea</w:t>
      </w:r>
      <w:proofErr w:type="spellEnd"/>
      <w:r w:rsidR="001B062F">
        <w:rPr>
          <w:rFonts w:ascii="Trebuchet MS" w:hAnsi="Trebuchet MS"/>
        </w:rPr>
        <w:t>/</w:t>
      </w:r>
      <w:proofErr w:type="spellStart"/>
      <w:r w:rsidR="001B062F">
        <w:rPr>
          <w:rFonts w:ascii="Trebuchet MS" w:hAnsi="Trebuchet MS"/>
        </w:rPr>
        <w:t>modernizarea</w:t>
      </w:r>
      <w:proofErr w:type="spellEnd"/>
      <w:r w:rsidRPr="00E27B09">
        <w:rPr>
          <w:rFonts w:ascii="Trebuchet MS" w:hAnsi="Trebuchet MS"/>
        </w:rPr>
        <w:t xml:space="preserve"> de </w:t>
      </w:r>
      <w:proofErr w:type="spellStart"/>
      <w:r w:rsidRPr="00E27B09">
        <w:rPr>
          <w:rFonts w:ascii="Trebuchet MS" w:hAnsi="Trebuchet MS"/>
        </w:rPr>
        <w:t>activitati</w:t>
      </w:r>
      <w:proofErr w:type="spellEnd"/>
      <w:r w:rsidRPr="00E27B09">
        <w:rPr>
          <w:rFonts w:ascii="Trebuchet MS" w:hAnsi="Trebuchet MS"/>
        </w:rPr>
        <w:t xml:space="preserve"> ale </w:t>
      </w:r>
      <w:proofErr w:type="spellStart"/>
      <w:r w:rsidRPr="00E27B09">
        <w:rPr>
          <w:rFonts w:ascii="Trebuchet MS" w:hAnsi="Trebuchet MS"/>
        </w:rPr>
        <w:t>atelierelor</w:t>
      </w:r>
      <w:proofErr w:type="spellEnd"/>
      <w:r w:rsidRPr="00E27B09">
        <w:rPr>
          <w:rFonts w:ascii="Trebuchet MS" w:hAnsi="Trebuchet MS"/>
        </w:rPr>
        <w:t>/</w:t>
      </w:r>
      <w:proofErr w:type="spellStart"/>
      <w:r w:rsidRPr="00E27B09">
        <w:rPr>
          <w:rFonts w:ascii="Trebuchet MS" w:hAnsi="Trebuchet MS"/>
        </w:rPr>
        <w:t>cooperativelor</w:t>
      </w:r>
      <w:proofErr w:type="spellEnd"/>
      <w:r w:rsidRPr="00E27B09">
        <w:rPr>
          <w:rFonts w:ascii="Trebuchet MS" w:hAnsi="Trebuchet MS"/>
        </w:rPr>
        <w:t xml:space="preserve"> </w:t>
      </w:r>
      <w:proofErr w:type="spellStart"/>
      <w:r w:rsidRPr="00E27B09">
        <w:rPr>
          <w:rFonts w:ascii="Trebuchet MS" w:hAnsi="Trebuchet MS"/>
        </w:rPr>
        <w:t>meşteşugăreşti</w:t>
      </w:r>
      <w:proofErr w:type="spellEnd"/>
      <w:r w:rsidRPr="00E27B09">
        <w:rPr>
          <w:rFonts w:ascii="Trebuchet MS" w:hAnsi="Trebuchet MS"/>
        </w:rPr>
        <w:t>;</w:t>
      </w:r>
    </w:p>
    <w:p w14:paraId="6DCF259B" w14:textId="77777777" w:rsidR="00E27B09" w:rsidRDefault="00E27B09" w:rsidP="00E27B09">
      <w:pPr>
        <w:spacing w:after="0" w:line="276" w:lineRule="auto"/>
        <w:contextualSpacing/>
        <w:jc w:val="both"/>
        <w:rPr>
          <w:rFonts w:ascii="Trebuchet MS" w:hAnsi="Trebuchet MS"/>
        </w:rPr>
      </w:pPr>
    </w:p>
    <w:p w14:paraId="39D0DB68" w14:textId="3B58CFF4" w:rsidR="00E27B09" w:rsidRDefault="00E27B09" w:rsidP="00E27B09">
      <w:pPr>
        <w:spacing w:after="0" w:line="276" w:lineRule="auto"/>
        <w:contextualSpacing/>
        <w:jc w:val="both"/>
        <w:rPr>
          <w:rFonts w:ascii="Trebuchet MS" w:hAnsi="Trebuchet MS"/>
        </w:rPr>
      </w:pPr>
      <w:r w:rsidRPr="00E27B09">
        <w:rPr>
          <w:rFonts w:ascii="Trebuchet MS" w:hAnsi="Trebuchet MS"/>
        </w:rPr>
        <w:t xml:space="preserve"> </w:t>
      </w:r>
      <w:proofErr w:type="spellStart"/>
      <w:r w:rsidRPr="00E27B09">
        <w:rPr>
          <w:rFonts w:ascii="Trebuchet MS" w:hAnsi="Trebuchet MS"/>
        </w:rPr>
        <w:t>Pentru</w:t>
      </w:r>
      <w:proofErr w:type="spellEnd"/>
      <w:r w:rsidRPr="00E27B09">
        <w:rPr>
          <w:rFonts w:ascii="Trebuchet MS" w:hAnsi="Trebuchet MS"/>
        </w:rPr>
        <w:t xml:space="preserve"> </w:t>
      </w:r>
      <w:proofErr w:type="spellStart"/>
      <w:r w:rsidRPr="00E27B09">
        <w:rPr>
          <w:rFonts w:ascii="Trebuchet MS" w:hAnsi="Trebuchet MS"/>
        </w:rPr>
        <w:t>proiectele</w:t>
      </w:r>
      <w:proofErr w:type="spellEnd"/>
      <w:r w:rsidRPr="00E27B09">
        <w:rPr>
          <w:rFonts w:ascii="Trebuchet MS" w:hAnsi="Trebuchet MS"/>
        </w:rPr>
        <w:t xml:space="preserve"> de </w:t>
      </w:r>
      <w:proofErr w:type="spellStart"/>
      <w:r w:rsidRPr="008D290F">
        <w:rPr>
          <w:rFonts w:ascii="Trebuchet MS" w:hAnsi="Trebuchet MS"/>
          <w:u w:val="single"/>
        </w:rPr>
        <w:t>investitii</w:t>
      </w:r>
      <w:proofErr w:type="spellEnd"/>
      <w:r w:rsidRPr="008D290F">
        <w:rPr>
          <w:rFonts w:ascii="Trebuchet MS" w:hAnsi="Trebuchet MS"/>
          <w:u w:val="single"/>
        </w:rPr>
        <w:t xml:space="preserve"> in </w:t>
      </w:r>
      <w:proofErr w:type="spellStart"/>
      <w:r w:rsidRPr="008D290F">
        <w:rPr>
          <w:rFonts w:ascii="Trebuchet MS" w:hAnsi="Trebuchet MS"/>
          <w:u w:val="single"/>
        </w:rPr>
        <w:t>servicii</w:t>
      </w:r>
      <w:proofErr w:type="spellEnd"/>
      <w:r w:rsidRPr="00E27B09">
        <w:rPr>
          <w:rFonts w:ascii="Trebuchet MS" w:hAnsi="Trebuchet MS"/>
        </w:rPr>
        <w:t xml:space="preserve">: </w:t>
      </w:r>
    </w:p>
    <w:p w14:paraId="592E9D71" w14:textId="77777777" w:rsidR="00E27B09" w:rsidRDefault="00E27B09" w:rsidP="00E27B09">
      <w:pPr>
        <w:spacing w:after="0" w:line="276" w:lineRule="auto"/>
        <w:contextualSpacing/>
        <w:jc w:val="both"/>
        <w:rPr>
          <w:rFonts w:ascii="Trebuchet MS" w:hAnsi="Trebuchet MS"/>
        </w:rPr>
      </w:pPr>
    </w:p>
    <w:p w14:paraId="076BC3CE" w14:textId="2FEBF820" w:rsidR="00BE4677" w:rsidRDefault="00BE4677" w:rsidP="00BE4677">
      <w:pPr>
        <w:numPr>
          <w:ilvl w:val="0"/>
          <w:numId w:val="44"/>
        </w:numPr>
        <w:spacing w:after="0" w:line="240" w:lineRule="auto"/>
        <w:contextualSpacing/>
        <w:jc w:val="both"/>
        <w:rPr>
          <w:rFonts w:ascii="Trebuchet MS" w:hAnsi="Trebuchet MS"/>
        </w:rPr>
      </w:pPr>
      <w:proofErr w:type="spellStart"/>
      <w:r>
        <w:rPr>
          <w:rFonts w:ascii="Trebuchet MS" w:hAnsi="Trebuchet MS"/>
        </w:rPr>
        <w:t>Construcţia</w:t>
      </w:r>
      <w:proofErr w:type="spellEnd"/>
      <w:r>
        <w:rPr>
          <w:rFonts w:ascii="Trebuchet MS" w:hAnsi="Trebuchet MS"/>
        </w:rPr>
        <w:t xml:space="preserve">, </w:t>
      </w:r>
      <w:proofErr w:type="spellStart"/>
      <w:r>
        <w:rPr>
          <w:rFonts w:ascii="Trebuchet MS" w:hAnsi="Trebuchet MS"/>
        </w:rPr>
        <w:t>extinderea</w:t>
      </w:r>
      <w:proofErr w:type="spellEnd"/>
      <w:r>
        <w:rPr>
          <w:rFonts w:ascii="Trebuchet MS" w:hAnsi="Trebuchet MS"/>
        </w:rPr>
        <w:t xml:space="preserve"> </w:t>
      </w:r>
      <w:proofErr w:type="spellStart"/>
      <w:r>
        <w:rPr>
          <w:rFonts w:ascii="Trebuchet MS" w:hAnsi="Trebuchet MS"/>
        </w:rPr>
        <w:t>şi</w:t>
      </w:r>
      <w:proofErr w:type="spellEnd"/>
      <w:r>
        <w:rPr>
          <w:rFonts w:ascii="Trebuchet MS" w:hAnsi="Trebuchet MS"/>
        </w:rPr>
        <w:t>/</w:t>
      </w:r>
      <w:proofErr w:type="spellStart"/>
      <w:r>
        <w:rPr>
          <w:rFonts w:ascii="Trebuchet MS" w:hAnsi="Trebuchet MS"/>
        </w:rPr>
        <w:t>sau</w:t>
      </w:r>
      <w:proofErr w:type="spellEnd"/>
      <w:r>
        <w:rPr>
          <w:rFonts w:ascii="Trebuchet MS" w:hAnsi="Trebuchet MS"/>
        </w:rPr>
        <w:t xml:space="preserve"> </w:t>
      </w:r>
      <w:proofErr w:type="spellStart"/>
      <w:r>
        <w:rPr>
          <w:rFonts w:ascii="Trebuchet MS" w:hAnsi="Trebuchet MS"/>
        </w:rPr>
        <w:t>modernizarea</w:t>
      </w:r>
      <w:proofErr w:type="spellEnd"/>
      <w:r>
        <w:rPr>
          <w:rFonts w:ascii="Trebuchet MS" w:hAnsi="Trebuchet MS"/>
        </w:rPr>
        <w:t xml:space="preserve">, </w:t>
      </w:r>
      <w:proofErr w:type="spellStart"/>
      <w:r>
        <w:rPr>
          <w:rFonts w:ascii="Trebuchet MS" w:hAnsi="Trebuchet MS"/>
        </w:rPr>
        <w:t>dotarea</w:t>
      </w:r>
      <w:proofErr w:type="spellEnd"/>
      <w:r>
        <w:rPr>
          <w:rFonts w:ascii="Trebuchet MS" w:hAnsi="Trebuchet MS"/>
        </w:rPr>
        <w:t xml:space="preserve"> </w:t>
      </w:r>
      <w:proofErr w:type="spellStart"/>
      <w:r>
        <w:rPr>
          <w:rFonts w:ascii="Trebuchet MS" w:hAnsi="Trebuchet MS"/>
        </w:rPr>
        <w:t>altor</w:t>
      </w:r>
      <w:proofErr w:type="spellEnd"/>
      <w:r>
        <w:rPr>
          <w:rFonts w:ascii="Trebuchet MS" w:hAnsi="Trebuchet MS"/>
        </w:rPr>
        <w:t xml:space="preserve"> </w:t>
      </w:r>
      <w:proofErr w:type="spellStart"/>
      <w:r>
        <w:rPr>
          <w:rFonts w:ascii="Trebuchet MS" w:hAnsi="Trebuchet MS"/>
        </w:rPr>
        <w:t>structuri</w:t>
      </w:r>
      <w:proofErr w:type="spellEnd"/>
      <w:r>
        <w:rPr>
          <w:rFonts w:ascii="Trebuchet MS" w:hAnsi="Trebuchet MS"/>
        </w:rPr>
        <w:t xml:space="preserve"> de </w:t>
      </w:r>
      <w:proofErr w:type="spellStart"/>
      <w:r>
        <w:rPr>
          <w:rFonts w:ascii="Trebuchet MS" w:hAnsi="Trebuchet MS"/>
        </w:rPr>
        <w:t>primire</w:t>
      </w:r>
      <w:proofErr w:type="spellEnd"/>
      <w:r>
        <w:rPr>
          <w:rFonts w:ascii="Trebuchet MS" w:hAnsi="Trebuchet MS"/>
        </w:rPr>
        <w:t xml:space="preserve"> </w:t>
      </w:r>
      <w:proofErr w:type="spellStart"/>
      <w:r>
        <w:rPr>
          <w:rFonts w:ascii="Trebuchet MS" w:hAnsi="Trebuchet MS"/>
        </w:rPr>
        <w:t>turistică</w:t>
      </w:r>
      <w:proofErr w:type="spellEnd"/>
      <w:r>
        <w:rPr>
          <w:rFonts w:ascii="Trebuchet MS" w:hAnsi="Trebuchet MS"/>
        </w:rPr>
        <w:t xml:space="preserve"> (camping, sat de </w:t>
      </w:r>
      <w:proofErr w:type="spellStart"/>
      <w:r>
        <w:rPr>
          <w:rFonts w:ascii="Trebuchet MS" w:hAnsi="Trebuchet MS"/>
        </w:rPr>
        <w:t>vacanţă</w:t>
      </w:r>
      <w:proofErr w:type="spellEnd"/>
      <w:r>
        <w:rPr>
          <w:rFonts w:ascii="Trebuchet MS" w:hAnsi="Trebuchet MS"/>
        </w:rPr>
        <w:t xml:space="preserve">, </w:t>
      </w:r>
      <w:proofErr w:type="gramStart"/>
      <w:r>
        <w:rPr>
          <w:rFonts w:ascii="Trebuchet MS" w:hAnsi="Trebuchet MS"/>
        </w:rPr>
        <w:t>etc. )</w:t>
      </w:r>
      <w:proofErr w:type="gramEnd"/>
      <w:r>
        <w:rPr>
          <w:rFonts w:ascii="Trebuchet MS" w:hAnsi="Trebuchet MS"/>
        </w:rPr>
        <w:t>;</w:t>
      </w:r>
    </w:p>
    <w:p w14:paraId="4C437599" w14:textId="77777777" w:rsidR="00BE4677" w:rsidRPr="00655CA7" w:rsidRDefault="00BE4677" w:rsidP="00BE4677">
      <w:pPr>
        <w:numPr>
          <w:ilvl w:val="0"/>
          <w:numId w:val="44"/>
        </w:numPr>
        <w:spacing w:after="0" w:line="240" w:lineRule="auto"/>
        <w:contextualSpacing/>
        <w:jc w:val="both"/>
        <w:rPr>
          <w:rFonts w:ascii="Trebuchet MS" w:hAnsi="Trebuchet MS"/>
          <w:color w:val="000000" w:themeColor="text1"/>
        </w:rPr>
      </w:pPr>
      <w:proofErr w:type="spellStart"/>
      <w:r w:rsidRPr="00655CA7">
        <w:rPr>
          <w:rFonts w:ascii="Trebuchet MS" w:hAnsi="Trebuchet MS"/>
          <w:color w:val="000000" w:themeColor="text1"/>
        </w:rPr>
        <w:t>Modernizare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si</w:t>
      </w:r>
      <w:proofErr w:type="spellEnd"/>
      <w:r w:rsidRPr="00655CA7">
        <w:rPr>
          <w:rFonts w:ascii="Trebuchet MS" w:hAnsi="Trebuchet MS"/>
          <w:color w:val="000000" w:themeColor="text1"/>
        </w:rPr>
        <w:t>/</w:t>
      </w:r>
      <w:proofErr w:type="spellStart"/>
      <w:r w:rsidRPr="00655CA7">
        <w:rPr>
          <w:rFonts w:ascii="Trebuchet MS" w:hAnsi="Trebuchet MS"/>
          <w:color w:val="000000" w:themeColor="text1"/>
        </w:rPr>
        <w:t>sau</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dotare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agropensiuni</w:t>
      </w:r>
      <w:proofErr w:type="spellEnd"/>
      <w:r w:rsidRPr="00655CA7">
        <w:rPr>
          <w:rFonts w:ascii="Trebuchet MS" w:hAnsi="Trebuchet MS"/>
          <w:color w:val="000000" w:themeColor="text1"/>
        </w:rPr>
        <w:t xml:space="preserve"> </w:t>
      </w:r>
    </w:p>
    <w:p w14:paraId="53035E86" w14:textId="77777777" w:rsidR="00BE4677" w:rsidRPr="00655CA7" w:rsidRDefault="00BE4677" w:rsidP="00BE4677">
      <w:pPr>
        <w:numPr>
          <w:ilvl w:val="0"/>
          <w:numId w:val="44"/>
        </w:numPr>
        <w:spacing w:after="0" w:line="240" w:lineRule="auto"/>
        <w:contextualSpacing/>
        <w:jc w:val="both"/>
        <w:rPr>
          <w:rFonts w:ascii="Trebuchet MS" w:hAnsi="Trebuchet MS"/>
          <w:color w:val="000000" w:themeColor="text1"/>
        </w:rPr>
      </w:pPr>
      <w:proofErr w:type="spellStart"/>
      <w:r w:rsidRPr="00655CA7">
        <w:rPr>
          <w:rFonts w:ascii="Trebuchet MS" w:hAnsi="Trebuchet MS"/>
          <w:color w:val="000000" w:themeColor="text1"/>
        </w:rPr>
        <w:t>Înfiinţarea</w:t>
      </w:r>
      <w:proofErr w:type="spellEnd"/>
      <w:r w:rsidRPr="00655CA7">
        <w:rPr>
          <w:rFonts w:ascii="Trebuchet MS" w:hAnsi="Trebuchet MS"/>
          <w:color w:val="000000" w:themeColor="text1"/>
        </w:rPr>
        <w:t>/</w:t>
      </w:r>
      <w:proofErr w:type="spellStart"/>
      <w:r w:rsidRPr="00655CA7">
        <w:rPr>
          <w:rFonts w:ascii="Trebuchet MS" w:hAnsi="Trebuchet MS"/>
          <w:color w:val="000000" w:themeColor="text1"/>
        </w:rPr>
        <w:t>modernizarea</w:t>
      </w:r>
      <w:proofErr w:type="spellEnd"/>
      <w:r w:rsidRPr="00655CA7">
        <w:rPr>
          <w:rFonts w:ascii="Trebuchet MS" w:hAnsi="Trebuchet MS"/>
          <w:color w:val="000000" w:themeColor="text1"/>
        </w:rPr>
        <w:t>/</w:t>
      </w:r>
      <w:proofErr w:type="spellStart"/>
      <w:r w:rsidRPr="00655CA7">
        <w:rPr>
          <w:rFonts w:ascii="Trebuchet MS" w:hAnsi="Trebuchet MS"/>
          <w:color w:val="000000" w:themeColor="text1"/>
        </w:rPr>
        <w:t>dotarea</w:t>
      </w:r>
      <w:proofErr w:type="spellEnd"/>
      <w:r w:rsidRPr="00655CA7">
        <w:rPr>
          <w:rFonts w:ascii="Trebuchet MS" w:hAnsi="Trebuchet MS"/>
          <w:color w:val="000000" w:themeColor="text1"/>
        </w:rPr>
        <w:t xml:space="preserve"> de </w:t>
      </w:r>
      <w:proofErr w:type="spellStart"/>
      <w:r w:rsidRPr="00655CA7">
        <w:rPr>
          <w:rFonts w:ascii="Trebuchet MS" w:hAnsi="Trebuchet MS"/>
          <w:color w:val="000000" w:themeColor="text1"/>
        </w:rPr>
        <w:t>activităţi</w:t>
      </w:r>
      <w:proofErr w:type="spellEnd"/>
      <w:r w:rsidRPr="00655CA7">
        <w:rPr>
          <w:rFonts w:ascii="Trebuchet MS" w:hAnsi="Trebuchet MS"/>
          <w:color w:val="000000" w:themeColor="text1"/>
        </w:rPr>
        <w:t xml:space="preserve"> de </w:t>
      </w:r>
      <w:proofErr w:type="spellStart"/>
      <w:r w:rsidRPr="00655CA7">
        <w:rPr>
          <w:rFonts w:ascii="Trebuchet MS" w:hAnsi="Trebuchet MS"/>
          <w:color w:val="000000" w:themeColor="text1"/>
        </w:rPr>
        <w:t>agrement</w:t>
      </w:r>
      <w:proofErr w:type="spellEnd"/>
      <w:r w:rsidRPr="00655CA7">
        <w:rPr>
          <w:rFonts w:ascii="Trebuchet MS" w:hAnsi="Trebuchet MS"/>
          <w:color w:val="000000" w:themeColor="text1"/>
        </w:rPr>
        <w:t>/recreative (</w:t>
      </w:r>
      <w:proofErr w:type="spellStart"/>
      <w:r w:rsidRPr="00655CA7">
        <w:rPr>
          <w:rFonts w:ascii="Trebuchet MS" w:hAnsi="Trebuchet MS"/>
          <w:color w:val="000000" w:themeColor="text1"/>
        </w:rPr>
        <w:t>trasee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turistice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parcuri</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tematice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aventuri</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amenajări</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areale</w:t>
      </w:r>
      <w:proofErr w:type="spellEnd"/>
      <w:r w:rsidRPr="00655CA7">
        <w:rPr>
          <w:rFonts w:ascii="Trebuchet MS" w:hAnsi="Trebuchet MS"/>
          <w:color w:val="000000" w:themeColor="text1"/>
        </w:rPr>
        <w:t xml:space="preserve"> de </w:t>
      </w:r>
      <w:proofErr w:type="spellStart"/>
      <w:r w:rsidRPr="00655CA7">
        <w:rPr>
          <w:rFonts w:ascii="Trebuchet MS" w:hAnsi="Trebuchet MS"/>
          <w:color w:val="000000" w:themeColor="text1"/>
        </w:rPr>
        <w:t>echitaţie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centre</w:t>
      </w:r>
      <w:proofErr w:type="spellEnd"/>
      <w:r w:rsidRPr="00655CA7">
        <w:rPr>
          <w:rFonts w:ascii="Trebuchet MS" w:hAnsi="Trebuchet MS"/>
          <w:color w:val="000000" w:themeColor="text1"/>
        </w:rPr>
        <w:t xml:space="preserve"> de </w:t>
      </w:r>
      <w:proofErr w:type="spellStart"/>
      <w:r w:rsidRPr="00655CA7">
        <w:rPr>
          <w:rFonts w:ascii="Trebuchet MS" w:hAnsi="Trebuchet MS"/>
          <w:color w:val="000000" w:themeColor="text1"/>
        </w:rPr>
        <w:t>închiriere</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echipamente</w:t>
      </w:r>
      <w:proofErr w:type="spellEnd"/>
      <w:r w:rsidRPr="00655CA7">
        <w:rPr>
          <w:rFonts w:ascii="Trebuchet MS" w:hAnsi="Trebuchet MS"/>
          <w:color w:val="000000" w:themeColor="text1"/>
        </w:rPr>
        <w:t xml:space="preserve"> sportive, </w:t>
      </w:r>
      <w:proofErr w:type="spellStart"/>
      <w:r w:rsidRPr="00655CA7">
        <w:rPr>
          <w:rFonts w:ascii="Trebuchet MS" w:hAnsi="Trebuchet MS"/>
          <w:color w:val="000000" w:themeColor="text1"/>
        </w:rPr>
        <w:t>biciclete</w:t>
      </w:r>
      <w:proofErr w:type="spellEnd"/>
      <w:r w:rsidRPr="00655CA7">
        <w:rPr>
          <w:rFonts w:ascii="Trebuchet MS" w:hAnsi="Trebuchet MS"/>
          <w:color w:val="000000" w:themeColor="text1"/>
        </w:rPr>
        <w:t>, ATV-</w:t>
      </w:r>
      <w:proofErr w:type="spellStart"/>
      <w:r w:rsidRPr="00655CA7">
        <w:rPr>
          <w:rFonts w:ascii="Trebuchet MS" w:hAnsi="Trebuchet MS"/>
          <w:color w:val="000000" w:themeColor="text1"/>
        </w:rPr>
        <w:t>uri</w:t>
      </w:r>
      <w:proofErr w:type="spellEnd"/>
      <w:r w:rsidRPr="00655CA7">
        <w:rPr>
          <w:rFonts w:ascii="Trebuchet MS" w:hAnsi="Trebuchet MS"/>
          <w:color w:val="000000" w:themeColor="text1"/>
        </w:rPr>
        <w:t xml:space="preserve">, </w:t>
      </w:r>
      <w:proofErr w:type="spellStart"/>
      <w:r w:rsidRPr="00655CA7">
        <w:rPr>
          <w:rFonts w:ascii="Trebuchet MS" w:hAnsi="Trebuchet MS"/>
          <w:color w:val="000000" w:themeColor="text1"/>
        </w:rPr>
        <w:t>undiţe</w:t>
      </w:r>
      <w:proofErr w:type="spellEnd"/>
      <w:r w:rsidRPr="00655CA7">
        <w:rPr>
          <w:rFonts w:ascii="Trebuchet MS" w:hAnsi="Trebuchet MS"/>
          <w:color w:val="000000" w:themeColor="text1"/>
        </w:rPr>
        <w:t xml:space="preserve">, </w:t>
      </w:r>
      <w:proofErr w:type="gramStart"/>
      <w:r w:rsidRPr="00655CA7">
        <w:rPr>
          <w:rFonts w:ascii="Trebuchet MS" w:hAnsi="Trebuchet MS"/>
          <w:color w:val="000000" w:themeColor="text1"/>
        </w:rPr>
        <w:t>etc. )</w:t>
      </w:r>
      <w:proofErr w:type="gramEnd"/>
    </w:p>
    <w:p w14:paraId="434E22C1" w14:textId="0F762680" w:rsidR="00BE4677" w:rsidRDefault="00BE4677" w:rsidP="00BE4677">
      <w:pPr>
        <w:pStyle w:val="Listparagraf"/>
        <w:numPr>
          <w:ilvl w:val="0"/>
          <w:numId w:val="44"/>
        </w:numPr>
        <w:spacing w:after="0" w:line="276" w:lineRule="auto"/>
        <w:jc w:val="both"/>
        <w:rPr>
          <w:rFonts w:ascii="Trebuchet MS" w:hAnsi="Trebuchet MS" w:cs="Times New Roman"/>
        </w:rPr>
      </w:pPr>
      <w:proofErr w:type="spellStart"/>
      <w:r w:rsidRPr="00655CA7">
        <w:rPr>
          <w:rFonts w:ascii="Trebuchet MS" w:hAnsi="Trebuchet MS" w:cs="Times New Roman"/>
          <w:color w:val="000000" w:themeColor="text1"/>
        </w:rPr>
        <w:t>Infiintarea</w:t>
      </w:r>
      <w:proofErr w:type="spellEnd"/>
      <w:r w:rsidRPr="00655CA7">
        <w:rPr>
          <w:rFonts w:ascii="Trebuchet MS" w:hAnsi="Trebuchet MS" w:cs="Times New Roman"/>
          <w:color w:val="000000" w:themeColor="text1"/>
        </w:rPr>
        <w:t xml:space="preserve"> / </w:t>
      </w:r>
      <w:proofErr w:type="spellStart"/>
      <w:r w:rsidRPr="00655CA7">
        <w:rPr>
          <w:rFonts w:ascii="Trebuchet MS" w:hAnsi="Trebuchet MS" w:cs="Times New Roman"/>
          <w:color w:val="000000" w:themeColor="text1"/>
        </w:rPr>
        <w:t>modernizarea</w:t>
      </w:r>
      <w:proofErr w:type="spellEnd"/>
      <w:r w:rsidRPr="00655CA7">
        <w:rPr>
          <w:rFonts w:ascii="Trebuchet MS" w:hAnsi="Trebuchet MS" w:cs="Times New Roman"/>
          <w:color w:val="000000" w:themeColor="text1"/>
        </w:rPr>
        <w:t>/</w:t>
      </w:r>
      <w:proofErr w:type="spellStart"/>
      <w:r w:rsidRPr="00655CA7">
        <w:rPr>
          <w:rFonts w:ascii="Trebuchet MS" w:hAnsi="Trebuchet MS" w:cs="Times New Roman"/>
          <w:color w:val="000000" w:themeColor="text1"/>
        </w:rPr>
        <w:t>dotarea</w:t>
      </w:r>
      <w:proofErr w:type="spellEnd"/>
      <w:r w:rsidRPr="00655CA7">
        <w:rPr>
          <w:rFonts w:ascii="Trebuchet MS" w:hAnsi="Trebuchet MS" w:cs="Times New Roman"/>
          <w:color w:val="000000" w:themeColor="text1"/>
        </w:rPr>
        <w:t xml:space="preserve"> cu diverse </w:t>
      </w:r>
      <w:proofErr w:type="spellStart"/>
      <w:r w:rsidRPr="00655CA7">
        <w:rPr>
          <w:rFonts w:ascii="Trebuchet MS" w:hAnsi="Trebuchet MS" w:cs="Times New Roman"/>
          <w:color w:val="000000" w:themeColor="text1"/>
        </w:rPr>
        <w:t>echipamente</w:t>
      </w:r>
      <w:proofErr w:type="spellEnd"/>
      <w:r w:rsidRPr="00655CA7">
        <w:rPr>
          <w:rFonts w:ascii="Trebuchet MS" w:hAnsi="Trebuchet MS" w:cs="Times New Roman"/>
          <w:color w:val="000000" w:themeColor="text1"/>
        </w:rPr>
        <w:t xml:space="preserve"> a </w:t>
      </w:r>
      <w:proofErr w:type="spellStart"/>
      <w:r w:rsidRPr="00655CA7">
        <w:rPr>
          <w:rFonts w:ascii="Trebuchet MS" w:hAnsi="Trebuchet MS" w:cs="Times New Roman"/>
          <w:color w:val="000000" w:themeColor="text1"/>
        </w:rPr>
        <w:t>activitatilor</w:t>
      </w:r>
      <w:proofErr w:type="spellEnd"/>
      <w:r w:rsidRPr="00655CA7">
        <w:rPr>
          <w:rFonts w:ascii="Trebuchet MS" w:hAnsi="Trebuchet MS" w:cs="Times New Roman"/>
          <w:color w:val="000000" w:themeColor="text1"/>
        </w:rPr>
        <w:t xml:space="preserve"> non-</w:t>
      </w:r>
      <w:proofErr w:type="spellStart"/>
      <w:r w:rsidRPr="00655CA7">
        <w:rPr>
          <w:rFonts w:ascii="Trebuchet MS" w:hAnsi="Trebuchet MS" w:cs="Times New Roman"/>
          <w:color w:val="000000" w:themeColor="text1"/>
        </w:rPr>
        <w:t>agricole</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pentru</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furnizarea</w:t>
      </w:r>
      <w:proofErr w:type="spellEnd"/>
      <w:r w:rsidRPr="00655CA7">
        <w:rPr>
          <w:rFonts w:ascii="Trebuchet MS" w:hAnsi="Trebuchet MS" w:cs="Times New Roman"/>
          <w:color w:val="000000" w:themeColor="text1"/>
        </w:rPr>
        <w:t xml:space="preserve"> de </w:t>
      </w:r>
      <w:proofErr w:type="spellStart"/>
      <w:r w:rsidRPr="00655CA7">
        <w:rPr>
          <w:rFonts w:ascii="Trebuchet MS" w:hAnsi="Trebuchet MS" w:cs="Times New Roman"/>
          <w:color w:val="000000" w:themeColor="text1"/>
        </w:rPr>
        <w:t>servicii</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inclusiv</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construcții</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reconstrucții</w:t>
      </w:r>
      <w:proofErr w:type="spellEnd"/>
      <w:r w:rsidRPr="00655CA7">
        <w:rPr>
          <w:rFonts w:ascii="Trebuchet MS" w:hAnsi="Trebuchet MS" w:cs="Times New Roman"/>
          <w:color w:val="000000" w:themeColor="text1"/>
        </w:rPr>
        <w:t xml:space="preserve">  ,  </w:t>
      </w:r>
      <w:proofErr w:type="spellStart"/>
      <w:r w:rsidRPr="00655CA7">
        <w:rPr>
          <w:rFonts w:ascii="Trebuchet MS" w:hAnsi="Trebuchet MS" w:cs="Times New Roman"/>
          <w:color w:val="000000" w:themeColor="text1"/>
        </w:rPr>
        <w:t>modernizarea</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spațiilor</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și</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zonelor</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aferente</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desfășurării</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activităților</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și</w:t>
      </w:r>
      <w:proofErr w:type="spellEnd"/>
      <w:r w:rsidRPr="00655CA7">
        <w:rPr>
          <w:rFonts w:ascii="Trebuchet MS" w:hAnsi="Trebuchet MS" w:cs="Times New Roman"/>
          <w:color w:val="000000" w:themeColor="text1"/>
        </w:rPr>
        <w:t>/</w:t>
      </w:r>
      <w:proofErr w:type="spellStart"/>
      <w:r w:rsidRPr="00655CA7">
        <w:rPr>
          <w:rFonts w:ascii="Trebuchet MS" w:hAnsi="Trebuchet MS" w:cs="Times New Roman"/>
          <w:color w:val="000000" w:themeColor="text1"/>
        </w:rPr>
        <w:t>sau</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dotări</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pentru</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functionarea</w:t>
      </w:r>
      <w:proofErr w:type="spellEnd"/>
      <w:r w:rsidRPr="00655CA7">
        <w:rPr>
          <w:rFonts w:ascii="Trebuchet MS" w:hAnsi="Trebuchet MS" w:cs="Times New Roman"/>
          <w:color w:val="000000" w:themeColor="text1"/>
        </w:rPr>
        <w:t xml:space="preserve"> </w:t>
      </w:r>
      <w:proofErr w:type="spellStart"/>
      <w:r w:rsidRPr="00655CA7">
        <w:rPr>
          <w:rFonts w:ascii="Trebuchet MS" w:hAnsi="Trebuchet MS" w:cs="Times New Roman"/>
          <w:color w:val="000000" w:themeColor="text1"/>
        </w:rPr>
        <w:t>activitatii</w:t>
      </w:r>
      <w:proofErr w:type="spellEnd"/>
      <w:r w:rsidRPr="00655CA7">
        <w:rPr>
          <w:rFonts w:ascii="Trebuchet MS" w:hAnsi="Trebuchet MS" w:cs="Times New Roman"/>
          <w:color w:val="000000" w:themeColor="text1"/>
        </w:rPr>
        <w:t xml:space="preserve">  </w:t>
      </w:r>
      <w:r>
        <w:rPr>
          <w:rFonts w:ascii="Trebuchet MS" w:hAnsi="Trebuchet MS" w:cs="Times New Roman"/>
        </w:rPr>
        <w:lastRenderedPageBreak/>
        <w:t xml:space="preserve">(ex: </w:t>
      </w:r>
      <w:proofErr w:type="spellStart"/>
      <w:r>
        <w:rPr>
          <w:rFonts w:ascii="Trebuchet MS" w:hAnsi="Trebuchet MS" w:cs="Times New Roman"/>
        </w:rPr>
        <w:t>medicale</w:t>
      </w:r>
      <w:proofErr w:type="spellEnd"/>
      <w:r>
        <w:rPr>
          <w:rFonts w:ascii="Trebuchet MS" w:hAnsi="Trebuchet MS" w:cs="Times New Roman"/>
        </w:rPr>
        <w:t xml:space="preserve">, </w:t>
      </w:r>
      <w:proofErr w:type="spellStart"/>
      <w:r>
        <w:rPr>
          <w:rFonts w:ascii="Trebuchet MS" w:hAnsi="Trebuchet MS" w:cs="Times New Roman"/>
        </w:rPr>
        <w:t>sociale</w:t>
      </w:r>
      <w:proofErr w:type="spellEnd"/>
      <w:r>
        <w:rPr>
          <w:rFonts w:ascii="Trebuchet MS" w:hAnsi="Trebuchet MS" w:cs="Times New Roman"/>
        </w:rPr>
        <w:t xml:space="preserve">, </w:t>
      </w:r>
      <w:proofErr w:type="spellStart"/>
      <w:r>
        <w:rPr>
          <w:rFonts w:ascii="Trebuchet MS" w:hAnsi="Trebuchet MS" w:cs="Times New Roman"/>
        </w:rPr>
        <w:t>sanitar‐veterinare</w:t>
      </w:r>
      <w:proofErr w:type="spellEnd"/>
      <w:r>
        <w:rPr>
          <w:rFonts w:ascii="Trebuchet MS" w:hAnsi="Trebuchet MS" w:cs="Times New Roman"/>
        </w:rPr>
        <w:t xml:space="preserve">; </w:t>
      </w:r>
      <w:proofErr w:type="spellStart"/>
      <w:r>
        <w:rPr>
          <w:rFonts w:ascii="Trebuchet MS" w:hAnsi="Trebuchet MS" w:cs="Times New Roman"/>
        </w:rPr>
        <w:t>reparații</w:t>
      </w:r>
      <w:proofErr w:type="spellEnd"/>
      <w:r>
        <w:rPr>
          <w:rFonts w:ascii="Trebuchet MS" w:hAnsi="Trebuchet MS" w:cs="Times New Roman"/>
        </w:rPr>
        <w:t xml:space="preserve"> </w:t>
      </w:r>
      <w:proofErr w:type="spellStart"/>
      <w:r>
        <w:rPr>
          <w:rFonts w:ascii="Trebuchet MS" w:hAnsi="Trebuchet MS" w:cs="Times New Roman"/>
        </w:rPr>
        <w:t>mașini</w:t>
      </w:r>
      <w:proofErr w:type="spellEnd"/>
      <w:r>
        <w:rPr>
          <w:rFonts w:ascii="Trebuchet MS" w:hAnsi="Trebuchet MS" w:cs="Times New Roman"/>
        </w:rPr>
        <w:t xml:space="preserve">, </w:t>
      </w:r>
      <w:proofErr w:type="spellStart"/>
      <w:r>
        <w:rPr>
          <w:rFonts w:ascii="Trebuchet MS" w:hAnsi="Trebuchet MS" w:cs="Times New Roman"/>
        </w:rPr>
        <w:t>unelte</w:t>
      </w:r>
      <w:proofErr w:type="spellEnd"/>
      <w:r>
        <w:rPr>
          <w:rFonts w:ascii="Trebuchet MS" w:hAnsi="Trebuchet MS" w:cs="Times New Roman"/>
        </w:rPr>
        <w:t xml:space="preserve">, </w:t>
      </w:r>
      <w:proofErr w:type="spellStart"/>
      <w:r>
        <w:rPr>
          <w:rFonts w:ascii="Trebuchet MS" w:hAnsi="Trebuchet MS" w:cs="Times New Roman"/>
        </w:rPr>
        <w:t>obiecte</w:t>
      </w:r>
      <w:proofErr w:type="spellEnd"/>
      <w:r>
        <w:rPr>
          <w:rFonts w:ascii="Trebuchet MS" w:hAnsi="Trebuchet MS" w:cs="Times New Roman"/>
        </w:rPr>
        <w:t xml:space="preserve"> </w:t>
      </w:r>
      <w:proofErr w:type="spellStart"/>
      <w:r>
        <w:rPr>
          <w:rFonts w:ascii="Trebuchet MS" w:hAnsi="Trebuchet MS" w:cs="Times New Roman"/>
        </w:rPr>
        <w:t>casnice</w:t>
      </w:r>
      <w:proofErr w:type="spellEnd"/>
      <w:r>
        <w:rPr>
          <w:rFonts w:ascii="Trebuchet MS" w:hAnsi="Trebuchet MS" w:cs="Times New Roman"/>
        </w:rPr>
        <w:t xml:space="preserve">; </w:t>
      </w:r>
      <w:proofErr w:type="spellStart"/>
      <w:r>
        <w:rPr>
          <w:rFonts w:ascii="Trebuchet MS" w:hAnsi="Trebuchet MS" w:cs="Times New Roman"/>
        </w:rPr>
        <w:t>consultanță</w:t>
      </w:r>
      <w:proofErr w:type="spellEnd"/>
      <w:r>
        <w:rPr>
          <w:rFonts w:ascii="Trebuchet MS" w:hAnsi="Trebuchet MS" w:cs="Times New Roman"/>
        </w:rPr>
        <w:t xml:space="preserve">, </w:t>
      </w:r>
      <w:proofErr w:type="spellStart"/>
      <w:r>
        <w:rPr>
          <w:rFonts w:ascii="Trebuchet MS" w:hAnsi="Trebuchet MS" w:cs="Times New Roman"/>
        </w:rPr>
        <w:t>contabilitate</w:t>
      </w:r>
      <w:proofErr w:type="spellEnd"/>
      <w:r>
        <w:rPr>
          <w:rFonts w:ascii="Trebuchet MS" w:hAnsi="Trebuchet MS" w:cs="Times New Roman"/>
        </w:rPr>
        <w:t xml:space="preserve">, </w:t>
      </w:r>
      <w:proofErr w:type="spellStart"/>
      <w:r>
        <w:rPr>
          <w:rFonts w:ascii="Trebuchet MS" w:hAnsi="Trebuchet MS" w:cs="Times New Roman"/>
        </w:rPr>
        <w:t>juridice</w:t>
      </w:r>
      <w:proofErr w:type="spellEnd"/>
      <w:r>
        <w:rPr>
          <w:rFonts w:ascii="Trebuchet MS" w:hAnsi="Trebuchet MS" w:cs="Times New Roman"/>
        </w:rPr>
        <w:t xml:space="preserve">, audit; </w:t>
      </w:r>
      <w:proofErr w:type="spellStart"/>
      <w:r>
        <w:rPr>
          <w:rFonts w:ascii="Trebuchet MS" w:hAnsi="Trebuchet MS" w:cs="Times New Roman"/>
        </w:rPr>
        <w:t>servicii</w:t>
      </w:r>
      <w:proofErr w:type="spellEnd"/>
      <w:r>
        <w:rPr>
          <w:rFonts w:ascii="Trebuchet MS" w:hAnsi="Trebuchet MS" w:cs="Times New Roman"/>
        </w:rPr>
        <w:t xml:space="preserve"> </w:t>
      </w:r>
      <w:proofErr w:type="spellStart"/>
      <w:r>
        <w:rPr>
          <w:rFonts w:ascii="Trebuchet MS" w:hAnsi="Trebuchet MS" w:cs="Times New Roman"/>
        </w:rPr>
        <w:t>în</w:t>
      </w:r>
      <w:proofErr w:type="spellEnd"/>
      <w:r>
        <w:rPr>
          <w:rFonts w:ascii="Trebuchet MS" w:hAnsi="Trebuchet MS" w:cs="Times New Roman"/>
        </w:rPr>
        <w:t xml:space="preserve"> </w:t>
      </w:r>
      <w:proofErr w:type="spellStart"/>
      <w:r>
        <w:rPr>
          <w:rFonts w:ascii="Trebuchet MS" w:hAnsi="Trebuchet MS" w:cs="Times New Roman"/>
        </w:rPr>
        <w:t>tehnologia</w:t>
      </w:r>
      <w:proofErr w:type="spellEnd"/>
      <w:r>
        <w:rPr>
          <w:rFonts w:ascii="Trebuchet MS" w:hAnsi="Trebuchet MS" w:cs="Times New Roman"/>
        </w:rPr>
        <w:t xml:space="preserve"> </w:t>
      </w:r>
      <w:proofErr w:type="spellStart"/>
      <w:r>
        <w:rPr>
          <w:rFonts w:ascii="Trebuchet MS" w:hAnsi="Trebuchet MS" w:cs="Times New Roman"/>
        </w:rPr>
        <w:t>informației</w:t>
      </w:r>
      <w:proofErr w:type="spellEnd"/>
      <w:r>
        <w:rPr>
          <w:rFonts w:ascii="Trebuchet MS" w:hAnsi="Trebuchet MS" w:cs="Times New Roman"/>
        </w:rPr>
        <w:t xml:space="preserve"> </w:t>
      </w:r>
      <w:proofErr w:type="spellStart"/>
      <w:r>
        <w:rPr>
          <w:rFonts w:ascii="Trebuchet MS" w:hAnsi="Trebuchet MS" w:cs="Times New Roman"/>
        </w:rPr>
        <w:t>și</w:t>
      </w:r>
      <w:proofErr w:type="spellEnd"/>
      <w:r>
        <w:rPr>
          <w:rFonts w:ascii="Trebuchet MS" w:hAnsi="Trebuchet MS" w:cs="Times New Roman"/>
        </w:rPr>
        <w:t xml:space="preserve"> </w:t>
      </w:r>
      <w:proofErr w:type="spellStart"/>
      <w:r>
        <w:rPr>
          <w:rFonts w:ascii="Trebuchet MS" w:hAnsi="Trebuchet MS" w:cs="Times New Roman"/>
        </w:rPr>
        <w:t>servicii</w:t>
      </w:r>
      <w:proofErr w:type="spellEnd"/>
      <w:r>
        <w:rPr>
          <w:rFonts w:ascii="Trebuchet MS" w:hAnsi="Trebuchet MS" w:cs="Times New Roman"/>
        </w:rPr>
        <w:t xml:space="preserve"> </w:t>
      </w:r>
      <w:proofErr w:type="spellStart"/>
      <w:r>
        <w:rPr>
          <w:rFonts w:ascii="Trebuchet MS" w:hAnsi="Trebuchet MS" w:cs="Times New Roman"/>
        </w:rPr>
        <w:t>informatice</w:t>
      </w:r>
      <w:proofErr w:type="spellEnd"/>
      <w:r>
        <w:rPr>
          <w:rFonts w:ascii="Trebuchet MS" w:hAnsi="Trebuchet MS" w:cs="Times New Roman"/>
        </w:rPr>
        <w:t xml:space="preserve">; </w:t>
      </w:r>
      <w:proofErr w:type="spellStart"/>
      <w:r>
        <w:rPr>
          <w:rFonts w:ascii="Trebuchet MS" w:hAnsi="Trebuchet MS" w:cs="Times New Roman"/>
        </w:rPr>
        <w:t>servicii</w:t>
      </w:r>
      <w:proofErr w:type="spellEnd"/>
      <w:r>
        <w:rPr>
          <w:rFonts w:ascii="Trebuchet MS" w:hAnsi="Trebuchet MS" w:cs="Times New Roman"/>
        </w:rPr>
        <w:t xml:space="preserve"> </w:t>
      </w:r>
      <w:proofErr w:type="spellStart"/>
      <w:r>
        <w:rPr>
          <w:rFonts w:ascii="Trebuchet MS" w:hAnsi="Trebuchet MS" w:cs="Times New Roman"/>
        </w:rPr>
        <w:t>tehnice</w:t>
      </w:r>
      <w:proofErr w:type="spellEnd"/>
      <w:r>
        <w:rPr>
          <w:rFonts w:ascii="Trebuchet MS" w:hAnsi="Trebuchet MS" w:cs="Times New Roman"/>
        </w:rPr>
        <w:t>, administrative, etc.);</w:t>
      </w:r>
    </w:p>
    <w:p w14:paraId="27982B6B" w14:textId="77777777" w:rsidR="00BE4677" w:rsidRDefault="00BE4677" w:rsidP="00BE4677">
      <w:pPr>
        <w:pStyle w:val="Listparagraf"/>
        <w:numPr>
          <w:ilvl w:val="0"/>
          <w:numId w:val="44"/>
        </w:numPr>
        <w:spacing w:after="0" w:line="240" w:lineRule="auto"/>
        <w:jc w:val="both"/>
        <w:rPr>
          <w:rFonts w:ascii="Trebuchet MS" w:hAnsi="Trebuchet MS" w:cs="Times New Roman"/>
        </w:rPr>
      </w:pPr>
      <w:proofErr w:type="spellStart"/>
      <w:r>
        <w:rPr>
          <w:rFonts w:ascii="Trebuchet MS" w:hAnsi="Trebuchet MS" w:cs="Times New Roman"/>
        </w:rPr>
        <w:t>Fabricarea</w:t>
      </w:r>
      <w:proofErr w:type="spellEnd"/>
      <w:r>
        <w:rPr>
          <w:rFonts w:ascii="Trebuchet MS" w:hAnsi="Trebuchet MS" w:cs="Times New Roman"/>
        </w:rPr>
        <w:t xml:space="preserve"> de </w:t>
      </w:r>
      <w:proofErr w:type="spellStart"/>
      <w:r>
        <w:rPr>
          <w:rFonts w:ascii="Trebuchet MS" w:hAnsi="Trebuchet MS" w:cs="Times New Roman"/>
        </w:rPr>
        <w:t>peleți</w:t>
      </w:r>
      <w:proofErr w:type="spellEnd"/>
      <w:r>
        <w:rPr>
          <w:rFonts w:ascii="Trebuchet MS" w:hAnsi="Trebuchet MS" w:cs="Times New Roman"/>
        </w:rPr>
        <w:t xml:space="preserve"> </w:t>
      </w:r>
      <w:proofErr w:type="spellStart"/>
      <w:r>
        <w:rPr>
          <w:rFonts w:ascii="Trebuchet MS" w:hAnsi="Trebuchet MS" w:cs="Times New Roman"/>
        </w:rPr>
        <w:t>și</w:t>
      </w:r>
      <w:proofErr w:type="spellEnd"/>
      <w:r>
        <w:rPr>
          <w:rFonts w:ascii="Trebuchet MS" w:hAnsi="Trebuchet MS" w:cs="Times New Roman"/>
        </w:rPr>
        <w:t xml:space="preserve"> </w:t>
      </w:r>
      <w:proofErr w:type="spellStart"/>
      <w:r>
        <w:rPr>
          <w:rFonts w:ascii="Trebuchet MS" w:hAnsi="Trebuchet MS" w:cs="Times New Roman"/>
        </w:rPr>
        <w:t>brichete</w:t>
      </w:r>
      <w:proofErr w:type="spellEnd"/>
      <w:r>
        <w:rPr>
          <w:rFonts w:ascii="Trebuchet MS" w:hAnsi="Trebuchet MS" w:cs="Times New Roman"/>
        </w:rPr>
        <w:t xml:space="preserve"> din </w:t>
      </w:r>
      <w:proofErr w:type="spellStart"/>
      <w:r>
        <w:rPr>
          <w:rFonts w:ascii="Trebuchet MS" w:hAnsi="Trebuchet MS" w:cs="Times New Roman"/>
        </w:rPr>
        <w:t>biomasă</w:t>
      </w:r>
      <w:proofErr w:type="spellEnd"/>
      <w:r>
        <w:rPr>
          <w:rFonts w:ascii="Trebuchet MS" w:hAnsi="Trebuchet MS" w:cs="Times New Roman"/>
        </w:rPr>
        <w:t xml:space="preserve"> </w:t>
      </w:r>
      <w:proofErr w:type="spellStart"/>
      <w:r>
        <w:rPr>
          <w:rFonts w:ascii="Trebuchet MS" w:hAnsi="Trebuchet MS" w:cs="Times New Roman"/>
        </w:rPr>
        <w:t>în</w:t>
      </w:r>
      <w:proofErr w:type="spellEnd"/>
      <w:r>
        <w:rPr>
          <w:rFonts w:ascii="Trebuchet MS" w:hAnsi="Trebuchet MS" w:cs="Times New Roman"/>
        </w:rPr>
        <w:t xml:space="preserve"> </w:t>
      </w:r>
      <w:proofErr w:type="spellStart"/>
      <w:r>
        <w:rPr>
          <w:rFonts w:ascii="Trebuchet MS" w:hAnsi="Trebuchet MS" w:cs="Times New Roman"/>
        </w:rPr>
        <w:t>vederea</w:t>
      </w:r>
      <w:proofErr w:type="spellEnd"/>
      <w:r>
        <w:rPr>
          <w:rFonts w:ascii="Trebuchet MS" w:hAnsi="Trebuchet MS" w:cs="Times New Roman"/>
        </w:rPr>
        <w:t xml:space="preserve"> </w:t>
      </w:r>
      <w:proofErr w:type="spellStart"/>
      <w:r>
        <w:rPr>
          <w:rFonts w:ascii="Trebuchet MS" w:hAnsi="Trebuchet MS" w:cs="Times New Roman"/>
        </w:rPr>
        <w:t>comercializării</w:t>
      </w:r>
      <w:proofErr w:type="spellEnd"/>
    </w:p>
    <w:p w14:paraId="06850A22" w14:textId="77777777" w:rsidR="001B062F" w:rsidRDefault="001B062F" w:rsidP="001B062F">
      <w:pPr>
        <w:pStyle w:val="Listparagraf"/>
        <w:spacing w:after="0" w:line="276" w:lineRule="auto"/>
        <w:jc w:val="both"/>
        <w:rPr>
          <w:rFonts w:ascii="Trebuchet MS" w:hAnsi="Trebuchet MS"/>
        </w:rPr>
      </w:pPr>
    </w:p>
    <w:p w14:paraId="192F03EC" w14:textId="68247B7C" w:rsidR="00E27B09" w:rsidRPr="00E27B09" w:rsidRDefault="00E27B09" w:rsidP="00E27B09">
      <w:pPr>
        <w:spacing w:after="0" w:line="276" w:lineRule="auto"/>
        <w:contextualSpacing/>
        <w:jc w:val="both"/>
        <w:rPr>
          <w:rFonts w:ascii="Trebuchet MS" w:hAnsi="Trebuchet MS"/>
          <w:b/>
        </w:rPr>
      </w:pPr>
      <w:r>
        <w:rPr>
          <w:rFonts w:ascii="Trebuchet MS" w:hAnsi="Trebuchet MS"/>
          <w:b/>
        </w:rPr>
        <w:t xml:space="preserve"> </w:t>
      </w:r>
    </w:p>
    <w:p w14:paraId="5784DAA4" w14:textId="77777777" w:rsidR="000C31F8" w:rsidRPr="006770F5" w:rsidRDefault="000C31F8" w:rsidP="000C31F8">
      <w:pPr>
        <w:spacing w:line="276" w:lineRule="auto"/>
        <w:jc w:val="both"/>
        <w:rPr>
          <w:rFonts w:ascii="Trebuchet MS" w:hAnsi="Trebuchet MS"/>
          <w:b/>
          <w:noProof/>
          <w:u w:val="single"/>
          <w:lang w:val="ro-RO"/>
        </w:rPr>
      </w:pPr>
      <w:bookmarkStart w:id="18" w:name="_Hlk479236008"/>
      <w:r w:rsidRPr="006770F5">
        <w:rPr>
          <w:rFonts w:ascii="Trebuchet MS" w:hAnsi="Trebuchet MS"/>
          <w:b/>
          <w:noProof/>
          <w:u w:val="single"/>
          <w:lang w:val="ro-RO"/>
        </w:rPr>
        <w:t>CHELTUIELI ELIGIBILE</w:t>
      </w:r>
    </w:p>
    <w:p w14:paraId="1EC4B5C0" w14:textId="6FDE2CFB" w:rsidR="000C31F8" w:rsidRPr="00D769D7" w:rsidRDefault="000C31F8" w:rsidP="000C31F8">
      <w:pPr>
        <w:spacing w:line="276" w:lineRule="auto"/>
        <w:jc w:val="both"/>
        <w:rPr>
          <w:rFonts w:ascii="Trebuchet MS" w:hAnsi="Trebuchet MS"/>
          <w:noProof/>
          <w:lang w:val="ro-RO"/>
        </w:rPr>
      </w:pPr>
      <w:r w:rsidRPr="00D769D7">
        <w:rPr>
          <w:rFonts w:ascii="Trebuchet MS" w:hAnsi="Trebuchet MS"/>
          <w:noProof/>
          <w:lang w:val="ro-RO"/>
        </w:rPr>
        <w:t xml:space="preserve">Finanțarea va fi acordată doar pentru </w:t>
      </w:r>
      <w:r w:rsidRPr="00A32239">
        <w:rPr>
          <w:rFonts w:ascii="Trebuchet MS" w:hAnsi="Trebuchet MS"/>
          <w:noProof/>
          <w:lang w:val="ro-RO"/>
        </w:rPr>
        <w:t>rambursarea c</w:t>
      </w:r>
      <w:r w:rsidRPr="00D769D7">
        <w:rPr>
          <w:rFonts w:ascii="Trebuchet MS" w:hAnsi="Trebuchet MS"/>
          <w:noProof/>
          <w:lang w:val="ro-RO"/>
        </w:rPr>
        <w:t xml:space="preserve">heltuielilor </w:t>
      </w:r>
      <w:r w:rsidR="006770F5">
        <w:rPr>
          <w:rFonts w:ascii="Trebuchet MS" w:hAnsi="Trebuchet MS"/>
          <w:noProof/>
          <w:lang w:val="ro-RO"/>
        </w:rPr>
        <w:t xml:space="preserve">legate de actiunile </w:t>
      </w:r>
      <w:r w:rsidRPr="00D769D7">
        <w:rPr>
          <w:rFonts w:ascii="Trebuchet MS" w:hAnsi="Trebuchet MS"/>
          <w:noProof/>
          <w:lang w:val="ro-RO"/>
        </w:rPr>
        <w:t>eligibile descrise în fișa măsurii din SDL aprobată de către AM PNDR, cu respectarea următoarelor:</w:t>
      </w:r>
    </w:p>
    <w:bookmarkEnd w:id="18"/>
    <w:p w14:paraId="57BC7AE5" w14:textId="77777777" w:rsidR="00A71CA8" w:rsidRPr="00417318" w:rsidRDefault="00A71CA8"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 xml:space="preserve">Legislaţia naţională cu incidenţă în domeniile legislative activităţilor neagricole prevăzute în Ghidul solivitantului pentru participarea la selecţia SDL; </w:t>
      </w:r>
    </w:p>
    <w:p w14:paraId="74C390CF" w14:textId="77777777" w:rsidR="00A71CA8" w:rsidRPr="00417318" w:rsidRDefault="00A71CA8"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 xml:space="preserve">Fişa măsurii 6 din PNDR 2014-2020; </w:t>
      </w:r>
    </w:p>
    <w:p w14:paraId="0D974B71" w14:textId="16C2F3DE" w:rsidR="00A71CA8" w:rsidRPr="00417318" w:rsidRDefault="001B062F"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Ghidul solicitantului pentru măsura</w:t>
      </w:r>
      <w:r w:rsidR="00A71CA8" w:rsidRPr="00417318">
        <w:rPr>
          <w:rFonts w:ascii="Trebuchet MS" w:hAnsi="Trebuchet MS"/>
          <w:noProof/>
          <w:lang w:val="ro-RO"/>
        </w:rPr>
        <w:t xml:space="preserve"> 6.4 din PNDR 2014-2020; </w:t>
      </w:r>
    </w:p>
    <w:p w14:paraId="0035D372" w14:textId="77777777" w:rsidR="00A71CA8" w:rsidRPr="00417318" w:rsidRDefault="00A71CA8"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 xml:space="preserve">Reg (UE) 1305/2013; </w:t>
      </w:r>
    </w:p>
    <w:p w14:paraId="2BFD6208" w14:textId="77777777" w:rsidR="00A71CA8" w:rsidRPr="00417318" w:rsidRDefault="00A71CA8"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 xml:space="preserve">Reg (UE) 1303/2013; </w:t>
      </w:r>
    </w:p>
    <w:p w14:paraId="32A6876E" w14:textId="62FD76B0" w:rsidR="00A71CA8" w:rsidRPr="00417318" w:rsidRDefault="00A71CA8" w:rsidP="00ED3402">
      <w:pPr>
        <w:pStyle w:val="Listparagraf"/>
        <w:numPr>
          <w:ilvl w:val="0"/>
          <w:numId w:val="17"/>
        </w:numPr>
        <w:spacing w:line="276" w:lineRule="auto"/>
        <w:jc w:val="both"/>
        <w:rPr>
          <w:rFonts w:ascii="Trebuchet MS" w:hAnsi="Trebuchet MS"/>
          <w:noProof/>
          <w:lang w:val="ro-RO"/>
        </w:rPr>
      </w:pPr>
      <w:r w:rsidRPr="00417318">
        <w:rPr>
          <w:rFonts w:ascii="Trebuchet MS" w:hAnsi="Trebuchet MS"/>
          <w:noProof/>
          <w:lang w:val="ro-RO"/>
        </w:rPr>
        <w:t>Reg (UE) 1407/2014.</w:t>
      </w:r>
    </w:p>
    <w:p w14:paraId="30BF2D22" w14:textId="3040AC3D" w:rsidR="00AF4FD1" w:rsidRDefault="00AF4FD1" w:rsidP="00AF4FD1">
      <w:pPr>
        <w:pStyle w:val="Listparagraf"/>
        <w:spacing w:line="276" w:lineRule="auto"/>
        <w:ind w:left="1800"/>
        <w:jc w:val="both"/>
        <w:rPr>
          <w:rFonts w:ascii="Trebuchet MS" w:hAnsi="Trebuchet MS"/>
          <w:noProof/>
          <w:color w:val="FF0000"/>
          <w:lang w:val="ro-RO"/>
        </w:rPr>
      </w:pPr>
    </w:p>
    <w:p w14:paraId="3C1C6ACA" w14:textId="5614EA21" w:rsidR="00AF4FD1" w:rsidRDefault="00AF4FD1" w:rsidP="00AF4FD1">
      <w:pPr>
        <w:pStyle w:val="Listparagraf"/>
        <w:spacing w:line="276" w:lineRule="auto"/>
        <w:ind w:left="1800"/>
        <w:jc w:val="both"/>
        <w:rPr>
          <w:rFonts w:ascii="Trebuchet MS" w:hAnsi="Trebuchet MS"/>
          <w:noProof/>
          <w:lang w:val="ro-RO"/>
        </w:rPr>
      </w:pPr>
    </w:p>
    <w:p w14:paraId="718C69DC" w14:textId="77777777" w:rsidR="00AF4FD1" w:rsidRPr="00AF4FD1" w:rsidRDefault="00AF4FD1" w:rsidP="00AF4FD1">
      <w:pPr>
        <w:spacing w:after="49"/>
        <w:ind w:left="264" w:right="428"/>
        <w:jc w:val="both"/>
        <w:rPr>
          <w:rFonts w:ascii="Trebuchet MS" w:hAnsi="Trebuchet MS"/>
        </w:rPr>
      </w:pPr>
      <w:proofErr w:type="spellStart"/>
      <w:r w:rsidRPr="00AF4FD1">
        <w:rPr>
          <w:rFonts w:ascii="Trebuchet MS" w:eastAsia="Calibri" w:hAnsi="Trebuchet MS" w:cs="Calibri"/>
          <w:b/>
        </w:rPr>
        <w:t>Cheltuielile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privind</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costurile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generale</w:t>
      </w:r>
      <w:proofErr w:type="spellEnd"/>
      <w:r w:rsidRPr="00AF4FD1">
        <w:rPr>
          <w:rFonts w:ascii="Trebuchet MS" w:eastAsia="Calibri" w:hAnsi="Trebuchet MS" w:cs="Calibri"/>
          <w:b/>
        </w:rPr>
        <w:t xml:space="preserve"> ale </w:t>
      </w:r>
      <w:proofErr w:type="spellStart"/>
      <w:r w:rsidRPr="00AF4FD1">
        <w:rPr>
          <w:rFonts w:ascii="Trebuchet MS" w:eastAsia="Calibri" w:hAnsi="Trebuchet MS" w:cs="Calibri"/>
          <w:b/>
        </w:rPr>
        <w:t>proiectului</w:t>
      </w:r>
      <w:proofErr w:type="spellEnd"/>
      <w:r w:rsidRPr="00AF4FD1">
        <w:rPr>
          <w:rFonts w:ascii="Trebuchet MS" w:hAnsi="Trebuchet MS"/>
        </w:rPr>
        <w:t xml:space="preserve"> sunt </w:t>
      </w:r>
      <w:proofErr w:type="spellStart"/>
      <w:r w:rsidRPr="00AF4FD1">
        <w:rPr>
          <w:rFonts w:ascii="Trebuchet MS" w:hAnsi="Trebuchet MS"/>
        </w:rPr>
        <w:t>eligibile</w:t>
      </w:r>
      <w:proofErr w:type="spellEnd"/>
      <w:r w:rsidRPr="00AF4FD1">
        <w:rPr>
          <w:rFonts w:ascii="Trebuchet MS" w:hAnsi="Trebuchet MS"/>
        </w:rPr>
        <w:t xml:space="preserve"> </w:t>
      </w:r>
      <w:proofErr w:type="spellStart"/>
      <w:r w:rsidRPr="00AF4FD1">
        <w:rPr>
          <w:rFonts w:ascii="Trebuchet MS" w:hAnsi="Trebuchet MS"/>
        </w:rPr>
        <w:t>dacă</w:t>
      </w:r>
      <w:proofErr w:type="spellEnd"/>
      <w:r w:rsidRPr="00AF4FD1">
        <w:rPr>
          <w:rFonts w:ascii="Trebuchet MS" w:hAnsi="Trebuchet MS"/>
        </w:rPr>
        <w:t xml:space="preserve"> </w:t>
      </w:r>
      <w:proofErr w:type="spellStart"/>
      <w:r w:rsidRPr="00AF4FD1">
        <w:rPr>
          <w:rFonts w:ascii="Trebuchet MS" w:hAnsi="Trebuchet MS"/>
        </w:rPr>
        <w:t>îndeplinesc</w:t>
      </w:r>
      <w:proofErr w:type="spellEnd"/>
      <w:r w:rsidRPr="00AF4FD1">
        <w:rPr>
          <w:rFonts w:ascii="Trebuchet MS" w:hAnsi="Trebuchet MS"/>
        </w:rPr>
        <w:t xml:space="preserve"> </w:t>
      </w:r>
      <w:proofErr w:type="spellStart"/>
      <w:r w:rsidRPr="00AF4FD1">
        <w:rPr>
          <w:rFonts w:ascii="Trebuchet MS" w:hAnsi="Trebuchet MS"/>
        </w:rPr>
        <w:t>cumulativ</w:t>
      </w:r>
      <w:proofErr w:type="spellEnd"/>
      <w:r w:rsidRPr="00AF4FD1">
        <w:rPr>
          <w:rFonts w:ascii="Trebuchet MS" w:hAnsi="Trebuchet MS"/>
        </w:rPr>
        <w:t xml:space="preserve"> </w:t>
      </w:r>
      <w:proofErr w:type="spellStart"/>
      <w:r w:rsidRPr="00AF4FD1">
        <w:rPr>
          <w:rFonts w:ascii="Trebuchet MS" w:hAnsi="Trebuchet MS"/>
        </w:rPr>
        <w:t>următoarele</w:t>
      </w:r>
      <w:proofErr w:type="spellEnd"/>
      <w:r w:rsidRPr="00AF4FD1">
        <w:rPr>
          <w:rFonts w:ascii="Trebuchet MS" w:hAnsi="Trebuchet MS"/>
        </w:rPr>
        <w:t xml:space="preserve"> </w:t>
      </w:r>
      <w:proofErr w:type="spellStart"/>
      <w:r w:rsidRPr="00AF4FD1">
        <w:rPr>
          <w:rFonts w:ascii="Trebuchet MS" w:hAnsi="Trebuchet MS"/>
        </w:rPr>
        <w:t>condiţii</w:t>
      </w:r>
      <w:proofErr w:type="spellEnd"/>
      <w:r w:rsidRPr="00AF4FD1">
        <w:rPr>
          <w:rFonts w:ascii="Trebuchet MS" w:hAnsi="Trebuchet MS"/>
        </w:rPr>
        <w:t xml:space="preserve">: </w:t>
      </w:r>
    </w:p>
    <w:p w14:paraId="32C61303" w14:textId="77777777" w:rsidR="00AF4FD1" w:rsidRPr="00AF4FD1" w:rsidRDefault="00AF4FD1" w:rsidP="00ED3402">
      <w:pPr>
        <w:numPr>
          <w:ilvl w:val="0"/>
          <w:numId w:val="26"/>
        </w:numPr>
        <w:spacing w:after="58" w:line="252" w:lineRule="auto"/>
        <w:ind w:right="428" w:hanging="360"/>
        <w:jc w:val="both"/>
        <w:rPr>
          <w:rFonts w:ascii="Trebuchet MS" w:hAnsi="Trebuchet MS"/>
        </w:rPr>
      </w:pPr>
      <w:proofErr w:type="spellStart"/>
      <w:r w:rsidRPr="00AF4FD1">
        <w:rPr>
          <w:rFonts w:ascii="Trebuchet MS" w:hAnsi="Trebuchet MS"/>
        </w:rPr>
        <w:t>dacă</w:t>
      </w:r>
      <w:proofErr w:type="spellEnd"/>
      <w:r w:rsidRPr="00AF4FD1">
        <w:rPr>
          <w:rFonts w:ascii="Trebuchet MS" w:hAnsi="Trebuchet MS"/>
        </w:rPr>
        <w:t xml:space="preserve"> </w:t>
      </w:r>
      <w:proofErr w:type="spellStart"/>
      <w:r w:rsidRPr="00AF4FD1">
        <w:rPr>
          <w:rFonts w:ascii="Trebuchet MS" w:hAnsi="Trebuchet MS"/>
        </w:rPr>
        <w:t>respectă</w:t>
      </w:r>
      <w:proofErr w:type="spellEnd"/>
      <w:r w:rsidRPr="00AF4FD1">
        <w:rPr>
          <w:rFonts w:ascii="Trebuchet MS" w:hAnsi="Trebuchet MS"/>
        </w:rPr>
        <w:t xml:space="preserve"> </w:t>
      </w:r>
      <w:proofErr w:type="spellStart"/>
      <w:r w:rsidRPr="00AF4FD1">
        <w:rPr>
          <w:rFonts w:ascii="Trebuchet MS" w:hAnsi="Trebuchet MS"/>
        </w:rPr>
        <w:t>prevederile</w:t>
      </w:r>
      <w:proofErr w:type="spellEnd"/>
      <w:r w:rsidRPr="00AF4FD1">
        <w:rPr>
          <w:rFonts w:ascii="Trebuchet MS" w:hAnsi="Trebuchet MS"/>
        </w:rPr>
        <w:t xml:space="preserve"> art. 45 din </w:t>
      </w:r>
      <w:proofErr w:type="spellStart"/>
      <w:r w:rsidRPr="00AF4FD1">
        <w:rPr>
          <w:rFonts w:ascii="Trebuchet MS" w:hAnsi="Trebuchet MS"/>
        </w:rPr>
        <w:t>Regulamentul</w:t>
      </w:r>
      <w:proofErr w:type="spellEnd"/>
      <w:r w:rsidRPr="00AF4FD1">
        <w:rPr>
          <w:rFonts w:ascii="Trebuchet MS" w:hAnsi="Trebuchet MS"/>
        </w:rPr>
        <w:t xml:space="preserve"> nr. 1305-/2013; </w:t>
      </w:r>
    </w:p>
    <w:p w14:paraId="73D417C1" w14:textId="77777777" w:rsidR="00AF4FD1" w:rsidRPr="00AF4FD1" w:rsidRDefault="00AF4FD1" w:rsidP="00ED3402">
      <w:pPr>
        <w:numPr>
          <w:ilvl w:val="0"/>
          <w:numId w:val="26"/>
        </w:numPr>
        <w:spacing w:after="4" w:line="252" w:lineRule="auto"/>
        <w:ind w:right="428" w:hanging="360"/>
        <w:jc w:val="both"/>
        <w:rPr>
          <w:rFonts w:ascii="Trebuchet MS" w:hAnsi="Trebuchet MS"/>
        </w:rPr>
      </w:pPr>
      <w:r w:rsidRPr="00AF4FD1">
        <w:rPr>
          <w:rFonts w:ascii="Trebuchet MS" w:hAnsi="Trebuchet MS"/>
        </w:rPr>
        <w:t xml:space="preserve">sunt </w:t>
      </w:r>
      <w:proofErr w:type="spellStart"/>
      <w:r w:rsidRPr="00AF4FD1">
        <w:rPr>
          <w:rFonts w:ascii="Trebuchet MS" w:hAnsi="Trebuchet MS"/>
        </w:rPr>
        <w:t>prevăzute</w:t>
      </w:r>
      <w:proofErr w:type="spellEnd"/>
      <w:r w:rsidRPr="00AF4FD1">
        <w:rPr>
          <w:rFonts w:ascii="Trebuchet MS" w:hAnsi="Trebuchet MS"/>
        </w:rPr>
        <w:t xml:space="preserve"> </w:t>
      </w:r>
      <w:proofErr w:type="spellStart"/>
      <w:r w:rsidRPr="00AF4FD1">
        <w:rPr>
          <w:rFonts w:ascii="Trebuchet MS" w:hAnsi="Trebuchet MS"/>
        </w:rPr>
        <w:t>sau</w:t>
      </w:r>
      <w:proofErr w:type="spellEnd"/>
      <w:r w:rsidRPr="00AF4FD1">
        <w:rPr>
          <w:rFonts w:ascii="Trebuchet MS" w:hAnsi="Trebuchet MS"/>
        </w:rPr>
        <w:t xml:space="preserve"> </w:t>
      </w:r>
      <w:proofErr w:type="spellStart"/>
      <w:r w:rsidRPr="00AF4FD1">
        <w:rPr>
          <w:rFonts w:ascii="Trebuchet MS" w:hAnsi="Trebuchet MS"/>
        </w:rPr>
        <w:t>rezultă</w:t>
      </w:r>
      <w:proofErr w:type="spellEnd"/>
      <w:r w:rsidRPr="00AF4FD1">
        <w:rPr>
          <w:rFonts w:ascii="Trebuchet MS" w:hAnsi="Trebuchet MS"/>
        </w:rPr>
        <w:t xml:space="preserve"> din </w:t>
      </w:r>
      <w:proofErr w:type="spellStart"/>
      <w:r w:rsidRPr="00AF4FD1">
        <w:rPr>
          <w:rFonts w:ascii="Trebuchet MS" w:hAnsi="Trebuchet MS"/>
        </w:rPr>
        <w:t>aplicarea</w:t>
      </w:r>
      <w:proofErr w:type="spellEnd"/>
      <w:r w:rsidRPr="00AF4FD1">
        <w:rPr>
          <w:rFonts w:ascii="Trebuchet MS" w:hAnsi="Trebuchet MS"/>
        </w:rPr>
        <w:t xml:space="preserve"> </w:t>
      </w:r>
      <w:proofErr w:type="spellStart"/>
      <w:r w:rsidRPr="00AF4FD1">
        <w:rPr>
          <w:rFonts w:ascii="Trebuchet MS" w:hAnsi="Trebuchet MS"/>
        </w:rPr>
        <w:t>legislaţiei</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vederea</w:t>
      </w:r>
      <w:proofErr w:type="spellEnd"/>
      <w:r w:rsidRPr="00AF4FD1">
        <w:rPr>
          <w:rFonts w:ascii="Trebuchet MS" w:hAnsi="Trebuchet MS"/>
        </w:rPr>
        <w:t xml:space="preserve"> </w:t>
      </w:r>
      <w:proofErr w:type="spellStart"/>
      <w:r w:rsidRPr="00AF4FD1">
        <w:rPr>
          <w:rFonts w:ascii="Trebuchet MS" w:hAnsi="Trebuchet MS"/>
        </w:rPr>
        <w:t>obţinerii</w:t>
      </w:r>
      <w:proofErr w:type="spellEnd"/>
      <w:r w:rsidRPr="00AF4FD1">
        <w:rPr>
          <w:rFonts w:ascii="Trebuchet MS" w:hAnsi="Trebuchet MS"/>
        </w:rPr>
        <w:t xml:space="preserve"> de </w:t>
      </w:r>
      <w:proofErr w:type="spellStart"/>
      <w:r w:rsidRPr="00AF4FD1">
        <w:rPr>
          <w:rFonts w:ascii="Trebuchet MS" w:hAnsi="Trebuchet MS"/>
        </w:rPr>
        <w:t>avize</w:t>
      </w:r>
      <w:proofErr w:type="spellEnd"/>
      <w:r w:rsidRPr="00AF4FD1">
        <w:rPr>
          <w:rFonts w:ascii="Trebuchet MS" w:hAnsi="Trebuchet MS"/>
        </w:rPr>
        <w:t xml:space="preserve">, </w:t>
      </w:r>
      <w:proofErr w:type="spellStart"/>
      <w:r w:rsidRPr="00AF4FD1">
        <w:rPr>
          <w:rFonts w:ascii="Trebuchet MS" w:hAnsi="Trebuchet MS"/>
        </w:rPr>
        <w:t>acorduri</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autorizaţii</w:t>
      </w:r>
      <w:proofErr w:type="spellEnd"/>
      <w:r w:rsidRPr="00AF4FD1">
        <w:rPr>
          <w:rFonts w:ascii="Trebuchet MS" w:hAnsi="Trebuchet MS"/>
        </w:rPr>
        <w:t xml:space="preserve"> </w:t>
      </w:r>
      <w:proofErr w:type="spellStart"/>
      <w:r w:rsidRPr="00AF4FD1">
        <w:rPr>
          <w:rFonts w:ascii="Trebuchet MS" w:hAnsi="Trebuchet MS"/>
        </w:rPr>
        <w:t>necesare</w:t>
      </w:r>
      <w:proofErr w:type="spellEnd"/>
      <w:r w:rsidRPr="00AF4FD1">
        <w:rPr>
          <w:rFonts w:ascii="Trebuchet MS" w:hAnsi="Trebuchet MS"/>
        </w:rPr>
        <w:t xml:space="preserve"> </w:t>
      </w:r>
      <w:proofErr w:type="spellStart"/>
      <w:r w:rsidRPr="00AF4FD1">
        <w:rPr>
          <w:rFonts w:ascii="Trebuchet MS" w:hAnsi="Trebuchet MS"/>
        </w:rPr>
        <w:t>implementării</w:t>
      </w:r>
      <w:proofErr w:type="spellEnd"/>
      <w:r w:rsidRPr="00AF4FD1">
        <w:rPr>
          <w:rFonts w:ascii="Trebuchet MS" w:hAnsi="Trebuchet MS"/>
        </w:rPr>
        <w:t xml:space="preserve"> </w:t>
      </w:r>
      <w:proofErr w:type="spellStart"/>
      <w:r w:rsidRPr="00AF4FD1">
        <w:rPr>
          <w:rFonts w:ascii="Trebuchet MS" w:hAnsi="Trebuchet MS"/>
        </w:rPr>
        <w:t>activităţilor</w:t>
      </w:r>
      <w:proofErr w:type="spellEnd"/>
      <w:r w:rsidRPr="00AF4FD1">
        <w:rPr>
          <w:rFonts w:ascii="Trebuchet MS" w:hAnsi="Trebuchet MS"/>
        </w:rPr>
        <w:t xml:space="preserve"> </w:t>
      </w:r>
      <w:proofErr w:type="spellStart"/>
      <w:r w:rsidRPr="00AF4FD1">
        <w:rPr>
          <w:rFonts w:ascii="Trebuchet MS" w:hAnsi="Trebuchet MS"/>
        </w:rPr>
        <w:t>eligibile</w:t>
      </w:r>
      <w:proofErr w:type="spellEnd"/>
      <w:r w:rsidRPr="00AF4FD1">
        <w:rPr>
          <w:rFonts w:ascii="Trebuchet MS" w:hAnsi="Trebuchet MS"/>
        </w:rPr>
        <w:t xml:space="preserve"> ale </w:t>
      </w:r>
      <w:proofErr w:type="spellStart"/>
      <w:r w:rsidRPr="00AF4FD1">
        <w:rPr>
          <w:rFonts w:ascii="Trebuchet MS" w:hAnsi="Trebuchet MS"/>
        </w:rPr>
        <w:t>operaţiunii</w:t>
      </w:r>
      <w:proofErr w:type="spellEnd"/>
      <w:r w:rsidRPr="00AF4FD1">
        <w:rPr>
          <w:rFonts w:ascii="Trebuchet MS" w:hAnsi="Trebuchet MS"/>
        </w:rPr>
        <w:t xml:space="preserve"> </w:t>
      </w:r>
      <w:proofErr w:type="spellStart"/>
      <w:r w:rsidRPr="00AF4FD1">
        <w:rPr>
          <w:rFonts w:ascii="Trebuchet MS" w:hAnsi="Trebuchet MS"/>
        </w:rPr>
        <w:t>ori</w:t>
      </w:r>
      <w:proofErr w:type="spellEnd"/>
      <w:r w:rsidRPr="00AF4FD1">
        <w:rPr>
          <w:rFonts w:ascii="Trebuchet MS" w:hAnsi="Trebuchet MS"/>
        </w:rPr>
        <w:t xml:space="preserve"> din </w:t>
      </w:r>
      <w:proofErr w:type="spellStart"/>
      <w:r w:rsidRPr="00AF4FD1">
        <w:rPr>
          <w:rFonts w:ascii="Trebuchet MS" w:hAnsi="Trebuchet MS"/>
        </w:rPr>
        <w:t>cerinţele</w:t>
      </w:r>
      <w:proofErr w:type="spellEnd"/>
      <w:r w:rsidRPr="00AF4FD1">
        <w:rPr>
          <w:rFonts w:ascii="Trebuchet MS" w:hAnsi="Trebuchet MS"/>
        </w:rPr>
        <w:t xml:space="preserve"> </w:t>
      </w:r>
      <w:proofErr w:type="spellStart"/>
      <w:r w:rsidRPr="00AF4FD1">
        <w:rPr>
          <w:rFonts w:ascii="Trebuchet MS" w:hAnsi="Trebuchet MS"/>
        </w:rPr>
        <w:t>minime</w:t>
      </w:r>
      <w:proofErr w:type="spellEnd"/>
      <w:r w:rsidRPr="00AF4FD1">
        <w:rPr>
          <w:rFonts w:ascii="Trebuchet MS" w:hAnsi="Trebuchet MS"/>
        </w:rPr>
        <w:t xml:space="preserve"> </w:t>
      </w:r>
      <w:proofErr w:type="spellStart"/>
      <w:r w:rsidRPr="00AF4FD1">
        <w:rPr>
          <w:rFonts w:ascii="Trebuchet MS" w:hAnsi="Trebuchet MS"/>
        </w:rPr>
        <w:t>impuse</w:t>
      </w:r>
      <w:proofErr w:type="spellEnd"/>
      <w:r w:rsidRPr="00AF4FD1">
        <w:rPr>
          <w:rFonts w:ascii="Trebuchet MS" w:hAnsi="Trebuchet MS"/>
        </w:rPr>
        <w:t xml:space="preserve"> de PNDR 2014-2020; </w:t>
      </w:r>
    </w:p>
    <w:p w14:paraId="2AA033C3" w14:textId="77777777" w:rsidR="00AF4FD1" w:rsidRPr="00AF4FD1" w:rsidRDefault="00AF4FD1" w:rsidP="00ED3402">
      <w:pPr>
        <w:numPr>
          <w:ilvl w:val="0"/>
          <w:numId w:val="26"/>
        </w:numPr>
        <w:spacing w:after="48" w:line="252" w:lineRule="auto"/>
        <w:ind w:right="428" w:hanging="360"/>
        <w:jc w:val="both"/>
        <w:rPr>
          <w:rFonts w:ascii="Trebuchet MS" w:hAnsi="Trebuchet MS"/>
        </w:rPr>
      </w:pPr>
      <w:r w:rsidRPr="00AF4FD1">
        <w:rPr>
          <w:rFonts w:ascii="Trebuchet MS" w:hAnsi="Trebuchet MS"/>
        </w:rPr>
        <w:t xml:space="preserve">sunt </w:t>
      </w:r>
      <w:proofErr w:type="spellStart"/>
      <w:r w:rsidRPr="00AF4FD1">
        <w:rPr>
          <w:rFonts w:ascii="Trebuchet MS" w:hAnsi="Trebuchet MS"/>
        </w:rPr>
        <w:t>aferente</w:t>
      </w:r>
      <w:proofErr w:type="spellEnd"/>
      <w:r w:rsidRPr="00AF4FD1">
        <w:rPr>
          <w:rFonts w:ascii="Trebuchet MS" w:hAnsi="Trebuchet MS"/>
        </w:rPr>
        <w:t xml:space="preserve">, </w:t>
      </w:r>
      <w:proofErr w:type="spellStart"/>
      <w:r w:rsidRPr="00AF4FD1">
        <w:rPr>
          <w:rFonts w:ascii="Trebuchet MS" w:hAnsi="Trebuchet MS"/>
        </w:rPr>
        <w:t>după</w:t>
      </w:r>
      <w:proofErr w:type="spellEnd"/>
      <w:r w:rsidRPr="00AF4FD1">
        <w:rPr>
          <w:rFonts w:ascii="Trebuchet MS" w:hAnsi="Trebuchet MS"/>
        </w:rPr>
        <w:t xml:space="preserve"> </w:t>
      </w:r>
      <w:proofErr w:type="spellStart"/>
      <w:r w:rsidRPr="00AF4FD1">
        <w:rPr>
          <w:rFonts w:ascii="Trebuchet MS" w:hAnsi="Trebuchet MS"/>
        </w:rPr>
        <w:t>caz</w:t>
      </w:r>
      <w:proofErr w:type="spellEnd"/>
      <w:r w:rsidRPr="00AF4FD1">
        <w:rPr>
          <w:rFonts w:ascii="Trebuchet MS" w:hAnsi="Trebuchet MS"/>
        </w:rPr>
        <w:t xml:space="preserve">: </w:t>
      </w:r>
      <w:proofErr w:type="spellStart"/>
      <w:r w:rsidRPr="00AF4FD1">
        <w:rPr>
          <w:rFonts w:ascii="Trebuchet MS" w:hAnsi="Trebuchet MS"/>
        </w:rPr>
        <w:t>unor</w:t>
      </w:r>
      <w:proofErr w:type="spellEnd"/>
      <w:r w:rsidRPr="00AF4FD1">
        <w:rPr>
          <w:rFonts w:ascii="Trebuchet MS" w:hAnsi="Trebuchet MS"/>
        </w:rPr>
        <w:t xml:space="preserve"> </w:t>
      </w:r>
      <w:proofErr w:type="spellStart"/>
      <w:r w:rsidRPr="00AF4FD1">
        <w:rPr>
          <w:rFonts w:ascii="Trebuchet MS" w:hAnsi="Trebuchet MS"/>
        </w:rPr>
        <w:t>studii</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w:t>
      </w:r>
      <w:proofErr w:type="spellStart"/>
      <w:r w:rsidRPr="00AF4FD1">
        <w:rPr>
          <w:rFonts w:ascii="Trebuchet MS" w:hAnsi="Trebuchet MS"/>
        </w:rPr>
        <w:t>sau</w:t>
      </w:r>
      <w:proofErr w:type="spellEnd"/>
      <w:r w:rsidRPr="00AF4FD1">
        <w:rPr>
          <w:rFonts w:ascii="Trebuchet MS" w:hAnsi="Trebuchet MS"/>
        </w:rPr>
        <w:t xml:space="preserve"> </w:t>
      </w:r>
      <w:proofErr w:type="spellStart"/>
      <w:r w:rsidRPr="00AF4FD1">
        <w:rPr>
          <w:rFonts w:ascii="Trebuchet MS" w:hAnsi="Trebuchet MS"/>
        </w:rPr>
        <w:t>analize</w:t>
      </w:r>
      <w:proofErr w:type="spellEnd"/>
      <w:r w:rsidRPr="00AF4FD1">
        <w:rPr>
          <w:rFonts w:ascii="Trebuchet MS" w:hAnsi="Trebuchet MS"/>
        </w:rPr>
        <w:t xml:space="preserve"> </w:t>
      </w:r>
      <w:proofErr w:type="spellStart"/>
      <w:r w:rsidRPr="00AF4FD1">
        <w:rPr>
          <w:rFonts w:ascii="Trebuchet MS" w:hAnsi="Trebuchet MS"/>
        </w:rPr>
        <w:t>privind</w:t>
      </w:r>
      <w:proofErr w:type="spellEnd"/>
      <w:r w:rsidRPr="00AF4FD1">
        <w:rPr>
          <w:rFonts w:ascii="Trebuchet MS" w:hAnsi="Trebuchet MS"/>
        </w:rPr>
        <w:t xml:space="preserve"> </w:t>
      </w:r>
      <w:proofErr w:type="spellStart"/>
      <w:r w:rsidRPr="00AF4FD1">
        <w:rPr>
          <w:rFonts w:ascii="Trebuchet MS" w:hAnsi="Trebuchet MS"/>
        </w:rPr>
        <w:t>durabilitatea</w:t>
      </w:r>
      <w:proofErr w:type="spellEnd"/>
      <w:r w:rsidRPr="00AF4FD1">
        <w:rPr>
          <w:rFonts w:ascii="Trebuchet MS" w:hAnsi="Trebuchet MS"/>
        </w:rPr>
        <w:t xml:space="preserve"> </w:t>
      </w:r>
      <w:proofErr w:type="spellStart"/>
      <w:r w:rsidRPr="00AF4FD1">
        <w:rPr>
          <w:rFonts w:ascii="Trebuchet MS" w:hAnsi="Trebuchet MS"/>
        </w:rPr>
        <w:t>economică</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de </w:t>
      </w:r>
      <w:proofErr w:type="spellStart"/>
      <w:r w:rsidRPr="00AF4FD1">
        <w:rPr>
          <w:rFonts w:ascii="Trebuchet MS" w:hAnsi="Trebuchet MS"/>
        </w:rPr>
        <w:t>mediu</w:t>
      </w:r>
      <w:proofErr w:type="spellEnd"/>
      <w:r w:rsidRPr="00AF4FD1">
        <w:rPr>
          <w:rFonts w:ascii="Trebuchet MS" w:hAnsi="Trebuchet MS"/>
        </w:rPr>
        <w:t xml:space="preserve">, </w:t>
      </w:r>
      <w:proofErr w:type="spellStart"/>
      <w:r w:rsidRPr="00AF4FD1">
        <w:rPr>
          <w:rFonts w:ascii="Trebuchet MS" w:hAnsi="Trebuchet MS"/>
        </w:rPr>
        <w:t>studiu</w:t>
      </w:r>
      <w:proofErr w:type="spellEnd"/>
      <w:r w:rsidRPr="00AF4FD1">
        <w:rPr>
          <w:rFonts w:ascii="Trebuchet MS" w:hAnsi="Trebuchet MS"/>
        </w:rPr>
        <w:t xml:space="preserve"> de </w:t>
      </w:r>
      <w:proofErr w:type="spellStart"/>
      <w:r w:rsidRPr="00AF4FD1">
        <w:rPr>
          <w:rFonts w:ascii="Trebuchet MS" w:hAnsi="Trebuchet MS"/>
        </w:rPr>
        <w:t>fezabilitate</w:t>
      </w:r>
      <w:proofErr w:type="spellEnd"/>
      <w:r w:rsidRPr="00AF4FD1">
        <w:rPr>
          <w:rFonts w:ascii="Trebuchet MS" w:hAnsi="Trebuchet MS"/>
        </w:rPr>
        <w:t xml:space="preserve">, </w:t>
      </w:r>
      <w:proofErr w:type="spellStart"/>
      <w:r w:rsidRPr="00AF4FD1">
        <w:rPr>
          <w:rFonts w:ascii="Trebuchet MS" w:hAnsi="Trebuchet MS"/>
        </w:rPr>
        <w:t>proiect</w:t>
      </w:r>
      <w:proofErr w:type="spellEnd"/>
      <w:r w:rsidRPr="00AF4FD1">
        <w:rPr>
          <w:rFonts w:ascii="Trebuchet MS" w:hAnsi="Trebuchet MS"/>
        </w:rPr>
        <w:t xml:space="preserve"> </w:t>
      </w:r>
      <w:proofErr w:type="spellStart"/>
      <w:r w:rsidRPr="00AF4FD1">
        <w:rPr>
          <w:rFonts w:ascii="Trebuchet MS" w:hAnsi="Trebuchet MS"/>
        </w:rPr>
        <w:t>tehnic</w:t>
      </w:r>
      <w:proofErr w:type="spellEnd"/>
      <w:r w:rsidRPr="00AF4FD1">
        <w:rPr>
          <w:rFonts w:ascii="Trebuchet MS" w:hAnsi="Trebuchet MS"/>
        </w:rPr>
        <w:t xml:space="preserve">, document de </w:t>
      </w:r>
      <w:proofErr w:type="spellStart"/>
      <w:r w:rsidRPr="00AF4FD1">
        <w:rPr>
          <w:rFonts w:ascii="Trebuchet MS" w:hAnsi="Trebuchet MS"/>
        </w:rPr>
        <w:t>avizare</w:t>
      </w:r>
      <w:proofErr w:type="spellEnd"/>
      <w:r w:rsidRPr="00AF4FD1">
        <w:rPr>
          <w:rFonts w:ascii="Trebuchet MS" w:hAnsi="Trebuchet MS"/>
        </w:rPr>
        <w:t xml:space="preserve"> a </w:t>
      </w:r>
      <w:proofErr w:type="spellStart"/>
      <w:r w:rsidRPr="00AF4FD1">
        <w:rPr>
          <w:rFonts w:ascii="Trebuchet MS" w:hAnsi="Trebuchet MS"/>
        </w:rPr>
        <w:t>lucrărilor</w:t>
      </w:r>
      <w:proofErr w:type="spellEnd"/>
      <w:r w:rsidRPr="00AF4FD1">
        <w:rPr>
          <w:rFonts w:ascii="Trebuchet MS" w:hAnsi="Trebuchet MS"/>
        </w:rPr>
        <w:t xml:space="preserve"> de </w:t>
      </w:r>
      <w:proofErr w:type="spellStart"/>
      <w:r w:rsidRPr="00AF4FD1">
        <w:rPr>
          <w:rFonts w:ascii="Trebuchet MS" w:hAnsi="Trebuchet MS"/>
        </w:rPr>
        <w:t>intervenţie</w:t>
      </w:r>
      <w:proofErr w:type="spellEnd"/>
      <w:r w:rsidRPr="00AF4FD1">
        <w:rPr>
          <w:rFonts w:ascii="Trebuchet MS" w:hAnsi="Trebuchet MS"/>
        </w:rPr>
        <w:t xml:space="preserve">, </w:t>
      </w:r>
      <w:proofErr w:type="spellStart"/>
      <w:r w:rsidRPr="00AF4FD1">
        <w:rPr>
          <w:rFonts w:ascii="Trebuchet MS" w:hAnsi="Trebuchet MS"/>
        </w:rPr>
        <w:t>întocmite</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conformitate</w:t>
      </w:r>
      <w:proofErr w:type="spellEnd"/>
      <w:r w:rsidRPr="00AF4FD1">
        <w:rPr>
          <w:rFonts w:ascii="Trebuchet MS" w:hAnsi="Trebuchet MS"/>
        </w:rPr>
        <w:t xml:space="preserve"> cu </w:t>
      </w:r>
      <w:proofErr w:type="spellStart"/>
      <w:r w:rsidRPr="00AF4FD1">
        <w:rPr>
          <w:rFonts w:ascii="Trebuchet MS" w:hAnsi="Trebuchet MS"/>
        </w:rPr>
        <w:t>prevederile</w:t>
      </w:r>
      <w:proofErr w:type="spellEnd"/>
      <w:r w:rsidRPr="00AF4FD1">
        <w:rPr>
          <w:rFonts w:ascii="Trebuchet MS" w:hAnsi="Trebuchet MS"/>
        </w:rPr>
        <w:t xml:space="preserve"> </w:t>
      </w:r>
      <w:proofErr w:type="spellStart"/>
      <w:r w:rsidRPr="00AF4FD1">
        <w:rPr>
          <w:rFonts w:ascii="Trebuchet MS" w:hAnsi="Trebuchet MS"/>
        </w:rPr>
        <w:t>legislaţiei</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vigoare</w:t>
      </w:r>
      <w:proofErr w:type="spellEnd"/>
      <w:r w:rsidRPr="00AF4FD1">
        <w:rPr>
          <w:rFonts w:ascii="Trebuchet MS" w:hAnsi="Trebuchet MS"/>
        </w:rPr>
        <w:t xml:space="preserve">; </w:t>
      </w:r>
    </w:p>
    <w:p w14:paraId="5EEE8200" w14:textId="77777777" w:rsidR="00AF4FD1" w:rsidRPr="00AF4FD1" w:rsidRDefault="00AF4FD1" w:rsidP="00ED3402">
      <w:pPr>
        <w:numPr>
          <w:ilvl w:val="0"/>
          <w:numId w:val="26"/>
        </w:numPr>
        <w:spacing w:after="51"/>
        <w:ind w:right="428" w:hanging="360"/>
        <w:jc w:val="both"/>
        <w:rPr>
          <w:rFonts w:ascii="Trebuchet MS" w:hAnsi="Trebuchet MS"/>
        </w:rPr>
      </w:pPr>
      <w:r w:rsidRPr="00AF4FD1">
        <w:rPr>
          <w:rFonts w:ascii="Trebuchet MS" w:hAnsi="Trebuchet MS"/>
        </w:rPr>
        <w:t xml:space="preserve">sunt </w:t>
      </w:r>
      <w:proofErr w:type="spellStart"/>
      <w:r w:rsidRPr="00AF4FD1">
        <w:rPr>
          <w:rFonts w:ascii="Trebuchet MS" w:hAnsi="Trebuchet MS"/>
        </w:rPr>
        <w:t>necesare</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procesul</w:t>
      </w:r>
      <w:proofErr w:type="spellEnd"/>
      <w:r w:rsidRPr="00AF4FD1">
        <w:rPr>
          <w:rFonts w:ascii="Trebuchet MS" w:hAnsi="Trebuchet MS"/>
        </w:rPr>
        <w:t xml:space="preserve"> de </w:t>
      </w:r>
      <w:proofErr w:type="spellStart"/>
      <w:r w:rsidRPr="00AF4FD1">
        <w:rPr>
          <w:rFonts w:ascii="Trebuchet MS" w:hAnsi="Trebuchet MS"/>
        </w:rPr>
        <w:t>achiziţii</w:t>
      </w:r>
      <w:proofErr w:type="spellEnd"/>
      <w:r w:rsidRPr="00AF4FD1">
        <w:rPr>
          <w:rFonts w:ascii="Trebuchet MS" w:hAnsi="Trebuchet MS"/>
        </w:rPr>
        <w:t xml:space="preserve"> </w:t>
      </w:r>
      <w:proofErr w:type="spellStart"/>
      <w:r w:rsidRPr="00AF4FD1">
        <w:rPr>
          <w:rFonts w:ascii="Trebuchet MS" w:hAnsi="Trebuchet MS"/>
        </w:rPr>
        <w:t>publice</w:t>
      </w:r>
      <w:proofErr w:type="spellEnd"/>
      <w:r w:rsidRPr="00AF4FD1">
        <w:rPr>
          <w:rFonts w:ascii="Trebuchet MS" w:hAnsi="Trebuchet MS"/>
        </w:rPr>
        <w:t xml:space="preserve"> </w:t>
      </w:r>
      <w:proofErr w:type="spellStart"/>
      <w:r w:rsidRPr="00AF4FD1">
        <w:rPr>
          <w:rFonts w:ascii="Trebuchet MS" w:hAnsi="Trebuchet MS"/>
        </w:rPr>
        <w:t>pentru</w:t>
      </w:r>
      <w:proofErr w:type="spellEnd"/>
      <w:r w:rsidRPr="00AF4FD1">
        <w:rPr>
          <w:rFonts w:ascii="Trebuchet MS" w:hAnsi="Trebuchet MS"/>
        </w:rPr>
        <w:t xml:space="preserve"> </w:t>
      </w:r>
      <w:proofErr w:type="spellStart"/>
      <w:r w:rsidRPr="00AF4FD1">
        <w:rPr>
          <w:rFonts w:ascii="Trebuchet MS" w:hAnsi="Trebuchet MS"/>
        </w:rPr>
        <w:t>activităţile</w:t>
      </w:r>
      <w:proofErr w:type="spellEnd"/>
      <w:r w:rsidRPr="00AF4FD1">
        <w:rPr>
          <w:rFonts w:ascii="Trebuchet MS" w:hAnsi="Trebuchet MS"/>
        </w:rPr>
        <w:t xml:space="preserve"> </w:t>
      </w:r>
      <w:proofErr w:type="spellStart"/>
      <w:r w:rsidRPr="00AF4FD1">
        <w:rPr>
          <w:rFonts w:ascii="Trebuchet MS" w:hAnsi="Trebuchet MS"/>
        </w:rPr>
        <w:t>eligibile</w:t>
      </w:r>
      <w:proofErr w:type="spellEnd"/>
      <w:r w:rsidRPr="00AF4FD1">
        <w:rPr>
          <w:rFonts w:ascii="Trebuchet MS" w:hAnsi="Trebuchet MS"/>
        </w:rPr>
        <w:t xml:space="preserve"> ale </w:t>
      </w:r>
      <w:proofErr w:type="spellStart"/>
      <w:r w:rsidRPr="00AF4FD1">
        <w:rPr>
          <w:rFonts w:ascii="Trebuchet MS" w:hAnsi="Trebuchet MS"/>
        </w:rPr>
        <w:t>operaţiunii</w:t>
      </w:r>
      <w:proofErr w:type="spellEnd"/>
      <w:r w:rsidRPr="00AF4FD1">
        <w:rPr>
          <w:rFonts w:ascii="Trebuchet MS" w:hAnsi="Trebuchet MS"/>
        </w:rPr>
        <w:t xml:space="preserve">; </w:t>
      </w:r>
    </w:p>
    <w:p w14:paraId="7EFE22BF" w14:textId="7EB9FDC2" w:rsidR="00AF4FD1" w:rsidRDefault="00AF4FD1" w:rsidP="00ED3402">
      <w:pPr>
        <w:numPr>
          <w:ilvl w:val="0"/>
          <w:numId w:val="26"/>
        </w:numPr>
        <w:spacing w:after="4" w:line="252" w:lineRule="auto"/>
        <w:ind w:right="428" w:hanging="360"/>
        <w:jc w:val="both"/>
        <w:rPr>
          <w:rFonts w:ascii="Trebuchet MS" w:hAnsi="Trebuchet MS"/>
        </w:rPr>
      </w:pPr>
      <w:r w:rsidRPr="00AF4FD1">
        <w:rPr>
          <w:rFonts w:ascii="Trebuchet MS" w:hAnsi="Trebuchet MS"/>
        </w:rPr>
        <w:t xml:space="preserve">sunt </w:t>
      </w:r>
      <w:proofErr w:type="spellStart"/>
      <w:r w:rsidRPr="00AF4FD1">
        <w:rPr>
          <w:rFonts w:ascii="Trebuchet MS" w:hAnsi="Trebuchet MS"/>
        </w:rPr>
        <w:t>aferente</w:t>
      </w:r>
      <w:proofErr w:type="spellEnd"/>
      <w:r w:rsidRPr="00AF4FD1">
        <w:rPr>
          <w:rFonts w:ascii="Trebuchet MS" w:hAnsi="Trebuchet MS"/>
        </w:rPr>
        <w:t xml:space="preserve"> </w:t>
      </w:r>
      <w:proofErr w:type="spellStart"/>
      <w:r w:rsidRPr="00AF4FD1">
        <w:rPr>
          <w:rFonts w:ascii="Trebuchet MS" w:hAnsi="Trebuchet MS"/>
        </w:rPr>
        <w:t>activităţilor</w:t>
      </w:r>
      <w:proofErr w:type="spellEnd"/>
      <w:r w:rsidRPr="00AF4FD1">
        <w:rPr>
          <w:rFonts w:ascii="Trebuchet MS" w:hAnsi="Trebuchet MS"/>
        </w:rPr>
        <w:t xml:space="preserve"> de </w:t>
      </w:r>
      <w:proofErr w:type="spellStart"/>
      <w:r w:rsidRPr="00AF4FD1">
        <w:rPr>
          <w:rFonts w:ascii="Trebuchet MS" w:hAnsi="Trebuchet MS"/>
        </w:rPr>
        <w:t>coordonare</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supervizare</w:t>
      </w:r>
      <w:proofErr w:type="spellEnd"/>
      <w:r w:rsidRPr="00AF4FD1">
        <w:rPr>
          <w:rFonts w:ascii="Trebuchet MS" w:hAnsi="Trebuchet MS"/>
        </w:rPr>
        <w:t xml:space="preserve"> </w:t>
      </w:r>
      <w:proofErr w:type="gramStart"/>
      <w:r w:rsidRPr="00AF4FD1">
        <w:rPr>
          <w:rFonts w:ascii="Trebuchet MS" w:hAnsi="Trebuchet MS"/>
        </w:rPr>
        <w:t>a</w:t>
      </w:r>
      <w:proofErr w:type="gramEnd"/>
      <w:r w:rsidRPr="00AF4FD1">
        <w:rPr>
          <w:rFonts w:ascii="Trebuchet MS" w:hAnsi="Trebuchet MS"/>
        </w:rPr>
        <w:t xml:space="preserve"> </w:t>
      </w:r>
      <w:proofErr w:type="spellStart"/>
      <w:r w:rsidRPr="00AF4FD1">
        <w:rPr>
          <w:rFonts w:ascii="Trebuchet MS" w:hAnsi="Trebuchet MS"/>
        </w:rPr>
        <w:t>execuţiei</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recepţiei</w:t>
      </w:r>
      <w:proofErr w:type="spellEnd"/>
      <w:r w:rsidRPr="00AF4FD1">
        <w:rPr>
          <w:rFonts w:ascii="Trebuchet MS" w:hAnsi="Trebuchet MS"/>
        </w:rPr>
        <w:t xml:space="preserve"> </w:t>
      </w:r>
      <w:proofErr w:type="spellStart"/>
      <w:r w:rsidRPr="00AF4FD1">
        <w:rPr>
          <w:rFonts w:ascii="Trebuchet MS" w:hAnsi="Trebuchet MS"/>
        </w:rPr>
        <w:t>lucrărilor</w:t>
      </w:r>
      <w:proofErr w:type="spellEnd"/>
      <w:r w:rsidRPr="00AF4FD1">
        <w:rPr>
          <w:rFonts w:ascii="Trebuchet MS" w:hAnsi="Trebuchet MS"/>
        </w:rPr>
        <w:t xml:space="preserve"> de </w:t>
      </w:r>
      <w:proofErr w:type="spellStart"/>
      <w:r w:rsidRPr="00AF4FD1">
        <w:rPr>
          <w:rFonts w:ascii="Trebuchet MS" w:hAnsi="Trebuchet MS"/>
        </w:rPr>
        <w:t>construcţii-montaj</w:t>
      </w:r>
      <w:proofErr w:type="spellEnd"/>
      <w:r w:rsidRPr="00AF4FD1">
        <w:rPr>
          <w:rFonts w:ascii="Trebuchet MS" w:hAnsi="Trebuchet MS"/>
        </w:rPr>
        <w:t xml:space="preserve">. </w:t>
      </w:r>
    </w:p>
    <w:p w14:paraId="40490293" w14:textId="77777777" w:rsidR="000C53D3" w:rsidRPr="00AF4FD1" w:rsidRDefault="000C53D3" w:rsidP="000C53D3">
      <w:pPr>
        <w:spacing w:after="4" w:line="252" w:lineRule="auto"/>
        <w:ind w:left="991" w:right="428"/>
        <w:jc w:val="both"/>
        <w:rPr>
          <w:rFonts w:ascii="Trebuchet MS" w:hAnsi="Trebuchet MS"/>
        </w:rPr>
      </w:pPr>
    </w:p>
    <w:p w14:paraId="7687F70A" w14:textId="77777777" w:rsidR="00AF4FD1" w:rsidRPr="00AF4FD1" w:rsidRDefault="00AF4FD1" w:rsidP="00AF4FD1">
      <w:pPr>
        <w:spacing w:after="3" w:line="242" w:lineRule="auto"/>
        <w:ind w:left="266" w:right="436" w:hanging="10"/>
        <w:jc w:val="both"/>
        <w:rPr>
          <w:rFonts w:ascii="Trebuchet MS" w:hAnsi="Trebuchet MS"/>
        </w:rPr>
      </w:pPr>
      <w:proofErr w:type="spellStart"/>
      <w:r w:rsidRPr="00AF4FD1">
        <w:rPr>
          <w:rFonts w:ascii="Trebuchet MS" w:hAnsi="Trebuchet MS"/>
        </w:rPr>
        <w:t>Cheltuielile</w:t>
      </w:r>
      <w:proofErr w:type="spellEnd"/>
      <w:r w:rsidRPr="00AF4FD1">
        <w:rPr>
          <w:rFonts w:ascii="Trebuchet MS" w:hAnsi="Trebuchet MS"/>
        </w:rPr>
        <w:t xml:space="preserve"> de </w:t>
      </w:r>
      <w:proofErr w:type="spellStart"/>
      <w:r w:rsidRPr="00AF4FD1">
        <w:rPr>
          <w:rFonts w:ascii="Trebuchet MS" w:eastAsia="Calibri" w:hAnsi="Trebuchet MS" w:cs="Calibri"/>
          <w:b/>
        </w:rPr>
        <w:t>consultanţă</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şi</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pentru</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managementul</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proiectului</w:t>
      </w:r>
      <w:proofErr w:type="spellEnd"/>
      <w:r w:rsidRPr="00AF4FD1">
        <w:rPr>
          <w:rFonts w:ascii="Trebuchet MS" w:hAnsi="Trebuchet MS"/>
        </w:rPr>
        <w:t xml:space="preserve"> sunt </w:t>
      </w:r>
      <w:proofErr w:type="spellStart"/>
      <w:r w:rsidRPr="00AF4FD1">
        <w:rPr>
          <w:rFonts w:ascii="Trebuchet MS" w:hAnsi="Trebuchet MS"/>
        </w:rPr>
        <w:t>eligibile</w:t>
      </w:r>
      <w:proofErr w:type="spellEnd"/>
      <w:r w:rsidRPr="00AF4FD1">
        <w:rPr>
          <w:rFonts w:ascii="Trebuchet MS" w:hAnsi="Trebuchet MS"/>
        </w:rPr>
        <w:t xml:space="preserve"> </w:t>
      </w:r>
      <w:proofErr w:type="spellStart"/>
      <w:r w:rsidRPr="00AF4FD1">
        <w:rPr>
          <w:rFonts w:ascii="Trebuchet MS" w:hAnsi="Trebuchet MS"/>
        </w:rPr>
        <w:t>dacă</w:t>
      </w:r>
      <w:proofErr w:type="spellEnd"/>
      <w:r w:rsidRPr="00AF4FD1">
        <w:rPr>
          <w:rFonts w:ascii="Trebuchet MS" w:hAnsi="Trebuchet MS"/>
        </w:rPr>
        <w:t xml:space="preserve"> </w:t>
      </w:r>
      <w:proofErr w:type="spellStart"/>
      <w:r w:rsidRPr="00AF4FD1">
        <w:rPr>
          <w:rFonts w:ascii="Trebuchet MS" w:hAnsi="Trebuchet MS"/>
        </w:rPr>
        <w:t>respectă</w:t>
      </w:r>
      <w:proofErr w:type="spellEnd"/>
      <w:r w:rsidRPr="00AF4FD1">
        <w:rPr>
          <w:rFonts w:ascii="Trebuchet MS" w:hAnsi="Trebuchet MS"/>
        </w:rPr>
        <w:t xml:space="preserve"> </w:t>
      </w:r>
      <w:proofErr w:type="spellStart"/>
      <w:r w:rsidRPr="00AF4FD1">
        <w:rPr>
          <w:rFonts w:ascii="Trebuchet MS" w:hAnsi="Trebuchet MS"/>
        </w:rPr>
        <w:t>condiţiile</w:t>
      </w:r>
      <w:proofErr w:type="spellEnd"/>
      <w:r w:rsidRPr="00AF4FD1">
        <w:rPr>
          <w:rFonts w:ascii="Trebuchet MS" w:hAnsi="Trebuchet MS"/>
        </w:rPr>
        <w:t xml:space="preserve"> a)-e)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vor</w:t>
      </w:r>
      <w:proofErr w:type="spellEnd"/>
      <w:r w:rsidRPr="00AF4FD1">
        <w:rPr>
          <w:rFonts w:ascii="Trebuchet MS" w:hAnsi="Trebuchet MS"/>
        </w:rPr>
        <w:t xml:space="preserve"> fi </w:t>
      </w:r>
      <w:proofErr w:type="spellStart"/>
      <w:r w:rsidRPr="00AF4FD1">
        <w:rPr>
          <w:rFonts w:ascii="Trebuchet MS" w:hAnsi="Trebuchet MS"/>
        </w:rPr>
        <w:t>decontate</w:t>
      </w:r>
      <w:proofErr w:type="spellEnd"/>
      <w:r w:rsidRPr="00AF4FD1">
        <w:rPr>
          <w:rFonts w:ascii="Trebuchet MS" w:hAnsi="Trebuchet MS"/>
        </w:rPr>
        <w:t xml:space="preserve"> </w:t>
      </w:r>
      <w:proofErr w:type="spellStart"/>
      <w:r w:rsidRPr="00AF4FD1">
        <w:rPr>
          <w:rFonts w:ascii="Trebuchet MS" w:hAnsi="Trebuchet MS"/>
        </w:rPr>
        <w:t>proporţional</w:t>
      </w:r>
      <w:proofErr w:type="spellEnd"/>
      <w:r w:rsidRPr="00AF4FD1">
        <w:rPr>
          <w:rFonts w:ascii="Trebuchet MS" w:hAnsi="Trebuchet MS"/>
        </w:rPr>
        <w:t xml:space="preserve"> cu </w:t>
      </w:r>
      <w:proofErr w:type="spellStart"/>
      <w:r w:rsidRPr="00AF4FD1">
        <w:rPr>
          <w:rFonts w:ascii="Trebuchet MS" w:hAnsi="Trebuchet MS"/>
        </w:rPr>
        <w:t>valoarea</w:t>
      </w:r>
      <w:proofErr w:type="spellEnd"/>
      <w:r w:rsidRPr="00AF4FD1">
        <w:rPr>
          <w:rFonts w:ascii="Trebuchet MS" w:hAnsi="Trebuchet MS"/>
        </w:rPr>
        <w:t xml:space="preserve"> </w:t>
      </w:r>
      <w:proofErr w:type="spellStart"/>
      <w:r w:rsidRPr="00AF4FD1">
        <w:rPr>
          <w:rFonts w:ascii="Trebuchet MS" w:hAnsi="Trebuchet MS"/>
        </w:rPr>
        <w:t>fiecărei</w:t>
      </w:r>
      <w:proofErr w:type="spellEnd"/>
      <w:r w:rsidRPr="00AF4FD1">
        <w:rPr>
          <w:rFonts w:ascii="Trebuchet MS" w:hAnsi="Trebuchet MS"/>
        </w:rPr>
        <w:t xml:space="preserve"> </w:t>
      </w:r>
      <w:proofErr w:type="spellStart"/>
      <w:r w:rsidRPr="00AF4FD1">
        <w:rPr>
          <w:rFonts w:ascii="Trebuchet MS" w:hAnsi="Trebuchet MS"/>
        </w:rPr>
        <w:t>tranşe</w:t>
      </w:r>
      <w:proofErr w:type="spellEnd"/>
      <w:r w:rsidRPr="00AF4FD1">
        <w:rPr>
          <w:rFonts w:ascii="Trebuchet MS" w:hAnsi="Trebuchet MS"/>
        </w:rPr>
        <w:t xml:space="preserve"> de </w:t>
      </w:r>
      <w:proofErr w:type="spellStart"/>
      <w:r w:rsidRPr="00AF4FD1">
        <w:rPr>
          <w:rFonts w:ascii="Trebuchet MS" w:hAnsi="Trebuchet MS"/>
        </w:rPr>
        <w:t>plată</w:t>
      </w:r>
      <w:proofErr w:type="spellEnd"/>
      <w:r w:rsidRPr="00AF4FD1">
        <w:rPr>
          <w:rFonts w:ascii="Trebuchet MS" w:hAnsi="Trebuchet MS"/>
        </w:rPr>
        <w:t xml:space="preserve"> </w:t>
      </w:r>
      <w:proofErr w:type="spellStart"/>
      <w:r w:rsidRPr="00AF4FD1">
        <w:rPr>
          <w:rFonts w:ascii="Trebuchet MS" w:hAnsi="Trebuchet MS"/>
        </w:rPr>
        <w:t>aferente</w:t>
      </w:r>
      <w:proofErr w:type="spellEnd"/>
      <w:r w:rsidRPr="00AF4FD1">
        <w:rPr>
          <w:rFonts w:ascii="Trebuchet MS" w:hAnsi="Trebuchet MS"/>
        </w:rPr>
        <w:t xml:space="preserve"> </w:t>
      </w:r>
      <w:proofErr w:type="spellStart"/>
      <w:r w:rsidRPr="00AF4FD1">
        <w:rPr>
          <w:rFonts w:ascii="Trebuchet MS" w:hAnsi="Trebuchet MS"/>
        </w:rPr>
        <w:t>proiectului</w:t>
      </w:r>
      <w:proofErr w:type="spellEnd"/>
      <w:r w:rsidRPr="00AF4FD1">
        <w:rPr>
          <w:rFonts w:ascii="Trebuchet MS" w:hAnsi="Trebuchet MS"/>
        </w:rPr>
        <w:t xml:space="preserve">. </w:t>
      </w:r>
    </w:p>
    <w:p w14:paraId="591D2C00" w14:textId="77777777" w:rsidR="00AF4FD1" w:rsidRPr="00AF4FD1" w:rsidRDefault="00AF4FD1" w:rsidP="00AF4FD1">
      <w:pPr>
        <w:ind w:left="264" w:right="428"/>
        <w:jc w:val="both"/>
        <w:rPr>
          <w:rFonts w:ascii="Trebuchet MS" w:hAnsi="Trebuchet MS"/>
        </w:rPr>
      </w:pPr>
      <w:r w:rsidRPr="00AF4FD1">
        <w:rPr>
          <w:rFonts w:ascii="Trebuchet MS" w:hAnsi="Trebuchet MS"/>
        </w:rPr>
        <w:t xml:space="preserve">Prin </w:t>
      </w:r>
      <w:proofErr w:type="spellStart"/>
      <w:r w:rsidRPr="00AF4FD1">
        <w:rPr>
          <w:rFonts w:ascii="Trebuchet MS" w:hAnsi="Trebuchet MS"/>
        </w:rPr>
        <w:t>excepţie</w:t>
      </w:r>
      <w:proofErr w:type="spellEnd"/>
      <w:r w:rsidRPr="00AF4FD1">
        <w:rPr>
          <w:rFonts w:ascii="Trebuchet MS" w:hAnsi="Trebuchet MS"/>
        </w:rPr>
        <w:t xml:space="preserve">, </w:t>
      </w:r>
      <w:proofErr w:type="spellStart"/>
      <w:r w:rsidRPr="00AF4FD1">
        <w:rPr>
          <w:rFonts w:ascii="Trebuchet MS" w:eastAsia="Calibri" w:hAnsi="Trebuchet MS" w:cs="Calibri"/>
          <w:b/>
        </w:rPr>
        <w:t>cheltuielile</w:t>
      </w:r>
      <w:proofErr w:type="spellEnd"/>
      <w:r w:rsidRPr="00AF4FD1">
        <w:rPr>
          <w:rFonts w:ascii="Trebuchet MS" w:eastAsia="Calibri" w:hAnsi="Trebuchet MS" w:cs="Calibri"/>
          <w:b/>
        </w:rPr>
        <w:t xml:space="preserve"> de </w:t>
      </w:r>
      <w:proofErr w:type="spellStart"/>
      <w:r w:rsidRPr="00AF4FD1">
        <w:rPr>
          <w:rFonts w:ascii="Trebuchet MS" w:eastAsia="Calibri" w:hAnsi="Trebuchet MS" w:cs="Calibri"/>
          <w:b/>
        </w:rPr>
        <w:t>consultanţă</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pentru</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întocmirea</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dosarului</w:t>
      </w:r>
      <w:proofErr w:type="spellEnd"/>
      <w:r w:rsidRPr="00AF4FD1">
        <w:rPr>
          <w:rFonts w:ascii="Trebuchet MS" w:hAnsi="Trebuchet MS"/>
        </w:rPr>
        <w:t xml:space="preserve"> </w:t>
      </w:r>
      <w:proofErr w:type="spellStart"/>
      <w:r w:rsidRPr="00AF4FD1">
        <w:rPr>
          <w:rFonts w:ascii="Trebuchet MS" w:hAnsi="Trebuchet MS"/>
        </w:rPr>
        <w:t>cererii</w:t>
      </w:r>
      <w:proofErr w:type="spellEnd"/>
      <w:r w:rsidRPr="00AF4FD1">
        <w:rPr>
          <w:rFonts w:ascii="Trebuchet MS" w:hAnsi="Trebuchet MS"/>
        </w:rPr>
        <w:t xml:space="preserve"> de </w:t>
      </w:r>
      <w:proofErr w:type="spellStart"/>
      <w:r w:rsidRPr="00AF4FD1">
        <w:rPr>
          <w:rFonts w:ascii="Trebuchet MS" w:hAnsi="Trebuchet MS"/>
        </w:rPr>
        <w:t>finanţare</w:t>
      </w:r>
      <w:proofErr w:type="spellEnd"/>
      <w:r w:rsidRPr="00AF4FD1">
        <w:rPr>
          <w:rFonts w:ascii="Trebuchet MS" w:hAnsi="Trebuchet MS"/>
        </w:rPr>
        <w:t xml:space="preserve"> se pot </w:t>
      </w:r>
      <w:proofErr w:type="spellStart"/>
      <w:r w:rsidRPr="00AF4FD1">
        <w:rPr>
          <w:rFonts w:ascii="Trebuchet MS" w:hAnsi="Trebuchet MS"/>
        </w:rPr>
        <w:t>deconta</w:t>
      </w:r>
      <w:proofErr w:type="spellEnd"/>
      <w:r w:rsidRPr="00AF4FD1">
        <w:rPr>
          <w:rFonts w:ascii="Trebuchet MS" w:hAnsi="Trebuchet MS"/>
        </w:rPr>
        <w:t xml:space="preserve"> integral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cadrul</w:t>
      </w:r>
      <w:proofErr w:type="spellEnd"/>
      <w:r w:rsidRPr="00AF4FD1">
        <w:rPr>
          <w:rFonts w:ascii="Trebuchet MS" w:hAnsi="Trebuchet MS"/>
        </w:rPr>
        <w:t xml:space="preserve"> </w:t>
      </w:r>
      <w:proofErr w:type="spellStart"/>
      <w:r w:rsidRPr="00AF4FD1">
        <w:rPr>
          <w:rFonts w:ascii="Trebuchet MS" w:hAnsi="Trebuchet MS"/>
        </w:rPr>
        <w:t>primei</w:t>
      </w:r>
      <w:proofErr w:type="spellEnd"/>
      <w:r w:rsidRPr="00AF4FD1">
        <w:rPr>
          <w:rFonts w:ascii="Trebuchet MS" w:hAnsi="Trebuchet MS"/>
        </w:rPr>
        <w:t xml:space="preserve"> </w:t>
      </w:r>
      <w:proofErr w:type="spellStart"/>
      <w:r w:rsidRPr="00AF4FD1">
        <w:rPr>
          <w:rFonts w:ascii="Trebuchet MS" w:hAnsi="Trebuchet MS"/>
        </w:rPr>
        <w:t>tranşe</w:t>
      </w:r>
      <w:proofErr w:type="spellEnd"/>
      <w:r w:rsidRPr="00AF4FD1">
        <w:rPr>
          <w:rFonts w:ascii="Trebuchet MS" w:hAnsi="Trebuchet MS"/>
        </w:rPr>
        <w:t xml:space="preserve"> de </w:t>
      </w:r>
      <w:proofErr w:type="spellStart"/>
      <w:r w:rsidRPr="00AF4FD1">
        <w:rPr>
          <w:rFonts w:ascii="Trebuchet MS" w:hAnsi="Trebuchet MS"/>
        </w:rPr>
        <w:t>plată</w:t>
      </w:r>
      <w:proofErr w:type="spellEnd"/>
      <w:r w:rsidRPr="00AF4FD1">
        <w:rPr>
          <w:rFonts w:ascii="Trebuchet MS" w:hAnsi="Trebuchet MS"/>
        </w:rPr>
        <w:t xml:space="preserve">. </w:t>
      </w:r>
    </w:p>
    <w:p w14:paraId="4F2DCF18" w14:textId="599BA3E8" w:rsidR="00AF4FD1" w:rsidRPr="00AF4FD1" w:rsidRDefault="00AF4FD1" w:rsidP="00AF4FD1">
      <w:pPr>
        <w:ind w:left="264" w:right="428"/>
        <w:jc w:val="both"/>
        <w:rPr>
          <w:rFonts w:ascii="Trebuchet MS" w:hAnsi="Trebuchet MS"/>
        </w:rPr>
      </w:pPr>
      <w:proofErr w:type="spellStart"/>
      <w:r w:rsidRPr="00AF4FD1">
        <w:rPr>
          <w:rFonts w:ascii="Trebuchet MS" w:hAnsi="Trebuchet MS"/>
        </w:rPr>
        <w:lastRenderedPageBreak/>
        <w:t>Costurile</w:t>
      </w:r>
      <w:proofErr w:type="spellEnd"/>
      <w:r w:rsidRPr="00AF4FD1">
        <w:rPr>
          <w:rFonts w:ascii="Trebuchet MS" w:hAnsi="Trebuchet MS"/>
        </w:rPr>
        <w:t xml:space="preserve"> </w:t>
      </w:r>
      <w:proofErr w:type="spellStart"/>
      <w:r w:rsidRPr="00AF4FD1">
        <w:rPr>
          <w:rFonts w:ascii="Trebuchet MS" w:hAnsi="Trebuchet MS"/>
        </w:rPr>
        <w:t>generale</w:t>
      </w:r>
      <w:proofErr w:type="spellEnd"/>
      <w:r w:rsidRPr="00AF4FD1">
        <w:rPr>
          <w:rFonts w:ascii="Trebuchet MS" w:hAnsi="Trebuchet MS"/>
        </w:rPr>
        <w:t xml:space="preserve"> ale </w:t>
      </w:r>
      <w:proofErr w:type="spellStart"/>
      <w:r w:rsidRPr="00AF4FD1">
        <w:rPr>
          <w:rFonts w:ascii="Trebuchet MS" w:hAnsi="Trebuchet MS"/>
        </w:rPr>
        <w:t>proiectului</w:t>
      </w:r>
      <w:proofErr w:type="spellEnd"/>
      <w:r w:rsidRPr="00AF4FD1">
        <w:rPr>
          <w:rFonts w:ascii="Trebuchet MS" w:hAnsi="Trebuchet MS"/>
        </w:rPr>
        <w:t xml:space="preserve"> </w:t>
      </w:r>
      <w:proofErr w:type="spellStart"/>
      <w:r w:rsidRPr="00AF4FD1">
        <w:rPr>
          <w:rFonts w:ascii="Trebuchet MS" w:hAnsi="Trebuchet MS"/>
        </w:rPr>
        <w:t>pentru</w:t>
      </w:r>
      <w:proofErr w:type="spellEnd"/>
      <w:r w:rsidRPr="00AF4FD1">
        <w:rPr>
          <w:rFonts w:ascii="Trebuchet MS" w:hAnsi="Trebuchet MS"/>
        </w:rPr>
        <w:t xml:space="preserve"> care sunt </w:t>
      </w:r>
      <w:proofErr w:type="spellStart"/>
      <w:r w:rsidRPr="00AF4FD1">
        <w:rPr>
          <w:rFonts w:ascii="Trebuchet MS" w:hAnsi="Trebuchet MS"/>
        </w:rPr>
        <w:t>puse</w:t>
      </w:r>
      <w:proofErr w:type="spellEnd"/>
      <w:r w:rsidRPr="00AF4FD1">
        <w:rPr>
          <w:rFonts w:ascii="Trebuchet MS" w:hAnsi="Trebuchet MS"/>
        </w:rPr>
        <w:t xml:space="preserve"> </w:t>
      </w:r>
      <w:proofErr w:type="spellStart"/>
      <w:r w:rsidRPr="00AF4FD1">
        <w:rPr>
          <w:rFonts w:ascii="Trebuchet MS" w:hAnsi="Trebuchet MS"/>
        </w:rPr>
        <w:t>condiţiile</w:t>
      </w:r>
      <w:proofErr w:type="spellEnd"/>
      <w:r w:rsidRPr="00AF4FD1">
        <w:rPr>
          <w:rFonts w:ascii="Trebuchet MS" w:hAnsi="Trebuchet MS"/>
        </w:rPr>
        <w:t xml:space="preserve"> a)-e) </w:t>
      </w:r>
      <w:proofErr w:type="spellStart"/>
      <w:r w:rsidRPr="00AF4FD1">
        <w:rPr>
          <w:rFonts w:ascii="Trebuchet MS" w:hAnsi="Trebuchet MS"/>
        </w:rPr>
        <w:t>trebuie</w:t>
      </w:r>
      <w:proofErr w:type="spellEnd"/>
      <w:r w:rsidRPr="00AF4FD1">
        <w:rPr>
          <w:rFonts w:ascii="Trebuchet MS" w:hAnsi="Trebuchet MS"/>
        </w:rPr>
        <w:t xml:space="preserve"> </w:t>
      </w:r>
      <w:proofErr w:type="spellStart"/>
      <w:r w:rsidRPr="00AF4FD1">
        <w:rPr>
          <w:rFonts w:ascii="Trebuchet MS" w:hAnsi="Trebuchet MS"/>
        </w:rPr>
        <w:t>să</w:t>
      </w:r>
      <w:proofErr w:type="spellEnd"/>
      <w:r w:rsidRPr="00AF4FD1">
        <w:rPr>
          <w:rFonts w:ascii="Trebuchet MS" w:hAnsi="Trebuchet MS"/>
        </w:rPr>
        <w:t xml:space="preserve"> se </w:t>
      </w:r>
      <w:proofErr w:type="spellStart"/>
      <w:r w:rsidRPr="00AF4FD1">
        <w:rPr>
          <w:rFonts w:ascii="Trebuchet MS" w:hAnsi="Trebuchet MS"/>
        </w:rPr>
        <w:t>încadreze</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maximum </w:t>
      </w:r>
      <w:r w:rsidRPr="00AF4FD1">
        <w:rPr>
          <w:rFonts w:ascii="Trebuchet MS" w:eastAsia="Calibri" w:hAnsi="Trebuchet MS" w:cs="Calibri"/>
          <w:b/>
        </w:rPr>
        <w:t xml:space="preserve">10% din </w:t>
      </w:r>
      <w:proofErr w:type="spellStart"/>
      <w:r w:rsidRPr="00AF4FD1">
        <w:rPr>
          <w:rFonts w:ascii="Trebuchet MS" w:eastAsia="Calibri" w:hAnsi="Trebuchet MS" w:cs="Calibri"/>
          <w:b/>
        </w:rPr>
        <w:t>totalul</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cheltuielilor</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eligibile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pentru</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proiectele</w:t>
      </w:r>
      <w:proofErr w:type="spellEnd"/>
      <w:r w:rsidRPr="00AF4FD1">
        <w:rPr>
          <w:rFonts w:ascii="Trebuchet MS" w:eastAsia="Calibri" w:hAnsi="Trebuchet MS" w:cs="Calibri"/>
          <w:b/>
        </w:rPr>
        <w:t xml:space="preserve"> care </w:t>
      </w:r>
      <w:proofErr w:type="spellStart"/>
      <w:r w:rsidRPr="00AF4FD1">
        <w:rPr>
          <w:rFonts w:ascii="Trebuchet MS" w:eastAsia="Calibri" w:hAnsi="Trebuchet MS" w:cs="Calibri"/>
          <w:b/>
        </w:rPr>
        <w:t>prevăd</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construcţii</w:t>
      </w:r>
      <w:r w:rsidR="00BF76CD">
        <w:rPr>
          <w:rFonts w:ascii="Trebuchet MS" w:eastAsia="Calibri" w:hAnsi="Trebuchet MS" w:cs="Calibri"/>
          <w:b/>
        </w:rPr>
        <w:t>-</w:t>
      </w:r>
      <w:r w:rsidRPr="00AF4FD1">
        <w:rPr>
          <w:rFonts w:ascii="Trebuchet MS" w:eastAsia="Calibri" w:hAnsi="Trebuchet MS" w:cs="Calibri"/>
          <w:b/>
        </w:rPr>
        <w:t>montaj</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limita</w:t>
      </w:r>
      <w:proofErr w:type="spellEnd"/>
      <w:r w:rsidRPr="00AF4FD1">
        <w:rPr>
          <w:rFonts w:ascii="Trebuchet MS" w:hAnsi="Trebuchet MS"/>
        </w:rPr>
        <w:t xml:space="preserve"> a </w:t>
      </w:r>
      <w:r w:rsidRPr="00AF4FD1">
        <w:rPr>
          <w:rFonts w:ascii="Trebuchet MS" w:eastAsia="Calibri" w:hAnsi="Trebuchet MS" w:cs="Calibri"/>
          <w:b/>
        </w:rPr>
        <w:t xml:space="preserve">5% </w:t>
      </w:r>
      <w:proofErr w:type="spellStart"/>
      <w:r w:rsidRPr="00AF4FD1">
        <w:rPr>
          <w:rFonts w:ascii="Trebuchet MS" w:eastAsia="Calibri" w:hAnsi="Trebuchet MS" w:cs="Calibri"/>
          <w:b/>
        </w:rPr>
        <w:t>pentru</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proiectele</w:t>
      </w:r>
      <w:proofErr w:type="spellEnd"/>
      <w:r w:rsidRPr="00AF4FD1">
        <w:rPr>
          <w:rFonts w:ascii="Trebuchet MS" w:eastAsia="Calibri" w:hAnsi="Trebuchet MS" w:cs="Calibri"/>
          <w:b/>
        </w:rPr>
        <w:t xml:space="preserve"> care </w:t>
      </w:r>
      <w:proofErr w:type="spellStart"/>
      <w:r w:rsidRPr="00AF4FD1">
        <w:rPr>
          <w:rFonts w:ascii="Trebuchet MS" w:eastAsia="Calibri" w:hAnsi="Trebuchet MS" w:cs="Calibri"/>
          <w:b/>
        </w:rPr>
        <w:t>prevăd</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investiţii</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în</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achiziţii</w:t>
      </w:r>
      <w:proofErr w:type="spellEnd"/>
      <w:r w:rsidRPr="00AF4FD1">
        <w:rPr>
          <w:rFonts w:ascii="Trebuchet MS" w:hAnsi="Trebuchet MS"/>
        </w:rPr>
        <w:t xml:space="preserve">, </w:t>
      </w:r>
      <w:proofErr w:type="spellStart"/>
      <w:r w:rsidRPr="00AF4FD1">
        <w:rPr>
          <w:rFonts w:ascii="Trebuchet MS" w:eastAsia="Calibri" w:hAnsi="Trebuchet MS" w:cs="Calibri"/>
          <w:b/>
        </w:rPr>
        <w:t>altele</w:t>
      </w:r>
      <w:proofErr w:type="spellEnd"/>
      <w:r w:rsidRPr="00AF4FD1">
        <w:rPr>
          <w:rFonts w:ascii="Trebuchet MS" w:hAnsi="Trebuchet MS"/>
        </w:rPr>
        <w:t xml:space="preserve"> </w:t>
      </w:r>
      <w:proofErr w:type="spellStart"/>
      <w:r w:rsidRPr="00AF4FD1">
        <w:rPr>
          <w:rFonts w:ascii="Trebuchet MS" w:hAnsi="Trebuchet MS"/>
        </w:rPr>
        <w:t>decât</w:t>
      </w:r>
      <w:proofErr w:type="spellEnd"/>
      <w:r w:rsidRPr="00AF4FD1">
        <w:rPr>
          <w:rFonts w:ascii="Trebuchet MS" w:hAnsi="Trebuchet MS"/>
        </w:rPr>
        <w:t xml:space="preserve"> </w:t>
      </w:r>
      <w:proofErr w:type="spellStart"/>
      <w:r w:rsidRPr="00AF4FD1">
        <w:rPr>
          <w:rFonts w:ascii="Trebuchet MS" w:hAnsi="Trebuchet MS"/>
        </w:rPr>
        <w:t>cele</w:t>
      </w:r>
      <w:proofErr w:type="spellEnd"/>
      <w:r w:rsidRPr="00AF4FD1">
        <w:rPr>
          <w:rFonts w:ascii="Trebuchet MS" w:hAnsi="Trebuchet MS"/>
        </w:rPr>
        <w:t xml:space="preserve"> </w:t>
      </w:r>
      <w:proofErr w:type="spellStart"/>
      <w:r w:rsidRPr="00AF4FD1">
        <w:rPr>
          <w:rFonts w:ascii="Trebuchet MS" w:hAnsi="Trebuchet MS"/>
        </w:rPr>
        <w:t>referitoare</w:t>
      </w:r>
      <w:proofErr w:type="spellEnd"/>
      <w:r w:rsidRPr="00AF4FD1">
        <w:rPr>
          <w:rFonts w:ascii="Trebuchet MS" w:hAnsi="Trebuchet MS"/>
        </w:rPr>
        <w:t xml:space="preserve"> la </w:t>
      </w:r>
      <w:proofErr w:type="spellStart"/>
      <w:r w:rsidRPr="00AF4FD1">
        <w:rPr>
          <w:rFonts w:ascii="Trebuchet MS" w:hAnsi="Trebuchet MS"/>
        </w:rPr>
        <w:t>construcţii-montaj</w:t>
      </w:r>
      <w:proofErr w:type="spellEnd"/>
      <w:r w:rsidRPr="00AF4FD1">
        <w:rPr>
          <w:rFonts w:ascii="Trebuchet MS" w:hAnsi="Trebuchet MS"/>
        </w:rPr>
        <w:t xml:space="preserve">. </w:t>
      </w:r>
    </w:p>
    <w:p w14:paraId="2B6EB66B" w14:textId="77777777" w:rsidR="00AF4FD1" w:rsidRPr="00AF4FD1" w:rsidRDefault="00AF4FD1" w:rsidP="00AF4FD1">
      <w:pPr>
        <w:spacing w:after="0"/>
        <w:ind w:left="271"/>
        <w:jc w:val="both"/>
        <w:rPr>
          <w:rFonts w:ascii="Trebuchet MS" w:hAnsi="Trebuchet MS"/>
        </w:rPr>
      </w:pPr>
      <w:r w:rsidRPr="00AF4FD1">
        <w:rPr>
          <w:rFonts w:ascii="Trebuchet MS" w:hAnsi="Trebuchet MS"/>
        </w:rPr>
        <w:t xml:space="preserve"> </w:t>
      </w:r>
    </w:p>
    <w:p w14:paraId="5158F386" w14:textId="77777777" w:rsidR="00AF4FD1" w:rsidRPr="00AF4FD1" w:rsidRDefault="00AF4FD1" w:rsidP="00AF4FD1">
      <w:pPr>
        <w:spacing w:after="48"/>
        <w:ind w:left="158"/>
        <w:jc w:val="both"/>
        <w:rPr>
          <w:rFonts w:ascii="Trebuchet MS" w:hAnsi="Trebuchet MS"/>
        </w:rPr>
      </w:pPr>
      <w:r w:rsidRPr="00AF4FD1">
        <w:rPr>
          <w:rFonts w:ascii="Trebuchet MS" w:hAnsi="Trebuchet MS"/>
          <w:noProof/>
        </w:rPr>
        <mc:AlternateContent>
          <mc:Choice Requires="wpg">
            <w:drawing>
              <wp:inline distT="0" distB="0" distL="0" distR="0" wp14:anchorId="3661DED6" wp14:editId="343CC53D">
                <wp:extent cx="5635625" cy="443471"/>
                <wp:effectExtent l="0" t="0" r="79375" b="33020"/>
                <wp:docPr id="81524" name="Group 81524"/>
                <wp:cNvGraphicFramePr/>
                <a:graphic xmlns:a="http://schemas.openxmlformats.org/drawingml/2006/main">
                  <a:graphicData uri="http://schemas.microsoft.com/office/word/2010/wordprocessingGroup">
                    <wpg:wgp>
                      <wpg:cNvGrpSpPr/>
                      <wpg:grpSpPr>
                        <a:xfrm>
                          <a:off x="0" y="0"/>
                          <a:ext cx="5635625" cy="443471"/>
                          <a:chOff x="0" y="0"/>
                          <a:chExt cx="6144769" cy="443471"/>
                        </a:xfrm>
                      </wpg:grpSpPr>
                      <wps:wsp>
                        <wps:cNvPr id="98873" name="Shape 98873"/>
                        <wps:cNvSpPr/>
                        <wps:spPr>
                          <a:xfrm>
                            <a:off x="3048" y="3035"/>
                            <a:ext cx="6138672" cy="251460"/>
                          </a:xfrm>
                          <a:custGeom>
                            <a:avLst/>
                            <a:gdLst/>
                            <a:ahLst/>
                            <a:cxnLst/>
                            <a:rect l="0" t="0" r="0" b="0"/>
                            <a:pathLst>
                              <a:path w="6138672" h="251460">
                                <a:moveTo>
                                  <a:pt x="0" y="0"/>
                                </a:moveTo>
                                <a:lnTo>
                                  <a:pt x="6138672" y="0"/>
                                </a:lnTo>
                                <a:lnTo>
                                  <a:pt x="6138672" y="251460"/>
                                </a:lnTo>
                                <a:lnTo>
                                  <a:pt x="0" y="251460"/>
                                </a:lnTo>
                                <a:lnTo>
                                  <a:pt x="0" y="0"/>
                                </a:lnTo>
                              </a:path>
                            </a:pathLst>
                          </a:custGeom>
                          <a:ln w="0" cap="flat">
                            <a:miter lim="127000"/>
                          </a:ln>
                        </wps:spPr>
                        <wps:style>
                          <a:lnRef idx="0">
                            <a:srgbClr val="000000">
                              <a:alpha val="0"/>
                            </a:srgbClr>
                          </a:lnRef>
                          <a:fillRef idx="1">
                            <a:srgbClr val="EAF0DD"/>
                          </a:fillRef>
                          <a:effectRef idx="0">
                            <a:scrgbClr r="0" g="0" b="0"/>
                          </a:effectRef>
                          <a:fontRef idx="none"/>
                        </wps:style>
                        <wps:bodyPr/>
                      </wps:wsp>
                      <wps:wsp>
                        <wps:cNvPr id="2144" name="Rectangle 2144"/>
                        <wps:cNvSpPr/>
                        <wps:spPr>
                          <a:xfrm>
                            <a:off x="71628" y="59424"/>
                            <a:ext cx="692396" cy="206453"/>
                          </a:xfrm>
                          <a:prstGeom prst="rect">
                            <a:avLst/>
                          </a:prstGeom>
                          <a:ln>
                            <a:noFill/>
                          </a:ln>
                        </wps:spPr>
                        <wps:txbx>
                          <w:txbxContent>
                            <w:p w14:paraId="31C7762E" w14:textId="77777777" w:rsidR="00E920EE" w:rsidRDefault="00E920EE" w:rsidP="00AF4FD1">
                              <w:r>
                                <w:rPr>
                                  <w:rFonts w:ascii="Calibri" w:eastAsia="Calibri" w:hAnsi="Calibri" w:cs="Calibri"/>
                                  <w:b/>
                                  <w:color w:val="C00000"/>
                                </w:rPr>
                                <w:t>Atenție!</w:t>
                              </w:r>
                            </w:p>
                          </w:txbxContent>
                        </wps:txbx>
                        <wps:bodyPr horzOverflow="overflow" vert="horz" lIns="0" tIns="0" rIns="0" bIns="0" rtlCol="0">
                          <a:noAutofit/>
                        </wps:bodyPr>
                      </wps:wsp>
                      <wps:wsp>
                        <wps:cNvPr id="2145" name="Rectangle 2145"/>
                        <wps:cNvSpPr/>
                        <wps:spPr>
                          <a:xfrm>
                            <a:off x="592836" y="59424"/>
                            <a:ext cx="45808" cy="206453"/>
                          </a:xfrm>
                          <a:prstGeom prst="rect">
                            <a:avLst/>
                          </a:prstGeom>
                          <a:ln>
                            <a:noFill/>
                          </a:ln>
                        </wps:spPr>
                        <wps:txbx>
                          <w:txbxContent>
                            <w:p w14:paraId="3F0B181D" w14:textId="77777777" w:rsidR="00E920EE" w:rsidRDefault="00E920EE" w:rsidP="00AF4FD1">
                              <w:r>
                                <w:t xml:space="preserve"> </w:t>
                              </w:r>
                            </w:p>
                          </w:txbxContent>
                        </wps:txbx>
                        <wps:bodyPr horzOverflow="overflow" vert="horz" lIns="0" tIns="0" rIns="0" bIns="0" rtlCol="0">
                          <a:noAutofit/>
                        </wps:bodyPr>
                      </wps:wsp>
                      <wps:wsp>
                        <wps:cNvPr id="2146" name="Rectangle 2146"/>
                        <wps:cNvSpPr/>
                        <wps:spPr>
                          <a:xfrm>
                            <a:off x="627888" y="59424"/>
                            <a:ext cx="5684903" cy="206453"/>
                          </a:xfrm>
                          <a:prstGeom prst="rect">
                            <a:avLst/>
                          </a:prstGeom>
                          <a:ln>
                            <a:noFill/>
                          </a:ln>
                        </wps:spPr>
                        <wps:txbx>
                          <w:txbxContent>
                            <w:p w14:paraId="15D55AD1" w14:textId="77777777" w:rsidR="00E920EE" w:rsidRDefault="00E920EE" w:rsidP="00AF4FD1">
                              <w:r>
                                <w:t>Costurile eligibile generale sunt prevăzute în capitolul 8.1 PNDR 2014</w:t>
                              </w:r>
                            </w:p>
                          </w:txbxContent>
                        </wps:txbx>
                        <wps:bodyPr horzOverflow="overflow" vert="horz" lIns="0" tIns="0" rIns="0" bIns="0" rtlCol="0">
                          <a:noAutofit/>
                        </wps:bodyPr>
                      </wps:wsp>
                      <wps:wsp>
                        <wps:cNvPr id="80990" name="Rectangle 80990"/>
                        <wps:cNvSpPr/>
                        <wps:spPr>
                          <a:xfrm>
                            <a:off x="4902708" y="59424"/>
                            <a:ext cx="471664" cy="206453"/>
                          </a:xfrm>
                          <a:prstGeom prst="rect">
                            <a:avLst/>
                          </a:prstGeom>
                          <a:ln>
                            <a:noFill/>
                          </a:ln>
                        </wps:spPr>
                        <wps:txbx>
                          <w:txbxContent>
                            <w:p w14:paraId="53DE78C8" w14:textId="77777777" w:rsidR="00E920EE" w:rsidRDefault="00E920EE" w:rsidP="00AF4FD1">
                              <w:r>
                                <w:t>-2020</w:t>
                              </w:r>
                            </w:p>
                          </w:txbxContent>
                        </wps:txbx>
                        <wps:bodyPr horzOverflow="overflow" vert="horz" lIns="0" tIns="0" rIns="0" bIns="0" rtlCol="0">
                          <a:noAutofit/>
                        </wps:bodyPr>
                      </wps:wsp>
                      <wps:wsp>
                        <wps:cNvPr id="80991" name="Rectangle 80991"/>
                        <wps:cNvSpPr/>
                        <wps:spPr>
                          <a:xfrm>
                            <a:off x="5256276" y="59424"/>
                            <a:ext cx="45808" cy="206453"/>
                          </a:xfrm>
                          <a:prstGeom prst="rect">
                            <a:avLst/>
                          </a:prstGeom>
                          <a:ln>
                            <a:noFill/>
                          </a:ln>
                        </wps:spPr>
                        <wps:txbx>
                          <w:txbxContent>
                            <w:p w14:paraId="78ECCFF7" w14:textId="77777777" w:rsidR="00E920EE" w:rsidRDefault="00E920EE" w:rsidP="00AF4FD1">
                              <w:r>
                                <w:t xml:space="preserve"> </w:t>
                              </w:r>
                            </w:p>
                          </w:txbxContent>
                        </wps:txbx>
                        <wps:bodyPr horzOverflow="overflow" vert="horz" lIns="0" tIns="0" rIns="0" bIns="0" rtlCol="0">
                          <a:noAutofit/>
                        </wps:bodyPr>
                      </wps:wsp>
                      <wps:wsp>
                        <wps:cNvPr id="98874" name="Shape 98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75" name="Shape 98875"/>
                        <wps:cNvSpPr/>
                        <wps:spPr>
                          <a:xfrm>
                            <a:off x="3048" y="0"/>
                            <a:ext cx="6138659" cy="9144"/>
                          </a:xfrm>
                          <a:custGeom>
                            <a:avLst/>
                            <a:gdLst/>
                            <a:ahLst/>
                            <a:cxnLst/>
                            <a:rect l="0" t="0" r="0" b="0"/>
                            <a:pathLst>
                              <a:path w="6138659" h="9144">
                                <a:moveTo>
                                  <a:pt x="0" y="0"/>
                                </a:moveTo>
                                <a:lnTo>
                                  <a:pt x="6138659" y="0"/>
                                </a:lnTo>
                                <a:lnTo>
                                  <a:pt x="6138659"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76" name="Shape 98876"/>
                        <wps:cNvSpPr/>
                        <wps:spPr>
                          <a:xfrm>
                            <a:off x="61417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77" name="Shape 98877"/>
                        <wps:cNvSpPr/>
                        <wps:spPr>
                          <a:xfrm>
                            <a:off x="0" y="2544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78" name="Shape 98878"/>
                        <wps:cNvSpPr/>
                        <wps:spPr>
                          <a:xfrm>
                            <a:off x="3048" y="254495"/>
                            <a:ext cx="6138659" cy="9144"/>
                          </a:xfrm>
                          <a:custGeom>
                            <a:avLst/>
                            <a:gdLst/>
                            <a:ahLst/>
                            <a:cxnLst/>
                            <a:rect l="0" t="0" r="0" b="0"/>
                            <a:pathLst>
                              <a:path w="6138659" h="9144">
                                <a:moveTo>
                                  <a:pt x="0" y="0"/>
                                </a:moveTo>
                                <a:lnTo>
                                  <a:pt x="6138659" y="0"/>
                                </a:lnTo>
                                <a:lnTo>
                                  <a:pt x="6138659"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79" name="Shape 98879"/>
                        <wps:cNvSpPr/>
                        <wps:spPr>
                          <a:xfrm>
                            <a:off x="6141721" y="2544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80" name="Shape 98880"/>
                        <wps:cNvSpPr/>
                        <wps:spPr>
                          <a:xfrm>
                            <a:off x="0" y="3035"/>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81" name="Shape 98881"/>
                        <wps:cNvSpPr/>
                        <wps:spPr>
                          <a:xfrm>
                            <a:off x="6141721" y="3035"/>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974706"/>
                          </a:fillRef>
                          <a:effectRef idx="0">
                            <a:scrgbClr r="0" g="0" b="0"/>
                          </a:effectRef>
                          <a:fontRef idx="none"/>
                        </wps:style>
                        <wps:bodyPr/>
                      </wps:wsp>
                      <wps:wsp>
                        <wps:cNvPr id="98882" name="Shape 98882"/>
                        <wps:cNvSpPr/>
                        <wps:spPr>
                          <a:xfrm>
                            <a:off x="53340" y="257543"/>
                            <a:ext cx="6038088" cy="185928"/>
                          </a:xfrm>
                          <a:custGeom>
                            <a:avLst/>
                            <a:gdLst/>
                            <a:ahLst/>
                            <a:cxnLst/>
                            <a:rect l="0" t="0" r="0" b="0"/>
                            <a:pathLst>
                              <a:path w="6038088" h="185928">
                                <a:moveTo>
                                  <a:pt x="0" y="0"/>
                                </a:moveTo>
                                <a:lnTo>
                                  <a:pt x="6038088" y="0"/>
                                </a:lnTo>
                                <a:lnTo>
                                  <a:pt x="6038088"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61" name="Rectangle 2161"/>
                        <wps:cNvSpPr/>
                        <wps:spPr>
                          <a:xfrm>
                            <a:off x="71628" y="288024"/>
                            <a:ext cx="45808" cy="206453"/>
                          </a:xfrm>
                          <a:prstGeom prst="rect">
                            <a:avLst/>
                          </a:prstGeom>
                          <a:ln>
                            <a:noFill/>
                          </a:ln>
                        </wps:spPr>
                        <wps:txbx>
                          <w:txbxContent>
                            <w:p w14:paraId="1E19BCD2" w14:textId="77777777" w:rsidR="00E920EE" w:rsidRDefault="00E920EE" w:rsidP="00AF4FD1">
                              <w:r>
                                <w:t xml:space="preserve"> </w:t>
                              </w:r>
                            </w:p>
                          </w:txbxContent>
                        </wps:txbx>
                        <wps:bodyPr horzOverflow="overflow" vert="horz" lIns="0" tIns="0" rIns="0" bIns="0" rtlCol="0">
                          <a:noAutofit/>
                        </wps:bodyPr>
                      </wps:wsp>
                    </wpg:wgp>
                  </a:graphicData>
                </a:graphic>
              </wp:inline>
            </w:drawing>
          </mc:Choice>
          <mc:Fallback>
            <w:pict>
              <v:group w14:anchorId="3661DED6" id="Group 81524" o:spid="_x0000_s1026" style="width:443.75pt;height:34.9pt;mso-position-horizontal-relative:char;mso-position-vertical-relative:line" coordsize="61447,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">
                <v:shape id="Shape 98873" o:spid="_x0000_s1027" style="position:absolute;left:30;top:30;width:61387;height:2514;visibility:visible;mso-wrap-style:square;v-text-anchor:top" coordsize="6138672,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" path="m,l6138672,r,251460l,251460,,e" fillcolor="#eaf0dd" stroked="f" strokeweight="0">
                  <v:stroke miterlimit="83231f" joinstyle="miter"/>
                  <v:path arrowok="t" textboxrect="0,0,6138672,251460"/>
                </v:shape>
                <v:rect id="Rectangle 2144" o:spid="_x0000_s1028" style="position:absolute;left:716;top:594;width:69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14:paraId="31C7762E" w14:textId="77777777" w:rsidR="00E920EE" w:rsidRDefault="00E920EE" w:rsidP="00AF4FD1">
                        <w:r>
                          <w:rPr>
                            <w:rFonts w:ascii="Calibri" w:eastAsia="Calibri" w:hAnsi="Calibri" w:cs="Calibri"/>
                            <w:b/>
                            <w:color w:val="C00000"/>
                          </w:rPr>
                          <w:t>Atenție!</w:t>
                        </w:r>
                      </w:p>
                    </w:txbxContent>
                  </v:textbox>
                </v:rect>
                <v:rect id="Rectangle 2145" o:spid="_x0000_s1029" style="position:absolute;left:5928;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3F0B181D" w14:textId="77777777" w:rsidR="00E920EE" w:rsidRDefault="00E920EE" w:rsidP="00AF4FD1">
                        <w:r>
                          <w:t xml:space="preserve"> </w:t>
                        </w:r>
                      </w:p>
                    </w:txbxContent>
                  </v:textbox>
                </v:rect>
                <v:rect id="Rectangle 2146" o:spid="_x0000_s1030" style="position:absolute;left:6278;top:594;width:5684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15D55AD1" w14:textId="77777777" w:rsidR="00E920EE" w:rsidRDefault="00E920EE" w:rsidP="00AF4FD1">
                        <w:r>
                          <w:t>Costurile eligibile generale sunt prevăzute în capitolul 8.1 PNDR 2014</w:t>
                        </w:r>
                      </w:p>
                    </w:txbxContent>
                  </v:textbox>
                </v:rect>
                <v:rect id="Rectangle 80990" o:spid="_x0000_s1031" style="position:absolute;left:49027;top:594;width:47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" filled="f" stroked="f">
                  <v:textbox inset="0,0,0,0">
                    <w:txbxContent>
                      <w:p w14:paraId="53DE78C8" w14:textId="77777777" w:rsidR="00E920EE" w:rsidRDefault="00E920EE" w:rsidP="00AF4FD1">
                        <w:r>
                          <w:t>-2020</w:t>
                        </w:r>
                      </w:p>
                    </w:txbxContent>
                  </v:textbox>
                </v:rect>
                <v:rect id="Rectangle 80991" o:spid="_x0000_s1032" style="position:absolute;left:52562;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" filled="f" stroked="f">
                  <v:textbox inset="0,0,0,0">
                    <w:txbxContent>
                      <w:p w14:paraId="78ECCFF7" w14:textId="77777777" w:rsidR="00E920EE" w:rsidRDefault="00E920EE" w:rsidP="00AF4FD1">
                        <w:r>
                          <w:t xml:space="preserve"> </w:t>
                        </w:r>
                      </w:p>
                    </w:txbxContent>
                  </v:textbox>
                </v:rect>
                <v:shape id="Shape 98874" o:spid="_x0000_s10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" path="m,l9144,r,9144l,9144,,e" fillcolor="#974706" stroked="f" strokeweight="0">
                  <v:stroke miterlimit="83231f" joinstyle="miter"/>
                  <v:path arrowok="t" textboxrect="0,0,9144,9144"/>
                </v:shape>
                <v:shape id="Shape 98875" o:spid="_x0000_s1034" style="position:absolute;left:30;width:61387;height:91;visibility:visible;mso-wrap-style:square;v-text-anchor:top" coordsize="6138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" path="m,l6138659,r,9144l,9144,,e" fillcolor="#974706" stroked="f" strokeweight="0">
                  <v:stroke miterlimit="83231f" joinstyle="miter"/>
                  <v:path arrowok="t" textboxrect="0,0,6138659,9144"/>
                </v:shape>
                <v:shape id="Shape 98876" o:spid="_x0000_s1035" style="position:absolute;left:614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" path="m,l9144,r,9144l,9144,,e" fillcolor="#974706" stroked="f" strokeweight="0">
                  <v:stroke miterlimit="83231f" joinstyle="miter"/>
                  <v:path arrowok="t" textboxrect="0,0,9144,9144"/>
                </v:shape>
                <v:shape id="Shape 98877" o:spid="_x0000_s1036" style="position:absolute;top:25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" path="m,l9144,r,9144l,9144,,e" fillcolor="#974706" stroked="f" strokeweight="0">
                  <v:stroke miterlimit="83231f" joinstyle="miter"/>
                  <v:path arrowok="t" textboxrect="0,0,9144,9144"/>
                </v:shape>
                <v:shape id="Shape 98878" o:spid="_x0000_s1037" style="position:absolute;left:30;top:2544;width:61387;height:92;visibility:visible;mso-wrap-style:square;v-text-anchor:top" coordsize="6138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" path="m,l6138659,r,9144l,9144,,e" fillcolor="#974706" stroked="f" strokeweight="0">
                  <v:stroke miterlimit="83231f" joinstyle="miter"/>
                  <v:path arrowok="t" textboxrect="0,0,6138659,9144"/>
                </v:shape>
                <v:shape id="Shape 98879" o:spid="_x0000_s1038" style="position:absolute;left:61417;top:25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" path="m,l9144,r,9144l,9144,,e" fillcolor="#974706" stroked="f" strokeweight="0">
                  <v:stroke miterlimit="83231f" joinstyle="miter"/>
                  <v:path arrowok="t" textboxrect="0,0,9144,9144"/>
                </v:shape>
                <v:shape id="Shape 98880" o:spid="_x0000_s1039" style="position:absolute;top:30;width:91;height:2514;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" path="m,l9144,r,251460l,251460,,e" fillcolor="#974706" stroked="f" strokeweight="0">
                  <v:stroke miterlimit="83231f" joinstyle="miter"/>
                  <v:path arrowok="t" textboxrect="0,0,9144,251460"/>
                </v:shape>
                <v:shape id="Shape 98881" o:spid="_x0000_s1040" style="position:absolute;left:61417;top:30;width:91;height:2514;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" path="m,l9144,r,251460l,251460,,e" fillcolor="#974706" stroked="f" strokeweight="0">
                  <v:stroke miterlimit="83231f" joinstyle="miter"/>
                  <v:path arrowok="t" textboxrect="0,0,9144,251460"/>
                </v:shape>
                <v:shape id="Shape 98882" o:spid="_x0000_s1041" style="position:absolute;left:533;top:2575;width:60381;height:1859;visibility:visible;mso-wrap-style:square;v-text-anchor:top" coordsize="603808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" path="m,l6038088,r,185928l,185928,,e" stroked="f" strokeweight="0">
                  <v:stroke miterlimit="83231f" joinstyle="miter"/>
                  <v:path arrowok="t" textboxrect="0,0,6038088,185928"/>
                </v:shape>
                <v:rect id="Rectangle 2161" o:spid="_x0000_s1042" style="position:absolute;left:716;top:288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14:paraId="1E19BCD2" w14:textId="77777777" w:rsidR="00E920EE" w:rsidRDefault="00E920EE" w:rsidP="00AF4FD1">
                        <w:r>
                          <w:t xml:space="preserve"> </w:t>
                        </w:r>
                      </w:p>
                    </w:txbxContent>
                  </v:textbox>
                </v:rect>
                <w10:anchorlock/>
              </v:group>
            </w:pict>
          </mc:Fallback>
        </mc:AlternateContent>
      </w:r>
    </w:p>
    <w:p w14:paraId="5C832E8D" w14:textId="2B2A1098" w:rsidR="00AF4FD1" w:rsidRPr="00AF4FD1" w:rsidRDefault="00AF4FD1" w:rsidP="00AF4FD1">
      <w:pPr>
        <w:ind w:left="264" w:right="428"/>
        <w:jc w:val="both"/>
        <w:rPr>
          <w:rFonts w:ascii="Trebuchet MS" w:hAnsi="Trebuchet MS"/>
        </w:rPr>
      </w:pPr>
      <w:proofErr w:type="spellStart"/>
      <w:r w:rsidRPr="00AF4FD1">
        <w:rPr>
          <w:rFonts w:ascii="Trebuchet MS" w:hAnsi="Trebuchet MS"/>
        </w:rPr>
        <w:t>Cheltuielile</w:t>
      </w:r>
      <w:proofErr w:type="spellEnd"/>
      <w:r w:rsidRPr="00AF4FD1">
        <w:rPr>
          <w:rFonts w:ascii="Trebuchet MS" w:hAnsi="Trebuchet MS"/>
        </w:rPr>
        <w:t xml:space="preserve"> </w:t>
      </w:r>
      <w:proofErr w:type="spellStart"/>
      <w:r w:rsidRPr="00AF4FD1">
        <w:rPr>
          <w:rFonts w:ascii="Trebuchet MS" w:hAnsi="Trebuchet MS"/>
        </w:rPr>
        <w:t>necesare</w:t>
      </w:r>
      <w:proofErr w:type="spellEnd"/>
      <w:r w:rsidRPr="00AF4FD1">
        <w:rPr>
          <w:rFonts w:ascii="Trebuchet MS" w:hAnsi="Trebuchet MS"/>
        </w:rPr>
        <w:t xml:space="preserve"> </w:t>
      </w:r>
      <w:proofErr w:type="spellStart"/>
      <w:r w:rsidRPr="00AF4FD1">
        <w:rPr>
          <w:rFonts w:ascii="Trebuchet MS" w:hAnsi="Trebuchet MS"/>
        </w:rPr>
        <w:t>pentru</w:t>
      </w:r>
      <w:proofErr w:type="spellEnd"/>
      <w:r w:rsidRPr="00AF4FD1">
        <w:rPr>
          <w:rFonts w:ascii="Trebuchet MS" w:hAnsi="Trebuchet MS"/>
        </w:rPr>
        <w:t xml:space="preserve"> </w:t>
      </w:r>
      <w:proofErr w:type="spellStart"/>
      <w:r w:rsidRPr="00AF4FD1">
        <w:rPr>
          <w:rFonts w:ascii="Trebuchet MS" w:hAnsi="Trebuchet MS"/>
        </w:rPr>
        <w:t>implementar</w:t>
      </w:r>
      <w:r w:rsidR="00EB448D">
        <w:rPr>
          <w:rFonts w:ascii="Trebuchet MS" w:hAnsi="Trebuchet MS"/>
        </w:rPr>
        <w:t>F</w:t>
      </w:r>
      <w:r w:rsidRPr="00AF4FD1">
        <w:rPr>
          <w:rFonts w:ascii="Trebuchet MS" w:hAnsi="Trebuchet MS"/>
        </w:rPr>
        <w:t>ea</w:t>
      </w:r>
      <w:proofErr w:type="spellEnd"/>
      <w:r w:rsidRPr="00AF4FD1">
        <w:rPr>
          <w:rFonts w:ascii="Trebuchet MS" w:hAnsi="Trebuchet MS"/>
        </w:rPr>
        <w:t xml:space="preserve"> </w:t>
      </w:r>
      <w:proofErr w:type="spellStart"/>
      <w:r w:rsidRPr="00AF4FD1">
        <w:rPr>
          <w:rFonts w:ascii="Trebuchet MS" w:hAnsi="Trebuchet MS"/>
        </w:rPr>
        <w:t>proiectului</w:t>
      </w:r>
      <w:proofErr w:type="spellEnd"/>
      <w:r w:rsidRPr="00AF4FD1">
        <w:rPr>
          <w:rFonts w:ascii="Trebuchet MS" w:hAnsi="Trebuchet MS"/>
        </w:rPr>
        <w:t xml:space="preserve"> sunt </w:t>
      </w:r>
      <w:proofErr w:type="spellStart"/>
      <w:r w:rsidRPr="00AF4FD1">
        <w:rPr>
          <w:rFonts w:ascii="Trebuchet MS" w:hAnsi="Trebuchet MS"/>
        </w:rPr>
        <w:t>eligibile</w:t>
      </w:r>
      <w:proofErr w:type="spellEnd"/>
      <w:r w:rsidRPr="00AF4FD1">
        <w:rPr>
          <w:rFonts w:ascii="Trebuchet MS" w:hAnsi="Trebuchet MS"/>
        </w:rPr>
        <w:t xml:space="preserve"> </w:t>
      </w:r>
      <w:proofErr w:type="spellStart"/>
      <w:r w:rsidRPr="00AF4FD1">
        <w:rPr>
          <w:rFonts w:ascii="Trebuchet MS" w:hAnsi="Trebuchet MS"/>
        </w:rPr>
        <w:t>dacă</w:t>
      </w:r>
      <w:proofErr w:type="spellEnd"/>
      <w:r w:rsidRPr="00AF4FD1">
        <w:rPr>
          <w:rFonts w:ascii="Trebuchet MS" w:hAnsi="Trebuchet MS"/>
        </w:rPr>
        <w:t xml:space="preserve">: </w:t>
      </w:r>
    </w:p>
    <w:p w14:paraId="2F9DAD04" w14:textId="77777777" w:rsidR="00AF4FD1" w:rsidRPr="00AF4FD1" w:rsidRDefault="00AF4FD1" w:rsidP="00AF4FD1">
      <w:pPr>
        <w:ind w:left="264" w:right="428"/>
        <w:jc w:val="both"/>
        <w:rPr>
          <w:rFonts w:ascii="Trebuchet MS" w:hAnsi="Trebuchet MS"/>
        </w:rPr>
      </w:pPr>
      <w:r w:rsidRPr="007C2DB5">
        <w:rPr>
          <w:rFonts w:ascii="Trebuchet MS" w:eastAsia="Calibri" w:hAnsi="Trebuchet MS" w:cs="Calibri"/>
          <w:b/>
        </w:rPr>
        <w:t>a)</w:t>
      </w:r>
      <w:r w:rsidRPr="00AF4FD1">
        <w:rPr>
          <w:rFonts w:ascii="Trebuchet MS" w:eastAsia="Calibri" w:hAnsi="Trebuchet MS" w:cs="Calibri"/>
          <w:b/>
          <w:color w:val="8F0000"/>
        </w:rPr>
        <w:t xml:space="preserve"> </w:t>
      </w:r>
      <w:r w:rsidRPr="00AF4FD1">
        <w:rPr>
          <w:rFonts w:ascii="Trebuchet MS" w:hAnsi="Trebuchet MS"/>
        </w:rPr>
        <w:t xml:space="preserve">sunt </w:t>
      </w:r>
      <w:proofErr w:type="spellStart"/>
      <w:r w:rsidRPr="00AF4FD1">
        <w:rPr>
          <w:rFonts w:ascii="Trebuchet MS" w:hAnsi="Trebuchet MS"/>
        </w:rPr>
        <w:t>realizate</w:t>
      </w:r>
      <w:proofErr w:type="spellEnd"/>
      <w:r w:rsidRPr="00AF4FD1">
        <w:rPr>
          <w:rFonts w:ascii="Trebuchet MS" w:hAnsi="Trebuchet MS"/>
        </w:rPr>
        <w:t xml:space="preserve"> </w:t>
      </w:r>
      <w:proofErr w:type="spellStart"/>
      <w:r w:rsidRPr="00AF4FD1">
        <w:rPr>
          <w:rFonts w:ascii="Trebuchet MS" w:hAnsi="Trebuchet MS"/>
        </w:rPr>
        <w:t>efectiv</w:t>
      </w:r>
      <w:proofErr w:type="spellEnd"/>
      <w:r w:rsidRPr="00AF4FD1">
        <w:rPr>
          <w:rFonts w:ascii="Trebuchet MS" w:hAnsi="Trebuchet MS"/>
        </w:rPr>
        <w:t xml:space="preserve"> </w:t>
      </w:r>
      <w:proofErr w:type="spellStart"/>
      <w:r w:rsidRPr="00AF4FD1">
        <w:rPr>
          <w:rFonts w:ascii="Trebuchet MS" w:eastAsia="Calibri" w:hAnsi="Trebuchet MS" w:cs="Calibri"/>
          <w:b/>
        </w:rPr>
        <w:t>după</w:t>
      </w:r>
      <w:proofErr w:type="spellEnd"/>
      <w:r w:rsidRPr="00AF4FD1">
        <w:rPr>
          <w:rFonts w:ascii="Trebuchet MS" w:eastAsia="Calibri" w:hAnsi="Trebuchet MS" w:cs="Calibri"/>
          <w:b/>
        </w:rPr>
        <w:t xml:space="preserve"> data </w:t>
      </w:r>
      <w:proofErr w:type="spellStart"/>
      <w:r w:rsidRPr="00AF4FD1">
        <w:rPr>
          <w:rFonts w:ascii="Trebuchet MS" w:eastAsia="Calibri" w:hAnsi="Trebuchet MS" w:cs="Calibri"/>
          <w:b/>
        </w:rPr>
        <w:t>semnării</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contractului</w:t>
      </w:r>
      <w:proofErr w:type="spellEnd"/>
      <w:r w:rsidRPr="00AF4FD1">
        <w:rPr>
          <w:rFonts w:ascii="Trebuchet MS" w:eastAsia="Calibri" w:hAnsi="Trebuchet MS" w:cs="Calibri"/>
          <w:b/>
        </w:rPr>
        <w:t xml:space="preserve"> de </w:t>
      </w:r>
      <w:proofErr w:type="spellStart"/>
      <w:r w:rsidRPr="00AF4FD1">
        <w:rPr>
          <w:rFonts w:ascii="Trebuchet MS" w:eastAsia="Calibri" w:hAnsi="Trebuchet MS" w:cs="Calibri"/>
          <w:b/>
        </w:rPr>
        <w:t>finanţare</w:t>
      </w:r>
      <w:proofErr w:type="spellEnd"/>
      <w:r w:rsidRPr="00AF4FD1">
        <w:rPr>
          <w:rFonts w:ascii="Trebuchet MS" w:hAnsi="Trebuchet MS"/>
        </w:rPr>
        <w:t xml:space="preserve"> </w:t>
      </w:r>
      <w:proofErr w:type="spellStart"/>
      <w:r w:rsidRPr="00AF4FD1">
        <w:rPr>
          <w:rFonts w:ascii="Trebuchet MS" w:hAnsi="Trebuchet MS"/>
        </w:rPr>
        <w:t>şi</w:t>
      </w:r>
      <w:proofErr w:type="spellEnd"/>
      <w:r w:rsidRPr="00AF4FD1">
        <w:rPr>
          <w:rFonts w:ascii="Trebuchet MS" w:hAnsi="Trebuchet MS"/>
        </w:rPr>
        <w:t xml:space="preserve"> sunt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legătură</w:t>
      </w:r>
      <w:proofErr w:type="spellEnd"/>
      <w:r w:rsidRPr="00AF4FD1">
        <w:rPr>
          <w:rFonts w:ascii="Trebuchet MS" w:hAnsi="Trebuchet MS"/>
        </w:rPr>
        <w:t xml:space="preserve"> cu </w:t>
      </w:r>
      <w:proofErr w:type="spellStart"/>
      <w:r w:rsidRPr="00AF4FD1">
        <w:rPr>
          <w:rFonts w:ascii="Trebuchet MS" w:hAnsi="Trebuchet MS"/>
        </w:rPr>
        <w:t>îndeplinirea</w:t>
      </w:r>
      <w:proofErr w:type="spellEnd"/>
      <w:r w:rsidRPr="00AF4FD1">
        <w:rPr>
          <w:rFonts w:ascii="Trebuchet MS" w:hAnsi="Trebuchet MS"/>
        </w:rPr>
        <w:t xml:space="preserve"> </w:t>
      </w:r>
      <w:proofErr w:type="spellStart"/>
      <w:r w:rsidRPr="00AF4FD1">
        <w:rPr>
          <w:rFonts w:ascii="Trebuchet MS" w:hAnsi="Trebuchet MS"/>
        </w:rPr>
        <w:t>obiectivelor</w:t>
      </w:r>
      <w:proofErr w:type="spellEnd"/>
      <w:r w:rsidRPr="00AF4FD1">
        <w:rPr>
          <w:rFonts w:ascii="Trebuchet MS" w:hAnsi="Trebuchet MS"/>
        </w:rPr>
        <w:t xml:space="preserve"> </w:t>
      </w:r>
      <w:proofErr w:type="spellStart"/>
      <w:r w:rsidRPr="00AF4FD1">
        <w:rPr>
          <w:rFonts w:ascii="Trebuchet MS" w:hAnsi="Trebuchet MS"/>
        </w:rPr>
        <w:t>investiţiei</w:t>
      </w:r>
      <w:proofErr w:type="spellEnd"/>
      <w:r w:rsidRPr="00AF4FD1">
        <w:rPr>
          <w:rFonts w:ascii="Trebuchet MS" w:hAnsi="Trebuchet MS"/>
        </w:rPr>
        <w:t xml:space="preserve">; </w:t>
      </w:r>
    </w:p>
    <w:p w14:paraId="4F034B78" w14:textId="1DB7A889" w:rsidR="00AF4FD1" w:rsidRPr="00AF4FD1" w:rsidRDefault="00AF4FD1" w:rsidP="00AF4FD1">
      <w:pPr>
        <w:ind w:left="264" w:right="428"/>
        <w:jc w:val="both"/>
        <w:rPr>
          <w:rFonts w:ascii="Trebuchet MS" w:hAnsi="Trebuchet MS"/>
        </w:rPr>
      </w:pPr>
      <w:r w:rsidRPr="007C2DB5">
        <w:rPr>
          <w:rFonts w:ascii="Trebuchet MS" w:eastAsia="Calibri" w:hAnsi="Trebuchet MS" w:cs="Calibri"/>
          <w:b/>
        </w:rPr>
        <w:t>b)</w:t>
      </w:r>
      <w:r w:rsidR="0067164F">
        <w:rPr>
          <w:rFonts w:ascii="Trebuchet MS" w:eastAsia="Calibri" w:hAnsi="Trebuchet MS" w:cs="Calibri"/>
          <w:b/>
          <w:color w:val="8F0000"/>
        </w:rPr>
        <w:t xml:space="preserve"> </w:t>
      </w:r>
      <w:r w:rsidRPr="00AF4FD1">
        <w:rPr>
          <w:rFonts w:ascii="Trebuchet MS" w:hAnsi="Trebuchet MS"/>
        </w:rPr>
        <w:t xml:space="preserve">sunt </w:t>
      </w:r>
      <w:proofErr w:type="spellStart"/>
      <w:r w:rsidRPr="00AF4FD1">
        <w:rPr>
          <w:rFonts w:ascii="Trebuchet MS" w:hAnsi="Trebuchet MS"/>
        </w:rPr>
        <w:t>efectuate</w:t>
      </w:r>
      <w:proofErr w:type="spellEnd"/>
      <w:r w:rsidRPr="00AF4FD1">
        <w:rPr>
          <w:rFonts w:ascii="Trebuchet MS" w:hAnsi="Trebuchet MS"/>
        </w:rPr>
        <w:t xml:space="preserve"> </w:t>
      </w:r>
      <w:proofErr w:type="spellStart"/>
      <w:r w:rsidRPr="00AF4FD1">
        <w:rPr>
          <w:rFonts w:ascii="Trebuchet MS" w:eastAsia="Calibri" w:hAnsi="Trebuchet MS" w:cs="Calibri"/>
          <w:b/>
        </w:rPr>
        <w:t>pentru</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realizarea</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investiţiei</w:t>
      </w:r>
      <w:proofErr w:type="spellEnd"/>
      <w:r w:rsidRPr="00AF4FD1">
        <w:rPr>
          <w:rFonts w:ascii="Trebuchet MS" w:hAnsi="Trebuchet MS"/>
        </w:rPr>
        <w:t xml:space="preserve"> cu </w:t>
      </w:r>
      <w:proofErr w:type="spellStart"/>
      <w:r w:rsidRPr="00AF4FD1">
        <w:rPr>
          <w:rFonts w:ascii="Trebuchet MS" w:hAnsi="Trebuchet MS"/>
        </w:rPr>
        <w:t>respectarea</w:t>
      </w:r>
      <w:proofErr w:type="spellEnd"/>
      <w:r w:rsidRPr="00AF4FD1">
        <w:rPr>
          <w:rFonts w:ascii="Trebuchet MS" w:hAnsi="Trebuchet MS"/>
        </w:rPr>
        <w:t xml:space="preserve"> </w:t>
      </w:r>
      <w:proofErr w:type="spellStart"/>
      <w:r w:rsidRPr="00AF4FD1">
        <w:rPr>
          <w:rFonts w:ascii="Trebuchet MS" w:hAnsi="Trebuchet MS"/>
        </w:rPr>
        <w:t>rezonabilităţii</w:t>
      </w:r>
      <w:proofErr w:type="spellEnd"/>
      <w:r w:rsidRPr="00AF4FD1">
        <w:rPr>
          <w:rFonts w:ascii="Trebuchet MS" w:hAnsi="Trebuchet MS"/>
        </w:rPr>
        <w:t xml:space="preserve"> </w:t>
      </w:r>
      <w:proofErr w:type="spellStart"/>
      <w:r w:rsidRPr="00AF4FD1">
        <w:rPr>
          <w:rFonts w:ascii="Trebuchet MS" w:hAnsi="Trebuchet MS"/>
        </w:rPr>
        <w:t>costurilor</w:t>
      </w:r>
      <w:proofErr w:type="spellEnd"/>
      <w:r w:rsidRPr="00AF4FD1">
        <w:rPr>
          <w:rFonts w:ascii="Trebuchet MS" w:hAnsi="Trebuchet MS"/>
        </w:rPr>
        <w:t xml:space="preserve"> (</w:t>
      </w:r>
      <w:proofErr w:type="spellStart"/>
      <w:r w:rsidRPr="00AF4FD1">
        <w:rPr>
          <w:rFonts w:ascii="Trebuchet MS" w:hAnsi="Trebuchet MS"/>
        </w:rPr>
        <w:t>încadrarea</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preţurile</w:t>
      </w:r>
      <w:proofErr w:type="spellEnd"/>
      <w:r w:rsidRPr="00AF4FD1">
        <w:rPr>
          <w:rFonts w:ascii="Trebuchet MS" w:hAnsi="Trebuchet MS"/>
        </w:rPr>
        <w:t xml:space="preserve"> </w:t>
      </w:r>
      <w:proofErr w:type="spellStart"/>
      <w:r w:rsidRPr="00AF4FD1">
        <w:rPr>
          <w:rFonts w:ascii="Trebuchet MS" w:hAnsi="Trebuchet MS"/>
        </w:rPr>
        <w:t>stabilite</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r w:rsidRPr="00AF4FD1">
        <w:rPr>
          <w:rFonts w:ascii="Trebuchet MS" w:eastAsia="Calibri" w:hAnsi="Trebuchet MS" w:cs="Calibri"/>
          <w:i/>
        </w:rPr>
        <w:t xml:space="preserve">Baza de date </w:t>
      </w:r>
      <w:proofErr w:type="spellStart"/>
      <w:r w:rsidRPr="00AF4FD1">
        <w:rPr>
          <w:rFonts w:ascii="Trebuchet MS" w:eastAsia="Calibri" w:hAnsi="Trebuchet MS" w:cs="Calibri"/>
          <w:i/>
        </w:rPr>
        <w:t>Preţuri</w:t>
      </w:r>
      <w:proofErr w:type="spellEnd"/>
      <w:r w:rsidRPr="00AF4FD1">
        <w:rPr>
          <w:rFonts w:ascii="Trebuchet MS" w:eastAsia="Calibri" w:hAnsi="Trebuchet MS" w:cs="Calibri"/>
          <w:i/>
        </w:rPr>
        <w:t xml:space="preserve"> de </w:t>
      </w:r>
      <w:proofErr w:type="spellStart"/>
      <w:r w:rsidRPr="00AF4FD1">
        <w:rPr>
          <w:rFonts w:ascii="Trebuchet MS" w:eastAsia="Calibri" w:hAnsi="Trebuchet MS" w:cs="Calibri"/>
          <w:i/>
        </w:rPr>
        <w:t>referinţă</w:t>
      </w:r>
      <w:proofErr w:type="spellEnd"/>
      <w:r w:rsidRPr="00AF4FD1">
        <w:rPr>
          <w:rFonts w:ascii="Trebuchet MS" w:eastAsia="Calibri" w:hAnsi="Trebuchet MS" w:cs="Calibri"/>
          <w:i/>
        </w:rPr>
        <w:t xml:space="preserve"> </w:t>
      </w:r>
      <w:proofErr w:type="gramStart"/>
      <w:r w:rsidRPr="00AF4FD1">
        <w:rPr>
          <w:rFonts w:ascii="Trebuchet MS" w:eastAsia="Calibri" w:hAnsi="Trebuchet MS" w:cs="Calibri"/>
          <w:i/>
        </w:rPr>
        <w:t>a</w:t>
      </w:r>
      <w:proofErr w:type="gramEnd"/>
      <w:r w:rsidRPr="00AF4FD1">
        <w:rPr>
          <w:rFonts w:ascii="Trebuchet MS" w:eastAsia="Calibri" w:hAnsi="Trebuchet MS" w:cs="Calibri"/>
          <w:i/>
        </w:rPr>
        <w:t xml:space="preserve"> AFIR, </w:t>
      </w:r>
      <w:proofErr w:type="spellStart"/>
      <w:r w:rsidRPr="00AF4FD1">
        <w:rPr>
          <w:rFonts w:ascii="Trebuchet MS" w:hAnsi="Trebuchet MS"/>
        </w:rPr>
        <w:t>iar</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cazul</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care nu se </w:t>
      </w:r>
      <w:proofErr w:type="spellStart"/>
      <w:r w:rsidRPr="00AF4FD1">
        <w:rPr>
          <w:rFonts w:ascii="Trebuchet MS" w:hAnsi="Trebuchet MS"/>
        </w:rPr>
        <w:t>identifică</w:t>
      </w:r>
      <w:proofErr w:type="spellEnd"/>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această</w:t>
      </w:r>
      <w:proofErr w:type="spellEnd"/>
      <w:r w:rsidRPr="00AF4FD1">
        <w:rPr>
          <w:rFonts w:ascii="Trebuchet MS" w:hAnsi="Trebuchet MS"/>
        </w:rPr>
        <w:t xml:space="preserve"> </w:t>
      </w:r>
      <w:proofErr w:type="spellStart"/>
      <w:r w:rsidRPr="00AF4FD1">
        <w:rPr>
          <w:rFonts w:ascii="Trebuchet MS" w:hAnsi="Trebuchet MS"/>
        </w:rPr>
        <w:t>bază</w:t>
      </w:r>
      <w:proofErr w:type="spellEnd"/>
      <w:r w:rsidRPr="00AF4FD1">
        <w:rPr>
          <w:rFonts w:ascii="Trebuchet MS" w:hAnsi="Trebuchet MS"/>
        </w:rPr>
        <w:t xml:space="preserve"> de date, </w:t>
      </w:r>
      <w:proofErr w:type="spellStart"/>
      <w:r w:rsidRPr="00AF4FD1">
        <w:rPr>
          <w:rFonts w:ascii="Trebuchet MS" w:hAnsi="Trebuchet MS"/>
        </w:rPr>
        <w:t>prezentarea</w:t>
      </w:r>
      <w:proofErr w:type="spellEnd"/>
      <w:r w:rsidRPr="00AF4FD1">
        <w:rPr>
          <w:rFonts w:ascii="Trebuchet MS" w:hAnsi="Trebuchet MS"/>
        </w:rPr>
        <w:t xml:space="preserve"> </w:t>
      </w:r>
      <w:proofErr w:type="spellStart"/>
      <w:r w:rsidRPr="00AF4FD1">
        <w:rPr>
          <w:rFonts w:ascii="Trebuchet MS" w:hAnsi="Trebuchet MS"/>
        </w:rPr>
        <w:t>ofertelor</w:t>
      </w:r>
      <w:proofErr w:type="spellEnd"/>
      <w:r w:rsidRPr="00AF4FD1">
        <w:rPr>
          <w:rFonts w:ascii="Trebuchet MS" w:hAnsi="Trebuchet MS"/>
        </w:rPr>
        <w:t xml:space="preserve"> </w:t>
      </w:r>
      <w:proofErr w:type="spellStart"/>
      <w:r w:rsidRPr="00AF4FD1">
        <w:rPr>
          <w:rFonts w:ascii="Trebuchet MS" w:hAnsi="Trebuchet MS"/>
        </w:rPr>
        <w:t>corespunzătoare</w:t>
      </w:r>
      <w:proofErr w:type="spellEnd"/>
      <w:r w:rsidRPr="00AF4FD1">
        <w:rPr>
          <w:rFonts w:ascii="Trebuchet MS" w:hAnsi="Trebuchet MS"/>
        </w:rPr>
        <w:t xml:space="preserve"> </w:t>
      </w:r>
      <w:proofErr w:type="spellStart"/>
      <w:r w:rsidRPr="00AF4FD1">
        <w:rPr>
          <w:rFonts w:ascii="Trebuchet MS" w:hAnsi="Trebuchet MS"/>
        </w:rPr>
        <w:t>tipului</w:t>
      </w:r>
      <w:proofErr w:type="spellEnd"/>
      <w:r w:rsidRPr="00AF4FD1">
        <w:rPr>
          <w:rFonts w:ascii="Trebuchet MS" w:hAnsi="Trebuchet MS"/>
        </w:rPr>
        <w:t xml:space="preserve"> de </w:t>
      </w:r>
      <w:proofErr w:type="spellStart"/>
      <w:r w:rsidRPr="00AF4FD1">
        <w:rPr>
          <w:rFonts w:ascii="Trebuchet MS" w:hAnsi="Trebuchet MS"/>
        </w:rPr>
        <w:t>achiziţie</w:t>
      </w:r>
      <w:proofErr w:type="spellEnd"/>
      <w:r w:rsidRPr="00AF4FD1">
        <w:rPr>
          <w:rFonts w:ascii="Trebuchet MS" w:hAnsi="Trebuchet MS"/>
        </w:rPr>
        <w:t xml:space="preserve"> </w:t>
      </w:r>
      <w:proofErr w:type="spellStart"/>
      <w:r w:rsidRPr="00AF4FD1">
        <w:rPr>
          <w:rFonts w:ascii="Trebuchet MS" w:hAnsi="Trebuchet MS"/>
        </w:rPr>
        <w:t>realizată</w:t>
      </w:r>
      <w:proofErr w:type="spellEnd"/>
      <w:r w:rsidRPr="00AF4FD1">
        <w:rPr>
          <w:rFonts w:ascii="Trebuchet MS" w:hAnsi="Trebuchet MS"/>
        </w:rPr>
        <w:t xml:space="preserve">: o </w:t>
      </w:r>
      <w:proofErr w:type="spellStart"/>
      <w:r w:rsidRPr="00AF4FD1">
        <w:rPr>
          <w:rFonts w:ascii="Trebuchet MS" w:hAnsi="Trebuchet MS"/>
        </w:rPr>
        <w:t>ofertă</w:t>
      </w:r>
      <w:proofErr w:type="spellEnd"/>
      <w:r w:rsidRPr="00AF4FD1">
        <w:rPr>
          <w:rFonts w:ascii="Trebuchet MS" w:hAnsi="Trebuchet MS"/>
        </w:rPr>
        <w:t xml:space="preserve"> </w:t>
      </w:r>
      <w:proofErr w:type="spellStart"/>
      <w:r w:rsidRPr="00AF4FD1">
        <w:rPr>
          <w:rFonts w:ascii="Trebuchet MS" w:hAnsi="Trebuchet MS"/>
        </w:rPr>
        <w:t>pentru</w:t>
      </w:r>
      <w:proofErr w:type="spellEnd"/>
      <w:r w:rsidRPr="00AF4FD1">
        <w:rPr>
          <w:rFonts w:ascii="Trebuchet MS" w:hAnsi="Trebuchet MS"/>
        </w:rPr>
        <w:t xml:space="preserve"> </w:t>
      </w:r>
      <w:proofErr w:type="spellStart"/>
      <w:r w:rsidRPr="00AF4FD1">
        <w:rPr>
          <w:rFonts w:ascii="Trebuchet MS" w:hAnsi="Trebuchet MS"/>
        </w:rPr>
        <w:t>preţuri</w:t>
      </w:r>
      <w:proofErr w:type="spellEnd"/>
      <w:r w:rsidRPr="00AF4FD1">
        <w:rPr>
          <w:rFonts w:ascii="Trebuchet MS" w:hAnsi="Trebuchet MS"/>
        </w:rPr>
        <w:t xml:space="preserve"> sub 15.000 euro </w:t>
      </w:r>
      <w:proofErr w:type="spellStart"/>
      <w:r w:rsidRPr="00AF4FD1">
        <w:rPr>
          <w:rFonts w:ascii="Trebuchet MS" w:hAnsi="Trebuchet MS"/>
        </w:rPr>
        <w:t>şi</w:t>
      </w:r>
      <w:proofErr w:type="spellEnd"/>
      <w:r w:rsidRPr="00AF4FD1">
        <w:rPr>
          <w:rFonts w:ascii="Trebuchet MS" w:hAnsi="Trebuchet MS"/>
        </w:rPr>
        <w:t xml:space="preserve"> </w:t>
      </w:r>
      <w:proofErr w:type="spellStart"/>
      <w:r w:rsidRPr="00AF4FD1">
        <w:rPr>
          <w:rFonts w:ascii="Trebuchet MS" w:hAnsi="Trebuchet MS"/>
        </w:rPr>
        <w:t>două</w:t>
      </w:r>
      <w:proofErr w:type="spellEnd"/>
      <w:r w:rsidRPr="00AF4FD1">
        <w:rPr>
          <w:rFonts w:ascii="Trebuchet MS" w:hAnsi="Trebuchet MS"/>
        </w:rPr>
        <w:t xml:space="preserve"> </w:t>
      </w:r>
      <w:proofErr w:type="spellStart"/>
      <w:r w:rsidRPr="00AF4FD1">
        <w:rPr>
          <w:rFonts w:ascii="Trebuchet MS" w:hAnsi="Trebuchet MS"/>
        </w:rPr>
        <w:t>oferte</w:t>
      </w:r>
      <w:proofErr w:type="spellEnd"/>
      <w:r w:rsidRPr="00AF4FD1">
        <w:rPr>
          <w:rFonts w:ascii="Trebuchet MS" w:hAnsi="Trebuchet MS"/>
        </w:rPr>
        <w:t xml:space="preserve"> </w:t>
      </w:r>
      <w:proofErr w:type="spellStart"/>
      <w:r w:rsidRPr="00AF4FD1">
        <w:rPr>
          <w:rFonts w:ascii="Trebuchet MS" w:hAnsi="Trebuchet MS"/>
        </w:rPr>
        <w:t>pentru</w:t>
      </w:r>
      <w:proofErr w:type="spellEnd"/>
      <w:r w:rsidRPr="00AF4FD1">
        <w:rPr>
          <w:rFonts w:ascii="Trebuchet MS" w:hAnsi="Trebuchet MS"/>
        </w:rPr>
        <w:t xml:space="preserve"> </w:t>
      </w:r>
      <w:proofErr w:type="spellStart"/>
      <w:r w:rsidRPr="00AF4FD1">
        <w:rPr>
          <w:rFonts w:ascii="Trebuchet MS" w:hAnsi="Trebuchet MS"/>
        </w:rPr>
        <w:t>preţuri</w:t>
      </w:r>
      <w:proofErr w:type="spellEnd"/>
      <w:r w:rsidRPr="00AF4FD1">
        <w:rPr>
          <w:rFonts w:ascii="Trebuchet MS" w:hAnsi="Trebuchet MS"/>
        </w:rPr>
        <w:t xml:space="preserve"> </w:t>
      </w:r>
      <w:proofErr w:type="spellStart"/>
      <w:r w:rsidRPr="00AF4FD1">
        <w:rPr>
          <w:rFonts w:ascii="Trebuchet MS" w:hAnsi="Trebuchet MS"/>
        </w:rPr>
        <w:t>peste</w:t>
      </w:r>
      <w:proofErr w:type="spellEnd"/>
      <w:r w:rsidRPr="00AF4FD1">
        <w:rPr>
          <w:rFonts w:ascii="Trebuchet MS" w:hAnsi="Trebuchet MS"/>
        </w:rPr>
        <w:t xml:space="preserve"> 15.000 euro); </w:t>
      </w:r>
    </w:p>
    <w:p w14:paraId="4C730C57" w14:textId="4CF11CA6" w:rsidR="00AF4FD1" w:rsidRPr="00AF4FD1" w:rsidRDefault="00AF4FD1" w:rsidP="00AF4FD1">
      <w:pPr>
        <w:spacing w:after="5" w:line="250" w:lineRule="auto"/>
        <w:ind w:left="266" w:right="429" w:hanging="10"/>
        <w:jc w:val="both"/>
        <w:rPr>
          <w:rFonts w:ascii="Trebuchet MS" w:hAnsi="Trebuchet MS"/>
        </w:rPr>
      </w:pPr>
      <w:r w:rsidRPr="007C2DB5">
        <w:rPr>
          <w:rFonts w:ascii="Trebuchet MS" w:eastAsia="Calibri" w:hAnsi="Trebuchet MS" w:cs="Calibri"/>
          <w:b/>
        </w:rPr>
        <w:t>c)</w:t>
      </w:r>
      <w:r w:rsidR="0067164F">
        <w:rPr>
          <w:rFonts w:ascii="Trebuchet MS" w:eastAsia="Calibri" w:hAnsi="Trebuchet MS" w:cs="Calibri"/>
          <w:b/>
          <w:color w:val="8F0000"/>
        </w:rPr>
        <w:t xml:space="preserve"> </w:t>
      </w:r>
      <w:r w:rsidRPr="00AF4FD1">
        <w:rPr>
          <w:rFonts w:ascii="Trebuchet MS" w:hAnsi="Trebuchet MS"/>
        </w:rPr>
        <w:t xml:space="preserve">sunt </w:t>
      </w:r>
      <w:proofErr w:type="spellStart"/>
      <w:r w:rsidRPr="00AF4FD1">
        <w:rPr>
          <w:rFonts w:ascii="Trebuchet MS" w:hAnsi="Trebuchet MS"/>
        </w:rPr>
        <w:t>efectuate</w:t>
      </w:r>
      <w:proofErr w:type="spellEnd"/>
      <w:r w:rsidRPr="00AF4FD1">
        <w:rPr>
          <w:rFonts w:ascii="Trebuchet MS" w:hAnsi="Trebuchet MS"/>
        </w:rPr>
        <w:t xml:space="preserve"> cu </w:t>
      </w:r>
      <w:proofErr w:type="spellStart"/>
      <w:r w:rsidRPr="00AF4FD1">
        <w:rPr>
          <w:rFonts w:ascii="Trebuchet MS" w:eastAsia="Calibri" w:hAnsi="Trebuchet MS" w:cs="Calibri"/>
          <w:b/>
        </w:rPr>
        <w:t>respectarea</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prevederilor</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contractului</w:t>
      </w:r>
      <w:proofErr w:type="spellEnd"/>
      <w:r w:rsidRPr="00AF4FD1">
        <w:rPr>
          <w:rFonts w:ascii="Trebuchet MS" w:eastAsia="Calibri" w:hAnsi="Trebuchet MS" w:cs="Calibri"/>
          <w:b/>
        </w:rPr>
        <w:t xml:space="preserve"> de </w:t>
      </w:r>
      <w:proofErr w:type="spellStart"/>
      <w:r w:rsidRPr="00AF4FD1">
        <w:rPr>
          <w:rFonts w:ascii="Trebuchet MS" w:eastAsia="Calibri" w:hAnsi="Trebuchet MS" w:cs="Calibri"/>
          <w:b/>
        </w:rPr>
        <w:t>finanţare</w:t>
      </w:r>
      <w:proofErr w:type="spellEnd"/>
      <w:r w:rsidRPr="00AF4FD1">
        <w:rPr>
          <w:rFonts w:ascii="Trebuchet MS" w:hAnsi="Trebuchet MS"/>
        </w:rPr>
        <w:t xml:space="preserve"> </w:t>
      </w:r>
      <w:proofErr w:type="spellStart"/>
      <w:r w:rsidRPr="00AF4FD1">
        <w:rPr>
          <w:rFonts w:ascii="Trebuchet MS" w:hAnsi="Trebuchet MS"/>
        </w:rPr>
        <w:t>semnat</w:t>
      </w:r>
      <w:proofErr w:type="spellEnd"/>
      <w:r w:rsidRPr="00AF4FD1">
        <w:rPr>
          <w:rFonts w:ascii="Trebuchet MS" w:hAnsi="Trebuchet MS"/>
        </w:rPr>
        <w:t xml:space="preserve"> cu AFIR; </w:t>
      </w:r>
    </w:p>
    <w:p w14:paraId="74AD45F6" w14:textId="0F82E48D" w:rsidR="00AF4FD1" w:rsidRPr="00AF4FD1" w:rsidRDefault="00AF4FD1" w:rsidP="00AF4FD1">
      <w:pPr>
        <w:spacing w:after="5" w:line="250" w:lineRule="auto"/>
        <w:ind w:left="266" w:right="429" w:hanging="10"/>
        <w:jc w:val="both"/>
        <w:rPr>
          <w:rFonts w:ascii="Trebuchet MS" w:hAnsi="Trebuchet MS"/>
        </w:rPr>
      </w:pPr>
      <w:r w:rsidRPr="007C2DB5">
        <w:rPr>
          <w:rFonts w:ascii="Trebuchet MS" w:eastAsia="Calibri" w:hAnsi="Trebuchet MS" w:cs="Calibri"/>
          <w:b/>
        </w:rPr>
        <w:t>d)</w:t>
      </w:r>
      <w:r w:rsidR="0067164F">
        <w:rPr>
          <w:rFonts w:ascii="Trebuchet MS" w:eastAsia="Calibri" w:hAnsi="Trebuchet MS" w:cs="Calibri"/>
          <w:b/>
          <w:color w:val="8F0000"/>
        </w:rPr>
        <w:t xml:space="preserve"> </w:t>
      </w:r>
      <w:r w:rsidRPr="00AF4FD1">
        <w:rPr>
          <w:rFonts w:ascii="Trebuchet MS" w:hAnsi="Trebuchet MS"/>
        </w:rPr>
        <w:t xml:space="preserve">sunt </w:t>
      </w:r>
      <w:proofErr w:type="spellStart"/>
      <w:r w:rsidRPr="00AF4FD1">
        <w:rPr>
          <w:rFonts w:ascii="Trebuchet MS" w:eastAsia="Calibri" w:hAnsi="Trebuchet MS" w:cs="Calibri"/>
          <w:b/>
        </w:rPr>
        <w:t>înregistrate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în</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evidenţele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contabile</w:t>
      </w:r>
      <w:proofErr w:type="spellEnd"/>
      <w:r w:rsidRPr="00AF4FD1">
        <w:rPr>
          <w:rFonts w:ascii="Trebuchet MS" w:eastAsia="Calibri" w:hAnsi="Trebuchet MS" w:cs="Calibri"/>
          <w:b/>
        </w:rPr>
        <w:t xml:space="preserve"> ale </w:t>
      </w:r>
      <w:proofErr w:type="spellStart"/>
      <w:r w:rsidRPr="00AF4FD1">
        <w:rPr>
          <w:rFonts w:ascii="Trebuchet MS" w:eastAsia="Calibri" w:hAnsi="Trebuchet MS" w:cs="Calibri"/>
          <w:b/>
        </w:rPr>
        <w:t>beneficiarului</w:t>
      </w:r>
      <w:proofErr w:type="spellEnd"/>
      <w:r w:rsidRPr="00AF4FD1">
        <w:rPr>
          <w:rFonts w:ascii="Trebuchet MS" w:hAnsi="Trebuchet MS"/>
        </w:rPr>
        <w:t xml:space="preserve">, </w:t>
      </w:r>
      <w:r w:rsidRPr="00AF4FD1">
        <w:rPr>
          <w:rFonts w:ascii="Trebuchet MS" w:eastAsia="Calibri" w:hAnsi="Trebuchet MS" w:cs="Calibri"/>
          <w:b/>
        </w:rPr>
        <w:t xml:space="preserve">sunt </w:t>
      </w:r>
      <w:proofErr w:type="spellStart"/>
      <w:r w:rsidRPr="00AF4FD1">
        <w:rPr>
          <w:rFonts w:ascii="Trebuchet MS" w:eastAsia="Calibri" w:hAnsi="Trebuchet MS" w:cs="Calibri"/>
          <w:b/>
        </w:rPr>
        <w:t>identificabile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verificabile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şi</w:t>
      </w:r>
      <w:proofErr w:type="spellEnd"/>
      <w:r w:rsidRPr="00AF4FD1">
        <w:rPr>
          <w:rFonts w:ascii="Trebuchet MS" w:eastAsia="Calibri" w:hAnsi="Trebuchet MS" w:cs="Calibri"/>
          <w:b/>
        </w:rPr>
        <w:t xml:space="preserve"> sunt </w:t>
      </w:r>
      <w:proofErr w:type="spellStart"/>
      <w:r w:rsidRPr="00AF4FD1">
        <w:rPr>
          <w:rFonts w:ascii="Trebuchet MS" w:eastAsia="Calibri" w:hAnsi="Trebuchet MS" w:cs="Calibri"/>
          <w:b/>
        </w:rPr>
        <w:t>susţinute</w:t>
      </w:r>
      <w:proofErr w:type="spellEnd"/>
      <w:r w:rsidRPr="00AF4FD1">
        <w:rPr>
          <w:rFonts w:ascii="Trebuchet MS" w:eastAsia="Calibri" w:hAnsi="Trebuchet MS" w:cs="Calibri"/>
          <w:b/>
        </w:rPr>
        <w:t xml:space="preserve"> de </w:t>
      </w:r>
      <w:proofErr w:type="spellStart"/>
      <w:r w:rsidRPr="00AF4FD1">
        <w:rPr>
          <w:rFonts w:ascii="Trebuchet MS" w:eastAsia="Calibri" w:hAnsi="Trebuchet MS" w:cs="Calibri"/>
          <w:b/>
        </w:rPr>
        <w:t>originalele</w:t>
      </w:r>
      <w:proofErr w:type="spellEnd"/>
      <w:r w:rsidRPr="00AF4FD1">
        <w:rPr>
          <w:rFonts w:ascii="Trebuchet MS" w:eastAsia="Calibri" w:hAnsi="Trebuchet MS" w:cs="Calibri"/>
          <w:b/>
        </w:rPr>
        <w:t xml:space="preserve"> </w:t>
      </w:r>
      <w:proofErr w:type="spellStart"/>
      <w:r w:rsidRPr="00AF4FD1">
        <w:rPr>
          <w:rFonts w:ascii="Trebuchet MS" w:eastAsia="Calibri" w:hAnsi="Trebuchet MS" w:cs="Calibri"/>
          <w:b/>
        </w:rPr>
        <w:t>documentelor</w:t>
      </w:r>
      <w:proofErr w:type="spellEnd"/>
      <w:r w:rsidRPr="00AF4FD1">
        <w:rPr>
          <w:rFonts w:ascii="Trebuchet MS" w:eastAsia="Calibri" w:hAnsi="Trebuchet MS" w:cs="Calibri"/>
          <w:b/>
        </w:rPr>
        <w:t xml:space="preserve"> justificative</w:t>
      </w:r>
      <w:r w:rsidRPr="00AF4FD1">
        <w:rPr>
          <w:rFonts w:ascii="Trebuchet MS" w:hAnsi="Trebuchet MS"/>
        </w:rPr>
        <w:t xml:space="preserve">, </w:t>
      </w:r>
      <w:proofErr w:type="spellStart"/>
      <w:r w:rsidRPr="00AF4FD1">
        <w:rPr>
          <w:rFonts w:ascii="Trebuchet MS" w:hAnsi="Trebuchet MS"/>
        </w:rPr>
        <w:t>în</w:t>
      </w:r>
      <w:proofErr w:type="spellEnd"/>
      <w:r w:rsidRPr="00AF4FD1">
        <w:rPr>
          <w:rFonts w:ascii="Trebuchet MS" w:hAnsi="Trebuchet MS"/>
        </w:rPr>
        <w:t xml:space="preserve"> </w:t>
      </w:r>
      <w:proofErr w:type="spellStart"/>
      <w:r w:rsidRPr="00AF4FD1">
        <w:rPr>
          <w:rFonts w:ascii="Trebuchet MS" w:hAnsi="Trebuchet MS"/>
        </w:rPr>
        <w:t>condiţiile</w:t>
      </w:r>
      <w:proofErr w:type="spellEnd"/>
      <w:r w:rsidRPr="00AF4FD1">
        <w:rPr>
          <w:rFonts w:ascii="Trebuchet MS" w:hAnsi="Trebuchet MS"/>
        </w:rPr>
        <w:t xml:space="preserve"> </w:t>
      </w:r>
      <w:proofErr w:type="spellStart"/>
      <w:r w:rsidRPr="00AF4FD1">
        <w:rPr>
          <w:rFonts w:ascii="Trebuchet MS" w:hAnsi="Trebuchet MS"/>
        </w:rPr>
        <w:t>legii</w:t>
      </w:r>
      <w:proofErr w:type="spellEnd"/>
      <w:r w:rsidRPr="00AF4FD1">
        <w:rPr>
          <w:rFonts w:ascii="Trebuchet MS" w:hAnsi="Trebuchet MS"/>
        </w:rPr>
        <w:t xml:space="preserve">. </w:t>
      </w:r>
    </w:p>
    <w:p w14:paraId="435249FA" w14:textId="7796A1C0" w:rsidR="00E27B09" w:rsidRPr="007C2DB5" w:rsidRDefault="00E27B09" w:rsidP="007C2DB5">
      <w:pPr>
        <w:spacing w:line="276" w:lineRule="auto"/>
        <w:jc w:val="both"/>
        <w:rPr>
          <w:rFonts w:ascii="Trebuchet MS" w:hAnsi="Trebuchet MS"/>
          <w:noProof/>
          <w:lang w:val="ro-RO"/>
        </w:rPr>
      </w:pPr>
    </w:p>
    <w:p w14:paraId="440A5C35" w14:textId="3E5F10F2" w:rsidR="005B6ECE" w:rsidRPr="007C2DB5" w:rsidRDefault="007C2DB5" w:rsidP="005B6ECE">
      <w:pPr>
        <w:spacing w:after="0" w:line="276" w:lineRule="auto"/>
        <w:contextualSpacing/>
        <w:jc w:val="both"/>
        <w:rPr>
          <w:rFonts w:ascii="Trebuchet MS" w:hAnsi="Trebuchet MS"/>
        </w:rPr>
      </w:pPr>
      <w:r w:rsidRPr="007C2DB5">
        <w:rPr>
          <w:rFonts w:ascii="Trebuchet MS" w:hAnsi="Trebuchet MS"/>
          <w:b/>
          <w:noProof/>
          <w:u w:val="single"/>
          <w:lang w:val="ro-RO"/>
        </w:rPr>
        <w:t>ACTIUNI NEELIGIBILE</w:t>
      </w:r>
      <w:r w:rsidR="00300770" w:rsidRPr="00186AB3">
        <w:rPr>
          <w:rFonts w:ascii="Trebuchet MS" w:hAnsi="Trebuchet MS"/>
          <w:b/>
          <w:noProof/>
          <w:lang w:val="ro-RO"/>
        </w:rPr>
        <w:t>:</w:t>
      </w:r>
      <w:r w:rsidR="000C31F8">
        <w:rPr>
          <w:rFonts w:ascii="Trebuchet MS" w:hAnsi="Trebuchet MS"/>
          <w:noProof/>
          <w:lang w:val="ro-RO"/>
        </w:rPr>
        <w:t xml:space="preserve"> </w:t>
      </w:r>
      <w:proofErr w:type="spellStart"/>
      <w:r w:rsidR="005B6ECE" w:rsidRPr="007C2DB5">
        <w:rPr>
          <w:rFonts w:ascii="Trebuchet MS" w:hAnsi="Trebuchet MS"/>
        </w:rPr>
        <w:t>achizitia</w:t>
      </w:r>
      <w:proofErr w:type="spellEnd"/>
      <w:r w:rsidR="005B6ECE" w:rsidRPr="007C2DB5">
        <w:rPr>
          <w:rFonts w:ascii="Trebuchet MS" w:hAnsi="Trebuchet MS"/>
        </w:rPr>
        <w:t xml:space="preserve"> de </w:t>
      </w:r>
      <w:proofErr w:type="spellStart"/>
      <w:r w:rsidR="005B6ECE" w:rsidRPr="007C2DB5">
        <w:rPr>
          <w:rFonts w:ascii="Trebuchet MS" w:hAnsi="Trebuchet MS"/>
        </w:rPr>
        <w:t>utilajele</w:t>
      </w:r>
      <w:proofErr w:type="spellEnd"/>
      <w:r w:rsidR="005B6ECE" w:rsidRPr="007C2DB5">
        <w:rPr>
          <w:rFonts w:ascii="Trebuchet MS" w:hAnsi="Trebuchet MS"/>
        </w:rPr>
        <w:t xml:space="preserve"> </w:t>
      </w:r>
      <w:proofErr w:type="spellStart"/>
      <w:r w:rsidR="005B6ECE" w:rsidRPr="007C2DB5">
        <w:rPr>
          <w:rFonts w:ascii="Trebuchet MS" w:hAnsi="Trebuchet MS"/>
        </w:rPr>
        <w:t>agricole</w:t>
      </w:r>
      <w:proofErr w:type="spellEnd"/>
      <w:r w:rsidR="005B6ECE" w:rsidRPr="007C2DB5">
        <w:rPr>
          <w:rFonts w:ascii="Trebuchet MS" w:hAnsi="Trebuchet MS"/>
        </w:rPr>
        <w:t xml:space="preserve"> </w:t>
      </w:r>
      <w:proofErr w:type="spellStart"/>
      <w:r w:rsidR="005B6ECE" w:rsidRPr="007C2DB5">
        <w:rPr>
          <w:rFonts w:ascii="Trebuchet MS" w:hAnsi="Trebuchet MS"/>
        </w:rPr>
        <w:t>şi</w:t>
      </w:r>
      <w:proofErr w:type="spellEnd"/>
      <w:r w:rsidR="005B6ECE" w:rsidRPr="007C2DB5">
        <w:rPr>
          <w:rFonts w:ascii="Trebuchet MS" w:hAnsi="Trebuchet MS"/>
        </w:rPr>
        <w:t xml:space="preserve"> </w:t>
      </w:r>
      <w:proofErr w:type="spellStart"/>
      <w:r w:rsidR="005B6ECE" w:rsidRPr="007C2DB5">
        <w:rPr>
          <w:rFonts w:ascii="Trebuchet MS" w:hAnsi="Trebuchet MS"/>
        </w:rPr>
        <w:t>echipamentele</w:t>
      </w:r>
      <w:proofErr w:type="spellEnd"/>
      <w:r w:rsidR="005B6ECE" w:rsidRPr="007C2DB5">
        <w:rPr>
          <w:rFonts w:ascii="Trebuchet MS" w:hAnsi="Trebuchet MS"/>
        </w:rPr>
        <w:t xml:space="preserve"> second-hand.</w:t>
      </w:r>
    </w:p>
    <w:p w14:paraId="427FB81E" w14:textId="1F6C6556" w:rsidR="00300770" w:rsidRPr="000C31F8" w:rsidRDefault="00300770" w:rsidP="00300770">
      <w:pPr>
        <w:jc w:val="both"/>
        <w:rPr>
          <w:rFonts w:ascii="Trebuchet MS" w:hAnsi="Trebuchet MS"/>
          <w:noProof/>
        </w:rPr>
      </w:pPr>
    </w:p>
    <w:p w14:paraId="44DA963B" w14:textId="77777777" w:rsidR="00D84DDF" w:rsidRPr="007C2DB5" w:rsidRDefault="00D84DDF" w:rsidP="00D84DDF">
      <w:pPr>
        <w:spacing w:line="276" w:lineRule="auto"/>
        <w:jc w:val="both"/>
        <w:rPr>
          <w:rFonts w:ascii="Trebuchet MS" w:hAnsi="Trebuchet MS"/>
          <w:b/>
          <w:noProof/>
          <w:u w:val="single"/>
          <w:lang w:val="ro-RO"/>
        </w:rPr>
      </w:pPr>
      <w:bookmarkStart w:id="19" w:name="_Hlk479236135"/>
      <w:r w:rsidRPr="007C2DB5">
        <w:rPr>
          <w:rFonts w:ascii="Trebuchet MS" w:hAnsi="Trebuchet MS"/>
          <w:b/>
          <w:noProof/>
          <w:u w:val="single"/>
          <w:lang w:val="ro-RO"/>
        </w:rPr>
        <w:t xml:space="preserve">CHELTUIELI NEELIGIBILE </w:t>
      </w:r>
    </w:p>
    <w:bookmarkEnd w:id="19"/>
    <w:p w14:paraId="20A377F3" w14:textId="77777777" w:rsidR="003E4A7C" w:rsidRPr="00D769D7" w:rsidRDefault="003E4A7C" w:rsidP="006770F5">
      <w:pPr>
        <w:spacing w:line="276" w:lineRule="auto"/>
        <w:jc w:val="both"/>
        <w:rPr>
          <w:rFonts w:ascii="Trebuchet MS" w:hAnsi="Trebuchet MS"/>
          <w:noProof/>
          <w:lang w:val="ro-RO"/>
        </w:rPr>
      </w:pPr>
      <w:r w:rsidRPr="00D769D7">
        <w:rPr>
          <w:rFonts w:ascii="Trebuchet MS" w:hAnsi="Trebuchet MS"/>
          <w:b/>
          <w:noProof/>
          <w:lang w:val="ro-RO"/>
        </w:rPr>
        <w:t>Cheltuielile neeligibile</w:t>
      </w:r>
      <w:r w:rsidRPr="00D769D7">
        <w:rPr>
          <w:rFonts w:ascii="Trebuchet MS" w:hAnsi="Trebuchet MS"/>
          <w:noProof/>
          <w:lang w:val="ro-RO"/>
        </w:rPr>
        <w:t xml:space="preserve"> vor fi suportate integral de către beneficiarul finanțării. </w:t>
      </w:r>
    </w:p>
    <w:p w14:paraId="7DE83963" w14:textId="77777777" w:rsidR="003E4A7C" w:rsidRPr="003E4A7C" w:rsidRDefault="003E4A7C" w:rsidP="006770F5">
      <w:pPr>
        <w:spacing w:after="0" w:line="276" w:lineRule="auto"/>
        <w:jc w:val="both"/>
        <w:rPr>
          <w:rFonts w:ascii="Trebuchet MS" w:hAnsi="Trebuchet MS"/>
          <w:noProof/>
          <w:lang w:val="ro-RO"/>
        </w:rPr>
      </w:pPr>
      <w:r w:rsidRPr="003E4A7C">
        <w:rPr>
          <w:rFonts w:ascii="Trebuchet MS" w:hAnsi="Trebuchet MS"/>
          <w:noProof/>
          <w:lang w:val="ro-RO"/>
        </w:rPr>
        <w:t>În cadrul proiectului nu pot fi incluse cheltuieli neeligibile generale, așa cum sunt</w:t>
      </w:r>
    </w:p>
    <w:p w14:paraId="50EE7BBB" w14:textId="77777777" w:rsidR="003E4A7C" w:rsidRPr="003E4A7C" w:rsidRDefault="003E4A7C" w:rsidP="006770F5">
      <w:pPr>
        <w:spacing w:after="0" w:line="276" w:lineRule="auto"/>
        <w:jc w:val="both"/>
        <w:rPr>
          <w:rFonts w:ascii="Trebuchet MS" w:hAnsi="Trebuchet MS"/>
          <w:noProof/>
          <w:lang w:val="ro-RO"/>
        </w:rPr>
      </w:pPr>
      <w:r w:rsidRPr="003E4A7C">
        <w:rPr>
          <w:rFonts w:ascii="Trebuchet MS" w:hAnsi="Trebuchet MS"/>
          <w:noProof/>
          <w:lang w:val="ro-RO"/>
        </w:rPr>
        <w:t>acestea prevăzute în Cap. 8.1 al PNDR 2014 – 2020 si anume :</w:t>
      </w:r>
    </w:p>
    <w:p w14:paraId="680D9D02" w14:textId="77777777" w:rsidR="003E4A7C" w:rsidRPr="003E4A7C" w:rsidRDefault="003E4A7C" w:rsidP="006770F5">
      <w:pPr>
        <w:spacing w:after="0" w:line="276" w:lineRule="auto"/>
        <w:jc w:val="both"/>
        <w:rPr>
          <w:rFonts w:ascii="Trebuchet MS" w:hAnsi="Trebuchet MS"/>
          <w:noProof/>
          <w:lang w:val="ro-RO"/>
        </w:rPr>
      </w:pPr>
    </w:p>
    <w:p w14:paraId="6D4D3B07" w14:textId="77777777" w:rsidR="003E4A7C" w:rsidRPr="003E4A7C" w:rsidRDefault="003E4A7C" w:rsidP="003E4A7C">
      <w:pPr>
        <w:spacing w:after="0" w:line="276" w:lineRule="auto"/>
        <w:jc w:val="both"/>
        <w:rPr>
          <w:rFonts w:ascii="Trebuchet MS" w:hAnsi="Trebuchet MS"/>
          <w:noProof/>
          <w:lang w:val="ro-RO"/>
        </w:rPr>
      </w:pPr>
    </w:p>
    <w:p w14:paraId="46DE6B90"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 </w:t>
      </w:r>
      <w:r w:rsidRPr="003E4A7C">
        <w:rPr>
          <w:rFonts w:ascii="Trebuchet MS" w:hAnsi="Trebuchet MS"/>
          <w:b/>
          <w:noProof/>
          <w:lang w:val="ro-RO"/>
        </w:rPr>
        <w:t>cheltuielile cu achiziţionarea de bunuri și echipamente ”second hand</w:t>
      </w:r>
      <w:r w:rsidRPr="003E4A7C">
        <w:rPr>
          <w:rFonts w:ascii="Trebuchet MS" w:hAnsi="Trebuchet MS"/>
          <w:noProof/>
          <w:lang w:val="ro-RO"/>
        </w:rPr>
        <w:t xml:space="preserve">”; </w:t>
      </w:r>
    </w:p>
    <w:p w14:paraId="5DD13C11" w14:textId="77777777" w:rsidR="003E4A7C" w:rsidRPr="003E4A7C" w:rsidRDefault="003E4A7C" w:rsidP="003E4A7C">
      <w:pPr>
        <w:spacing w:after="0" w:line="276" w:lineRule="auto"/>
        <w:jc w:val="both"/>
        <w:rPr>
          <w:rFonts w:ascii="Trebuchet MS" w:hAnsi="Trebuchet MS"/>
          <w:noProof/>
          <w:lang w:val="ro-RO"/>
        </w:rPr>
      </w:pPr>
    </w:p>
    <w:p w14:paraId="6D212EDD" w14:textId="77777777" w:rsidR="00112A5D" w:rsidRDefault="003E4A7C" w:rsidP="003E4A7C">
      <w:pPr>
        <w:spacing w:after="0" w:line="276" w:lineRule="auto"/>
        <w:jc w:val="both"/>
        <w:rPr>
          <w:rFonts w:ascii="Trebuchet MS" w:hAnsi="Trebuchet MS"/>
          <w:b/>
          <w:noProof/>
          <w:lang w:val="ro-RO"/>
        </w:rPr>
      </w:pPr>
      <w:r w:rsidRPr="003E4A7C">
        <w:rPr>
          <w:rFonts w:ascii="Trebuchet MS" w:hAnsi="Trebuchet MS"/>
          <w:noProof/>
          <w:lang w:val="ro-RO"/>
        </w:rPr>
        <w:t xml:space="preserve"> • </w:t>
      </w:r>
      <w:r w:rsidRPr="003E4A7C">
        <w:rPr>
          <w:rFonts w:ascii="Trebuchet MS" w:hAnsi="Trebuchet MS"/>
          <w:b/>
          <w:noProof/>
          <w:lang w:val="ro-RO"/>
        </w:rPr>
        <w:t>cheltuieli efectuate înainte de  semnarea contractului de finanțare</w:t>
      </w:r>
      <w:r w:rsidRPr="003E4A7C">
        <w:rPr>
          <w:rFonts w:ascii="Trebuchet MS" w:hAnsi="Trebuchet MS"/>
          <w:noProof/>
          <w:lang w:val="ro-RO"/>
        </w:rPr>
        <w:t xml:space="preserve"> a proiectului </w:t>
      </w:r>
      <w:r w:rsidRPr="003E4A7C">
        <w:rPr>
          <w:rFonts w:ascii="Trebuchet MS" w:hAnsi="Trebuchet MS"/>
          <w:b/>
          <w:noProof/>
          <w:lang w:val="ro-RO"/>
        </w:rPr>
        <w:t>cu</w:t>
      </w:r>
    </w:p>
    <w:p w14:paraId="3EFA4054" w14:textId="5622C723" w:rsidR="003E4A7C" w:rsidRPr="003E4A7C" w:rsidRDefault="00112A5D" w:rsidP="003E4A7C">
      <w:pPr>
        <w:spacing w:after="0" w:line="276" w:lineRule="auto"/>
        <w:jc w:val="both"/>
        <w:rPr>
          <w:rFonts w:ascii="Trebuchet MS" w:hAnsi="Trebuchet MS"/>
          <w:noProof/>
          <w:lang w:val="ro-RO"/>
        </w:rPr>
      </w:pPr>
      <w:r>
        <w:rPr>
          <w:rFonts w:ascii="Trebuchet MS" w:hAnsi="Trebuchet MS"/>
          <w:b/>
          <w:noProof/>
          <w:lang w:val="ro-RO"/>
        </w:rPr>
        <w:t xml:space="preserve">  </w:t>
      </w:r>
      <w:r w:rsidR="003E4A7C" w:rsidRPr="003E4A7C">
        <w:rPr>
          <w:rFonts w:ascii="Trebuchet MS" w:hAnsi="Trebuchet MS"/>
          <w:b/>
          <w:noProof/>
          <w:lang w:val="ro-RO"/>
        </w:rPr>
        <w:t xml:space="preserve"> </w:t>
      </w:r>
      <w:r>
        <w:rPr>
          <w:rFonts w:ascii="Trebuchet MS" w:hAnsi="Trebuchet MS"/>
          <w:b/>
          <w:noProof/>
          <w:lang w:val="ro-RO"/>
        </w:rPr>
        <w:t xml:space="preserve"> </w:t>
      </w:r>
      <w:r w:rsidR="003E4A7C" w:rsidRPr="003E4A7C">
        <w:rPr>
          <w:rFonts w:ascii="Trebuchet MS" w:hAnsi="Trebuchet MS"/>
          <w:b/>
          <w:noProof/>
          <w:lang w:val="ro-RO"/>
        </w:rPr>
        <w:t>excepţia</w:t>
      </w:r>
      <w:r w:rsidR="003E4A7C" w:rsidRPr="003E4A7C">
        <w:rPr>
          <w:rFonts w:ascii="Trebuchet MS" w:hAnsi="Trebuchet MS"/>
          <w:noProof/>
          <w:lang w:val="ro-RO"/>
        </w:rPr>
        <w:t xml:space="preserve">: </w:t>
      </w:r>
    </w:p>
    <w:p w14:paraId="21829C6D"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-costurilor generale definite la art. 45, alin. (2) litera c) a Reg. (UE) nr. 1305/2013 care</w:t>
      </w:r>
    </w:p>
    <w:p w14:paraId="2AB7C722" w14:textId="7837DF79"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w:t>
      </w:r>
      <w:r w:rsidR="006770F5">
        <w:rPr>
          <w:rFonts w:ascii="Trebuchet MS" w:hAnsi="Trebuchet MS"/>
          <w:noProof/>
          <w:lang w:val="ro-RO"/>
        </w:rPr>
        <w:t xml:space="preserve"> </w:t>
      </w:r>
      <w:r w:rsidRPr="003E4A7C">
        <w:rPr>
          <w:rFonts w:ascii="Trebuchet MS" w:hAnsi="Trebuchet MS"/>
          <w:noProof/>
          <w:lang w:val="ro-RO"/>
        </w:rPr>
        <w:t xml:space="preserve"> pot fi realizate înainte de depunerea cererii de finanțare;  cheltuielilor necesare</w:t>
      </w:r>
    </w:p>
    <w:p w14:paraId="675F2C68"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implementării proiectelor care presupun și înființare/reconversie plantații pomicole;   </w:t>
      </w:r>
    </w:p>
    <w:p w14:paraId="49376F71"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-cheltuielilor pentru activități pregătitoare aferente măsurilor care ating obiectivele art.</w:t>
      </w:r>
    </w:p>
    <w:p w14:paraId="6EBB1DD6"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lastRenderedPageBreak/>
        <w:t xml:space="preserve">         35 din Reg. (UE) nr. 1305/2013, care pot fi realizate după depunerea cererii de finanțare,</w:t>
      </w:r>
    </w:p>
    <w:p w14:paraId="03BBEDEF" w14:textId="3A3ADEFF" w:rsidR="0067164F"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conform art. 60</w:t>
      </w:r>
      <w:r w:rsidR="0067164F">
        <w:rPr>
          <w:rFonts w:ascii="Trebuchet MS" w:hAnsi="Trebuchet MS"/>
          <w:noProof/>
          <w:lang w:val="ro-RO"/>
        </w:rPr>
        <w:t>(2) din Reg. (UE) nr. 1305/2013;</w:t>
      </w:r>
    </w:p>
    <w:p w14:paraId="23C9987B" w14:textId="736B5E41" w:rsidR="0067164F" w:rsidRDefault="0067164F" w:rsidP="003E4A7C">
      <w:pPr>
        <w:spacing w:after="0" w:line="276" w:lineRule="auto"/>
        <w:jc w:val="both"/>
        <w:rPr>
          <w:rFonts w:ascii="Trebuchet MS" w:hAnsi="Trebuchet MS"/>
          <w:noProof/>
          <w:lang w:val="ro-RO"/>
        </w:rPr>
      </w:pPr>
    </w:p>
    <w:p w14:paraId="670BF64E" w14:textId="77777777" w:rsidR="0067164F" w:rsidRDefault="003E4A7C" w:rsidP="003E4A7C">
      <w:pPr>
        <w:spacing w:after="0" w:line="276" w:lineRule="auto"/>
        <w:jc w:val="both"/>
        <w:rPr>
          <w:rFonts w:ascii="Trebuchet MS" w:hAnsi="Trebuchet MS"/>
          <w:b/>
          <w:noProof/>
          <w:lang w:val="ro-RO"/>
        </w:rPr>
      </w:pPr>
      <w:r w:rsidRPr="003E4A7C">
        <w:rPr>
          <w:rFonts w:ascii="Trebuchet MS" w:hAnsi="Trebuchet MS"/>
          <w:noProof/>
          <w:lang w:val="ro-RO"/>
        </w:rPr>
        <w:t xml:space="preserve"> • cheltuieli cu </w:t>
      </w:r>
      <w:r w:rsidRPr="003E4A7C">
        <w:rPr>
          <w:rFonts w:ascii="Trebuchet MS" w:hAnsi="Trebuchet MS"/>
          <w:b/>
          <w:noProof/>
          <w:lang w:val="ro-RO"/>
        </w:rPr>
        <w:t>achiziția mijloacelor de transport pentru uz personal</w:t>
      </w:r>
      <w:r w:rsidRPr="003E4A7C">
        <w:rPr>
          <w:rFonts w:ascii="Trebuchet MS" w:hAnsi="Trebuchet MS"/>
          <w:noProof/>
          <w:lang w:val="ro-RO"/>
        </w:rPr>
        <w:t xml:space="preserve"> şi pentru </w:t>
      </w:r>
      <w:r w:rsidRPr="003E4A7C">
        <w:rPr>
          <w:rFonts w:ascii="Trebuchet MS" w:hAnsi="Trebuchet MS"/>
          <w:b/>
          <w:noProof/>
          <w:lang w:val="ro-RO"/>
        </w:rPr>
        <w:t>transport</w:t>
      </w:r>
    </w:p>
    <w:p w14:paraId="304B0C54" w14:textId="01939357" w:rsidR="003E4A7C" w:rsidRPr="003E4A7C" w:rsidRDefault="0067164F" w:rsidP="003E4A7C">
      <w:pPr>
        <w:spacing w:after="0" w:line="276" w:lineRule="auto"/>
        <w:jc w:val="both"/>
        <w:rPr>
          <w:rFonts w:ascii="Trebuchet MS" w:hAnsi="Trebuchet MS"/>
          <w:noProof/>
          <w:lang w:val="ro-RO"/>
        </w:rPr>
      </w:pPr>
      <w:r>
        <w:rPr>
          <w:rFonts w:ascii="Trebuchet MS" w:hAnsi="Trebuchet MS"/>
          <w:b/>
          <w:noProof/>
          <w:lang w:val="ro-RO"/>
        </w:rPr>
        <w:t xml:space="preserve">   </w:t>
      </w:r>
      <w:r w:rsidR="003E4A7C" w:rsidRPr="003E4A7C">
        <w:rPr>
          <w:rFonts w:ascii="Trebuchet MS" w:hAnsi="Trebuchet MS"/>
          <w:b/>
          <w:noProof/>
          <w:lang w:val="ro-RO"/>
        </w:rPr>
        <w:t xml:space="preserve"> persoane</w:t>
      </w:r>
      <w:r w:rsidR="003E4A7C" w:rsidRPr="003E4A7C">
        <w:rPr>
          <w:rFonts w:ascii="Trebuchet MS" w:hAnsi="Trebuchet MS"/>
          <w:noProof/>
          <w:lang w:val="ro-RO"/>
        </w:rPr>
        <w:t xml:space="preserve">; </w:t>
      </w:r>
    </w:p>
    <w:p w14:paraId="4A24AF6F" w14:textId="77777777" w:rsidR="003E4A7C" w:rsidRPr="003E4A7C" w:rsidRDefault="003E4A7C" w:rsidP="003E4A7C">
      <w:pPr>
        <w:spacing w:after="0" w:line="276" w:lineRule="auto"/>
        <w:jc w:val="both"/>
        <w:rPr>
          <w:rFonts w:ascii="Trebuchet MS" w:hAnsi="Trebuchet MS"/>
          <w:noProof/>
          <w:lang w:val="ro-RO"/>
        </w:rPr>
      </w:pPr>
    </w:p>
    <w:p w14:paraId="23DEA4C6" w14:textId="77777777" w:rsidR="0067164F"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cheltuieli cu </w:t>
      </w:r>
      <w:r w:rsidRPr="003E4A7C">
        <w:rPr>
          <w:rFonts w:ascii="Trebuchet MS" w:hAnsi="Trebuchet MS"/>
          <w:b/>
          <w:noProof/>
          <w:lang w:val="ro-RO"/>
        </w:rPr>
        <w:t>investițiile ce fac obiectul dublei finanțări</w:t>
      </w:r>
      <w:r w:rsidRPr="003E4A7C">
        <w:rPr>
          <w:rFonts w:ascii="Trebuchet MS" w:hAnsi="Trebuchet MS"/>
          <w:noProof/>
          <w:lang w:val="ro-RO"/>
        </w:rPr>
        <w:t xml:space="preserve"> care vizează aceleași costuri</w:t>
      </w:r>
    </w:p>
    <w:p w14:paraId="7C6B02A6" w14:textId="2D691CD0" w:rsidR="003E4A7C" w:rsidRPr="003E4A7C" w:rsidRDefault="0067164F" w:rsidP="003E4A7C">
      <w:pPr>
        <w:spacing w:after="0" w:line="276" w:lineRule="auto"/>
        <w:jc w:val="both"/>
        <w:rPr>
          <w:rFonts w:ascii="Trebuchet MS" w:hAnsi="Trebuchet MS"/>
          <w:noProof/>
          <w:lang w:val="ro-RO"/>
        </w:rPr>
      </w:pPr>
      <w:r>
        <w:rPr>
          <w:rFonts w:ascii="Trebuchet MS" w:hAnsi="Trebuchet MS"/>
          <w:noProof/>
          <w:lang w:val="ro-RO"/>
        </w:rPr>
        <w:t xml:space="preserve">  </w:t>
      </w:r>
      <w:r w:rsidR="003E4A7C" w:rsidRPr="003E4A7C">
        <w:rPr>
          <w:rFonts w:ascii="Trebuchet MS" w:hAnsi="Trebuchet MS"/>
          <w:noProof/>
          <w:lang w:val="ro-RO"/>
        </w:rPr>
        <w:t xml:space="preserve"> eligibile; </w:t>
      </w:r>
    </w:p>
    <w:p w14:paraId="30518587" w14:textId="77777777" w:rsidR="003E4A7C" w:rsidRPr="003E4A7C" w:rsidRDefault="003E4A7C" w:rsidP="003E4A7C">
      <w:pPr>
        <w:spacing w:after="0" w:line="276" w:lineRule="auto"/>
        <w:jc w:val="both"/>
        <w:rPr>
          <w:rFonts w:ascii="Trebuchet MS" w:hAnsi="Trebuchet MS"/>
          <w:noProof/>
          <w:lang w:val="ro-RO"/>
        </w:rPr>
      </w:pPr>
    </w:p>
    <w:p w14:paraId="427C632F" w14:textId="362A1203" w:rsid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cheltuieli în conformitate cu </w:t>
      </w:r>
      <w:r w:rsidRPr="003E4A7C">
        <w:rPr>
          <w:rFonts w:ascii="Trebuchet MS" w:hAnsi="Trebuchet MS"/>
          <w:b/>
          <w:noProof/>
          <w:lang w:val="ro-RO"/>
        </w:rPr>
        <w:t>art. 69, alin. (3) din Reg. (UE) nr. 1303/2013</w:t>
      </w:r>
      <w:r w:rsidRPr="003E4A7C">
        <w:rPr>
          <w:rFonts w:ascii="Trebuchet MS" w:hAnsi="Trebuchet MS"/>
          <w:noProof/>
          <w:lang w:val="ro-RO"/>
        </w:rPr>
        <w:t xml:space="preserve"> și anume:</w:t>
      </w:r>
    </w:p>
    <w:p w14:paraId="0701C82C" w14:textId="77777777" w:rsidR="00112A5D" w:rsidRPr="003E4A7C" w:rsidRDefault="00112A5D" w:rsidP="003E4A7C">
      <w:pPr>
        <w:spacing w:after="0" w:line="276" w:lineRule="auto"/>
        <w:jc w:val="both"/>
        <w:rPr>
          <w:rFonts w:ascii="Trebuchet MS" w:hAnsi="Trebuchet MS"/>
          <w:noProof/>
          <w:lang w:val="ro-RO"/>
        </w:rPr>
      </w:pPr>
    </w:p>
    <w:p w14:paraId="38F5E56E" w14:textId="67334404"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a). </w:t>
      </w:r>
      <w:r w:rsidR="0067164F">
        <w:rPr>
          <w:rFonts w:ascii="Trebuchet MS" w:hAnsi="Trebuchet MS"/>
          <w:noProof/>
          <w:lang w:val="ro-RO"/>
        </w:rPr>
        <w:t xml:space="preserve"> </w:t>
      </w:r>
      <w:r w:rsidRPr="003E4A7C">
        <w:rPr>
          <w:rFonts w:ascii="Trebuchet MS" w:hAnsi="Trebuchet MS"/>
          <w:b/>
          <w:noProof/>
          <w:lang w:val="ro-RO"/>
        </w:rPr>
        <w:t>dobânzi debitoare</w:t>
      </w:r>
      <w:r w:rsidRPr="003E4A7C">
        <w:rPr>
          <w:rFonts w:ascii="Trebuchet MS" w:hAnsi="Trebuchet MS"/>
          <w:noProof/>
          <w:lang w:val="ro-RO"/>
        </w:rPr>
        <w:t>, cu excepţia celor referitoare la granturi acordate sub forma unei</w:t>
      </w:r>
    </w:p>
    <w:p w14:paraId="4C6F8141" w14:textId="777777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subvenţii pentru dobândă sau a unei subvenţii pentru comisioanele de garantare;  </w:t>
      </w:r>
    </w:p>
    <w:p w14:paraId="6CBE81B6" w14:textId="07AA9F7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b).</w:t>
      </w:r>
      <w:r w:rsidR="0067164F">
        <w:rPr>
          <w:rFonts w:ascii="Trebuchet MS" w:hAnsi="Trebuchet MS"/>
          <w:noProof/>
          <w:lang w:val="ro-RO"/>
        </w:rPr>
        <w:t xml:space="preserve"> </w:t>
      </w:r>
      <w:r w:rsidRPr="003E4A7C">
        <w:rPr>
          <w:rFonts w:ascii="Trebuchet MS" w:hAnsi="Trebuchet MS"/>
          <w:noProof/>
          <w:lang w:val="ro-RO"/>
        </w:rPr>
        <w:t xml:space="preserve"> achiziţionarea de </w:t>
      </w:r>
      <w:r w:rsidRPr="003E4A7C">
        <w:rPr>
          <w:rFonts w:ascii="Trebuchet MS" w:hAnsi="Trebuchet MS"/>
          <w:b/>
          <w:noProof/>
          <w:lang w:val="ro-RO"/>
        </w:rPr>
        <w:t>terenuri construite și neconstruite</w:t>
      </w:r>
      <w:r w:rsidRPr="003E4A7C">
        <w:rPr>
          <w:rFonts w:ascii="Trebuchet MS" w:hAnsi="Trebuchet MS"/>
          <w:noProof/>
          <w:lang w:val="ro-RO"/>
        </w:rPr>
        <w:t>, cu excepția celor prevăzute la</w:t>
      </w:r>
    </w:p>
    <w:p w14:paraId="638320EC" w14:textId="4883DDE3"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w:t>
      </w:r>
      <w:r w:rsidR="0067164F">
        <w:rPr>
          <w:rFonts w:ascii="Trebuchet MS" w:hAnsi="Trebuchet MS"/>
          <w:noProof/>
          <w:lang w:val="ro-RO"/>
        </w:rPr>
        <w:t xml:space="preserve"> </w:t>
      </w:r>
      <w:r w:rsidRPr="003E4A7C">
        <w:rPr>
          <w:rFonts w:ascii="Trebuchet MS" w:hAnsi="Trebuchet MS"/>
          <w:noProof/>
          <w:lang w:val="ro-RO"/>
        </w:rPr>
        <w:t xml:space="preserve">art. 19 din Reg. (UE) nr. 1305/2013; </w:t>
      </w:r>
    </w:p>
    <w:p w14:paraId="0F4AD53D" w14:textId="61E204C0" w:rsidR="0067164F"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w:t>
      </w:r>
      <w:r w:rsidR="0067164F">
        <w:rPr>
          <w:rFonts w:ascii="Trebuchet MS" w:hAnsi="Trebuchet MS"/>
          <w:noProof/>
          <w:lang w:val="ro-RO"/>
        </w:rPr>
        <w:t xml:space="preserve"> </w:t>
      </w:r>
      <w:r w:rsidRPr="003E4A7C">
        <w:rPr>
          <w:rFonts w:ascii="Trebuchet MS" w:hAnsi="Trebuchet MS"/>
          <w:noProof/>
          <w:lang w:val="ro-RO"/>
        </w:rPr>
        <w:t>c).</w:t>
      </w:r>
      <w:r w:rsidR="0067164F">
        <w:rPr>
          <w:rFonts w:ascii="Trebuchet MS" w:hAnsi="Trebuchet MS"/>
          <w:noProof/>
          <w:lang w:val="ro-RO"/>
        </w:rPr>
        <w:t xml:space="preserve"> </w:t>
      </w:r>
      <w:r w:rsidRPr="003E4A7C">
        <w:rPr>
          <w:rFonts w:ascii="Trebuchet MS" w:hAnsi="Trebuchet MS"/>
          <w:noProof/>
          <w:lang w:val="ro-RO"/>
        </w:rPr>
        <w:t xml:space="preserve"> </w:t>
      </w:r>
      <w:r w:rsidRPr="003E4A7C">
        <w:rPr>
          <w:rFonts w:ascii="Trebuchet MS" w:hAnsi="Trebuchet MS"/>
          <w:b/>
          <w:noProof/>
          <w:lang w:val="ro-RO"/>
        </w:rPr>
        <w:t>taxa pe valoarea adăugată</w:t>
      </w:r>
      <w:r w:rsidRPr="003E4A7C">
        <w:rPr>
          <w:rFonts w:ascii="Trebuchet MS" w:hAnsi="Trebuchet MS"/>
          <w:noProof/>
          <w:lang w:val="ro-RO"/>
        </w:rPr>
        <w:t>, cu excepţia cazului în care aceasta nu se poate recupera</w:t>
      </w:r>
    </w:p>
    <w:p w14:paraId="744275A0" w14:textId="4028AE04"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w:t>
      </w:r>
      <w:r w:rsidR="0067164F">
        <w:rPr>
          <w:rFonts w:ascii="Trebuchet MS" w:hAnsi="Trebuchet MS"/>
          <w:noProof/>
          <w:lang w:val="ro-RO"/>
        </w:rPr>
        <w:t xml:space="preserve">  </w:t>
      </w:r>
      <w:r w:rsidRPr="003E4A7C">
        <w:rPr>
          <w:rFonts w:ascii="Trebuchet MS" w:hAnsi="Trebuchet MS"/>
          <w:noProof/>
          <w:lang w:val="ro-RO"/>
        </w:rPr>
        <w:t xml:space="preserve"> în temeiul legislaţiei naţionale privind TVA-ul sau a prevederilor specifice pentru</w:t>
      </w:r>
    </w:p>
    <w:p w14:paraId="34A75F9B" w14:textId="30A88FB7" w:rsidR="003E4A7C" w:rsidRPr="003E4A7C"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w:t>
      </w:r>
      <w:r w:rsidR="0067164F">
        <w:rPr>
          <w:rFonts w:ascii="Trebuchet MS" w:hAnsi="Trebuchet MS"/>
          <w:noProof/>
          <w:lang w:val="ro-RO"/>
        </w:rPr>
        <w:t xml:space="preserve">  </w:t>
      </w:r>
      <w:r w:rsidRPr="003E4A7C">
        <w:rPr>
          <w:rFonts w:ascii="Trebuchet MS" w:hAnsi="Trebuchet MS"/>
          <w:noProof/>
          <w:lang w:val="ro-RO"/>
        </w:rPr>
        <w:t>instrumente financiare;</w:t>
      </w:r>
    </w:p>
    <w:p w14:paraId="140B871E" w14:textId="77777777" w:rsidR="003E4A7C" w:rsidRPr="003E4A7C" w:rsidRDefault="003E4A7C" w:rsidP="003E4A7C">
      <w:pPr>
        <w:spacing w:after="0" w:line="276" w:lineRule="auto"/>
        <w:jc w:val="both"/>
        <w:rPr>
          <w:rFonts w:ascii="Trebuchet MS" w:hAnsi="Trebuchet MS"/>
          <w:noProof/>
          <w:lang w:val="ro-RO"/>
        </w:rPr>
      </w:pPr>
    </w:p>
    <w:p w14:paraId="7E65B057" w14:textId="77777777" w:rsidR="006770F5" w:rsidRDefault="003E4A7C" w:rsidP="003E4A7C">
      <w:pPr>
        <w:spacing w:after="0" w:line="276" w:lineRule="auto"/>
        <w:jc w:val="both"/>
        <w:rPr>
          <w:rFonts w:ascii="Trebuchet MS" w:hAnsi="Trebuchet MS"/>
          <w:noProof/>
          <w:lang w:val="ro-RO"/>
        </w:rPr>
      </w:pPr>
      <w:r w:rsidRPr="003E4A7C">
        <w:rPr>
          <w:rFonts w:ascii="Trebuchet MS" w:hAnsi="Trebuchet MS"/>
          <w:noProof/>
          <w:lang w:val="ro-RO"/>
        </w:rPr>
        <w:t xml:space="preserve"> • în cazul contractelor de leasing, celelalte </w:t>
      </w:r>
      <w:r w:rsidRPr="003E4A7C">
        <w:rPr>
          <w:rFonts w:ascii="Trebuchet MS" w:hAnsi="Trebuchet MS"/>
          <w:b/>
          <w:noProof/>
          <w:lang w:val="ro-RO"/>
        </w:rPr>
        <w:t>costuri legate de contractele de leasing</w:t>
      </w:r>
      <w:r w:rsidRPr="003E4A7C">
        <w:rPr>
          <w:rFonts w:ascii="Trebuchet MS" w:hAnsi="Trebuchet MS"/>
          <w:noProof/>
          <w:lang w:val="ro-RO"/>
        </w:rPr>
        <w:t>, cum ar</w:t>
      </w:r>
    </w:p>
    <w:p w14:paraId="1370955E" w14:textId="77777777" w:rsidR="006770F5" w:rsidRDefault="006770F5" w:rsidP="003E4A7C">
      <w:pPr>
        <w:spacing w:after="0" w:line="276" w:lineRule="auto"/>
        <w:jc w:val="both"/>
        <w:rPr>
          <w:rFonts w:ascii="Trebuchet MS" w:hAnsi="Trebuchet MS"/>
          <w:noProof/>
          <w:lang w:val="ro-RO"/>
        </w:rPr>
      </w:pPr>
      <w:r>
        <w:rPr>
          <w:rFonts w:ascii="Trebuchet MS" w:hAnsi="Trebuchet MS"/>
          <w:noProof/>
          <w:lang w:val="ro-RO"/>
        </w:rPr>
        <w:t xml:space="preserve">   </w:t>
      </w:r>
      <w:r w:rsidR="003E4A7C" w:rsidRPr="003E4A7C">
        <w:rPr>
          <w:rFonts w:ascii="Trebuchet MS" w:hAnsi="Trebuchet MS"/>
          <w:noProof/>
          <w:lang w:val="ro-RO"/>
        </w:rPr>
        <w:t xml:space="preserve"> fi marja locatorului, costurile de refinanțare a dobânzilor, cheltuielile generale și</w:t>
      </w:r>
    </w:p>
    <w:p w14:paraId="194B3A28" w14:textId="386C388C" w:rsidR="003E4A7C" w:rsidRDefault="006770F5" w:rsidP="003E4A7C">
      <w:pPr>
        <w:spacing w:after="0" w:line="276" w:lineRule="auto"/>
        <w:jc w:val="both"/>
        <w:rPr>
          <w:rFonts w:ascii="Trebuchet MS" w:hAnsi="Trebuchet MS"/>
          <w:noProof/>
          <w:lang w:val="ro-RO"/>
        </w:rPr>
      </w:pPr>
      <w:r>
        <w:rPr>
          <w:rFonts w:ascii="Trebuchet MS" w:hAnsi="Trebuchet MS"/>
          <w:noProof/>
          <w:lang w:val="ro-RO"/>
        </w:rPr>
        <w:t xml:space="preserve">   </w:t>
      </w:r>
      <w:r w:rsidR="003E4A7C" w:rsidRPr="003E4A7C">
        <w:rPr>
          <w:rFonts w:ascii="Trebuchet MS" w:hAnsi="Trebuchet MS"/>
          <w:noProof/>
          <w:lang w:val="ro-RO"/>
        </w:rPr>
        <w:t xml:space="preserve"> cheltuielile de asigurare. </w:t>
      </w:r>
    </w:p>
    <w:p w14:paraId="2AC2328B" w14:textId="77777777" w:rsidR="0083334A" w:rsidRPr="003E4A7C" w:rsidRDefault="0083334A" w:rsidP="003E4A7C">
      <w:pPr>
        <w:spacing w:after="0" w:line="276" w:lineRule="auto"/>
        <w:jc w:val="both"/>
        <w:rPr>
          <w:rFonts w:ascii="Trebuchet MS" w:hAnsi="Trebuchet MS"/>
          <w:noProof/>
          <w:lang w:val="ro-RO"/>
        </w:rPr>
      </w:pPr>
    </w:p>
    <w:p w14:paraId="66A204C9" w14:textId="75FC0B60" w:rsidR="007174F5" w:rsidRPr="00186AB3" w:rsidRDefault="0083334A" w:rsidP="004A0400">
      <w:pPr>
        <w:autoSpaceDE w:val="0"/>
        <w:autoSpaceDN w:val="0"/>
        <w:adjustRightInd w:val="0"/>
        <w:spacing w:after="0" w:line="240" w:lineRule="auto"/>
        <w:jc w:val="both"/>
        <w:rPr>
          <w:rFonts w:ascii="Trebuchet MS" w:hAnsi="Trebuchet MS" w:cs="Calibri"/>
          <w:color w:val="000000"/>
        </w:rPr>
      </w:pPr>
      <w:r w:rsidRPr="0083334A">
        <w:rPr>
          <w:rFonts w:ascii="Trebuchet MS" w:hAnsi="Trebuchet MS" w:cs="Calibri"/>
          <w:b/>
          <w:bCs/>
          <w:color w:val="000000"/>
        </w:rPr>
        <w:t>Nota!!!</w:t>
      </w:r>
      <w:proofErr w:type="spellStart"/>
      <w:r w:rsidRPr="0083334A">
        <w:rPr>
          <w:rFonts w:ascii="Trebuchet MS" w:hAnsi="Trebuchet MS" w:cs="Calibri"/>
          <w:b/>
          <w:bCs/>
          <w:color w:val="000000"/>
        </w:rPr>
        <w:t>Pentru</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proiectele</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depuse</w:t>
      </w:r>
      <w:proofErr w:type="spellEnd"/>
      <w:r w:rsidRPr="0083334A">
        <w:rPr>
          <w:rFonts w:ascii="Trebuchet MS" w:hAnsi="Trebuchet MS" w:cs="Calibri"/>
          <w:b/>
          <w:bCs/>
          <w:color w:val="000000"/>
        </w:rPr>
        <w:t xml:space="preserve"> in </w:t>
      </w:r>
      <w:proofErr w:type="spellStart"/>
      <w:r w:rsidRPr="0083334A">
        <w:rPr>
          <w:rFonts w:ascii="Trebuchet MS" w:hAnsi="Trebuchet MS" w:cs="Calibri"/>
          <w:b/>
          <w:bCs/>
          <w:color w:val="000000"/>
        </w:rPr>
        <w:t>cadrul</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acestei</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masuri</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termenul</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limita</w:t>
      </w:r>
      <w:proofErr w:type="spellEnd"/>
      <w:r w:rsidRPr="0083334A">
        <w:rPr>
          <w:rFonts w:ascii="Trebuchet MS" w:hAnsi="Trebuchet MS" w:cs="Calibri"/>
          <w:b/>
          <w:bCs/>
          <w:color w:val="000000"/>
        </w:rPr>
        <w:t xml:space="preserve"> de </w:t>
      </w:r>
      <w:proofErr w:type="spellStart"/>
      <w:r w:rsidRPr="0083334A">
        <w:rPr>
          <w:rFonts w:ascii="Trebuchet MS" w:hAnsi="Trebuchet MS" w:cs="Calibri"/>
          <w:b/>
          <w:bCs/>
          <w:color w:val="000000"/>
        </w:rPr>
        <w:t>finalizare</w:t>
      </w:r>
      <w:proofErr w:type="spellEnd"/>
      <w:r w:rsidRPr="0083334A">
        <w:rPr>
          <w:rFonts w:ascii="Trebuchet MS" w:hAnsi="Trebuchet MS" w:cs="Calibri"/>
          <w:b/>
          <w:bCs/>
          <w:color w:val="000000"/>
        </w:rPr>
        <w:t xml:space="preserve"> a </w:t>
      </w:r>
      <w:proofErr w:type="spellStart"/>
      <w:r w:rsidRPr="0083334A">
        <w:rPr>
          <w:rFonts w:ascii="Trebuchet MS" w:hAnsi="Trebuchet MS" w:cs="Calibri"/>
          <w:b/>
          <w:bCs/>
          <w:color w:val="000000"/>
        </w:rPr>
        <w:t>proiectelor</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este</w:t>
      </w:r>
      <w:proofErr w:type="spellEnd"/>
      <w:r w:rsidRPr="0083334A">
        <w:rPr>
          <w:rFonts w:ascii="Trebuchet MS" w:hAnsi="Trebuchet MS" w:cs="Calibri"/>
          <w:b/>
          <w:bCs/>
          <w:color w:val="000000"/>
        </w:rPr>
        <w:t xml:space="preserve"> 31 </w:t>
      </w:r>
      <w:proofErr w:type="spellStart"/>
      <w:r w:rsidRPr="0083334A">
        <w:rPr>
          <w:rFonts w:ascii="Trebuchet MS" w:hAnsi="Trebuchet MS" w:cs="Calibri"/>
          <w:b/>
          <w:bCs/>
          <w:color w:val="000000"/>
        </w:rPr>
        <w:t>decembrie</w:t>
      </w:r>
      <w:proofErr w:type="spellEnd"/>
      <w:r w:rsidRPr="0083334A">
        <w:rPr>
          <w:rFonts w:ascii="Trebuchet MS" w:hAnsi="Trebuchet MS" w:cs="Calibri"/>
          <w:b/>
          <w:bCs/>
          <w:color w:val="000000"/>
        </w:rPr>
        <w:t xml:space="preserve"> 2025 </w:t>
      </w:r>
      <w:proofErr w:type="spellStart"/>
      <w:r w:rsidRPr="0083334A">
        <w:rPr>
          <w:rFonts w:ascii="Trebuchet MS" w:hAnsi="Trebuchet MS" w:cs="Calibri"/>
          <w:b/>
          <w:bCs/>
          <w:color w:val="000000"/>
        </w:rPr>
        <w:t>iar</w:t>
      </w:r>
      <w:proofErr w:type="spellEnd"/>
      <w:r w:rsidRPr="0083334A">
        <w:rPr>
          <w:rFonts w:ascii="Trebuchet MS" w:hAnsi="Trebuchet MS" w:cs="Calibri"/>
          <w:b/>
          <w:bCs/>
          <w:color w:val="000000"/>
        </w:rPr>
        <w:t xml:space="preserve"> ultima </w:t>
      </w:r>
      <w:proofErr w:type="spellStart"/>
      <w:r w:rsidRPr="0083334A">
        <w:rPr>
          <w:rFonts w:ascii="Trebuchet MS" w:hAnsi="Trebuchet MS" w:cs="Calibri"/>
          <w:b/>
          <w:bCs/>
          <w:color w:val="000000"/>
        </w:rPr>
        <w:t>cerere</w:t>
      </w:r>
      <w:proofErr w:type="spellEnd"/>
      <w:r w:rsidRPr="0083334A">
        <w:rPr>
          <w:rFonts w:ascii="Trebuchet MS" w:hAnsi="Trebuchet MS" w:cs="Calibri"/>
          <w:b/>
          <w:bCs/>
          <w:color w:val="000000"/>
        </w:rPr>
        <w:t xml:space="preserve"> de </w:t>
      </w:r>
      <w:proofErr w:type="spellStart"/>
      <w:r w:rsidRPr="0083334A">
        <w:rPr>
          <w:rFonts w:ascii="Trebuchet MS" w:hAnsi="Trebuchet MS" w:cs="Calibri"/>
          <w:b/>
          <w:bCs/>
          <w:color w:val="000000"/>
        </w:rPr>
        <w:t>plata</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va</w:t>
      </w:r>
      <w:proofErr w:type="spellEnd"/>
      <w:r w:rsidRPr="0083334A">
        <w:rPr>
          <w:rFonts w:ascii="Trebuchet MS" w:hAnsi="Trebuchet MS" w:cs="Calibri"/>
          <w:b/>
          <w:bCs/>
          <w:color w:val="000000"/>
        </w:rPr>
        <w:t xml:space="preserve"> fi </w:t>
      </w:r>
      <w:proofErr w:type="spellStart"/>
      <w:r w:rsidRPr="0083334A">
        <w:rPr>
          <w:rFonts w:ascii="Trebuchet MS" w:hAnsi="Trebuchet MS" w:cs="Calibri"/>
          <w:b/>
          <w:bCs/>
          <w:color w:val="000000"/>
        </w:rPr>
        <w:t>depusa</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cel</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tarziu</w:t>
      </w:r>
      <w:proofErr w:type="spellEnd"/>
      <w:r w:rsidRPr="0083334A">
        <w:rPr>
          <w:rFonts w:ascii="Trebuchet MS" w:hAnsi="Trebuchet MS" w:cs="Calibri"/>
          <w:b/>
          <w:bCs/>
          <w:color w:val="000000"/>
        </w:rPr>
        <w:t xml:space="preserve"> </w:t>
      </w:r>
      <w:proofErr w:type="spellStart"/>
      <w:r w:rsidRPr="0083334A">
        <w:rPr>
          <w:rFonts w:ascii="Trebuchet MS" w:hAnsi="Trebuchet MS" w:cs="Calibri"/>
          <w:b/>
          <w:bCs/>
          <w:color w:val="000000"/>
        </w:rPr>
        <w:t>pana</w:t>
      </w:r>
      <w:proofErr w:type="spellEnd"/>
      <w:r w:rsidRPr="0083334A">
        <w:rPr>
          <w:rFonts w:ascii="Trebuchet MS" w:hAnsi="Trebuchet MS" w:cs="Calibri"/>
          <w:b/>
          <w:bCs/>
          <w:color w:val="000000"/>
        </w:rPr>
        <w:t xml:space="preserve"> la data de 30 </w:t>
      </w:r>
      <w:proofErr w:type="spellStart"/>
      <w:r w:rsidRPr="0083334A">
        <w:rPr>
          <w:rFonts w:ascii="Trebuchet MS" w:hAnsi="Trebuchet MS" w:cs="Calibri"/>
          <w:b/>
          <w:bCs/>
          <w:color w:val="000000"/>
        </w:rPr>
        <w:t>septembrie</w:t>
      </w:r>
      <w:proofErr w:type="spellEnd"/>
      <w:r w:rsidRPr="0083334A">
        <w:rPr>
          <w:rFonts w:ascii="Trebuchet MS" w:hAnsi="Trebuchet MS" w:cs="Calibri"/>
          <w:b/>
          <w:bCs/>
          <w:color w:val="000000"/>
        </w:rPr>
        <w:t xml:space="preserve"> 2025</w:t>
      </w:r>
      <w:r w:rsidR="00D01851">
        <w:rPr>
          <w:rFonts w:ascii="Trebuchet MS" w:hAnsi="Trebuchet MS" w:cs="Calibri"/>
          <w:b/>
          <w:bCs/>
          <w:color w:val="000000"/>
        </w:rPr>
        <w:t xml:space="preserve">, </w:t>
      </w:r>
      <w:proofErr w:type="spellStart"/>
      <w:r w:rsidR="00D01851">
        <w:rPr>
          <w:rFonts w:ascii="Trebuchet MS" w:hAnsi="Trebuchet MS" w:cs="Calibri"/>
          <w:b/>
          <w:bCs/>
          <w:color w:val="000000"/>
        </w:rPr>
        <w:t>iar</w:t>
      </w:r>
      <w:proofErr w:type="spellEnd"/>
      <w:r w:rsidR="00D01851">
        <w:rPr>
          <w:rFonts w:ascii="Trebuchet MS" w:hAnsi="Trebuchet MS" w:cs="Calibri"/>
          <w:b/>
          <w:bCs/>
          <w:color w:val="000000"/>
        </w:rPr>
        <w:t xml:space="preserve"> </w:t>
      </w:r>
      <w:proofErr w:type="spellStart"/>
      <w:r w:rsidR="00D01851" w:rsidRPr="00D01851">
        <w:rPr>
          <w:rFonts w:ascii="Trebuchet MS" w:hAnsi="Trebuchet MS" w:cs="Calibri"/>
          <w:b/>
          <w:bCs/>
          <w:color w:val="000000"/>
        </w:rPr>
        <w:t>pentru</w:t>
      </w:r>
      <w:proofErr w:type="spellEnd"/>
      <w:r w:rsidR="00D01851" w:rsidRPr="00D01851">
        <w:rPr>
          <w:rFonts w:ascii="Trebuchet MS" w:hAnsi="Trebuchet MS" w:cs="Calibri"/>
          <w:b/>
          <w:bCs/>
          <w:color w:val="000000"/>
        </w:rPr>
        <w:t xml:space="preserve"> </w:t>
      </w:r>
      <w:proofErr w:type="spellStart"/>
      <w:r w:rsidR="00D01851" w:rsidRPr="00D01851">
        <w:rPr>
          <w:rFonts w:ascii="Trebuchet MS" w:hAnsi="Trebuchet MS" w:cs="Calibri"/>
          <w:b/>
          <w:bCs/>
          <w:color w:val="000000"/>
        </w:rPr>
        <w:t>proiectele</w:t>
      </w:r>
      <w:proofErr w:type="spellEnd"/>
      <w:r w:rsidR="00D01851" w:rsidRPr="00D01851">
        <w:rPr>
          <w:rFonts w:ascii="Trebuchet MS" w:hAnsi="Trebuchet MS" w:cs="Calibri"/>
          <w:b/>
          <w:bCs/>
          <w:color w:val="000000"/>
        </w:rPr>
        <w:t xml:space="preserve"> care se </w:t>
      </w:r>
      <w:proofErr w:type="spellStart"/>
      <w:r w:rsidR="00D01851" w:rsidRPr="00D01851">
        <w:rPr>
          <w:rFonts w:ascii="Trebuchet MS" w:hAnsi="Trebuchet MS" w:cs="Calibri"/>
          <w:b/>
          <w:bCs/>
          <w:color w:val="000000"/>
        </w:rPr>
        <w:t>supun</w:t>
      </w:r>
      <w:proofErr w:type="spellEnd"/>
      <w:r w:rsidR="00D01851" w:rsidRPr="00D01851">
        <w:rPr>
          <w:rFonts w:ascii="Trebuchet MS" w:hAnsi="Trebuchet MS" w:cs="Calibri"/>
          <w:b/>
          <w:bCs/>
          <w:color w:val="000000"/>
        </w:rPr>
        <w:t xml:space="preserve"> </w:t>
      </w:r>
      <w:proofErr w:type="spellStart"/>
      <w:r w:rsidR="00D01851" w:rsidRPr="00D01851">
        <w:rPr>
          <w:rFonts w:ascii="Trebuchet MS" w:hAnsi="Trebuchet MS" w:cs="Calibri"/>
          <w:b/>
          <w:bCs/>
          <w:color w:val="000000"/>
        </w:rPr>
        <w:t>ajutorului</w:t>
      </w:r>
      <w:proofErr w:type="spellEnd"/>
      <w:r w:rsidR="00D01851" w:rsidRPr="00D01851">
        <w:rPr>
          <w:rFonts w:ascii="Trebuchet MS" w:hAnsi="Trebuchet MS" w:cs="Calibri"/>
          <w:b/>
          <w:bCs/>
          <w:color w:val="000000"/>
        </w:rPr>
        <w:t xml:space="preserve"> de minimis, </w:t>
      </w:r>
      <w:proofErr w:type="spellStart"/>
      <w:r w:rsidR="00D01851" w:rsidRPr="00D01851">
        <w:rPr>
          <w:rFonts w:ascii="Trebuchet MS" w:hAnsi="Trebuchet MS" w:cs="Calibri"/>
          <w:b/>
          <w:bCs/>
          <w:color w:val="000000"/>
        </w:rPr>
        <w:t>termenul</w:t>
      </w:r>
      <w:proofErr w:type="spellEnd"/>
      <w:r w:rsidR="00D01851" w:rsidRPr="00D01851">
        <w:rPr>
          <w:rFonts w:ascii="Trebuchet MS" w:hAnsi="Trebuchet MS" w:cs="Calibri"/>
          <w:b/>
          <w:bCs/>
          <w:color w:val="000000"/>
        </w:rPr>
        <w:t xml:space="preserve"> maxim de </w:t>
      </w:r>
      <w:proofErr w:type="spellStart"/>
      <w:proofErr w:type="gramStart"/>
      <w:r w:rsidR="00D01851" w:rsidRPr="00D01851">
        <w:rPr>
          <w:rFonts w:ascii="Trebuchet MS" w:hAnsi="Trebuchet MS" w:cs="Calibri"/>
          <w:b/>
          <w:bCs/>
          <w:color w:val="000000"/>
        </w:rPr>
        <w:t>contractare</w:t>
      </w:r>
      <w:proofErr w:type="spellEnd"/>
      <w:r w:rsidR="00D01851" w:rsidRPr="00D01851">
        <w:rPr>
          <w:rFonts w:ascii="Trebuchet MS" w:hAnsi="Trebuchet MS" w:cs="Calibri"/>
          <w:b/>
          <w:bCs/>
          <w:color w:val="000000"/>
        </w:rPr>
        <w:t>  -</w:t>
      </w:r>
      <w:proofErr w:type="gramEnd"/>
      <w:r w:rsidR="00D01851" w:rsidRPr="00D01851">
        <w:rPr>
          <w:rFonts w:ascii="Trebuchet MS" w:hAnsi="Trebuchet MS" w:cs="Calibri"/>
          <w:b/>
          <w:bCs/>
          <w:color w:val="000000"/>
        </w:rPr>
        <w:t> 31.12.2023.</w:t>
      </w:r>
    </w:p>
    <w:p w14:paraId="0D5D9093" w14:textId="29827CC0" w:rsidR="007174F5" w:rsidRDefault="00D84DDF" w:rsidP="00D84DDF">
      <w:pPr>
        <w:pStyle w:val="Titlu1"/>
        <w:rPr>
          <w:b/>
        </w:rPr>
      </w:pPr>
      <w:bookmarkStart w:id="20" w:name="_Toc496868642"/>
      <w:r w:rsidRPr="00D84DDF">
        <w:rPr>
          <w:b/>
        </w:rPr>
        <w:t>7.</w:t>
      </w:r>
      <w:r w:rsidRPr="00D84DDF">
        <w:rPr>
          <w:b/>
        </w:rPr>
        <w:tab/>
        <w:t>SELECȚIA PROIECTELOR</w:t>
      </w:r>
      <w:bookmarkEnd w:id="20"/>
    </w:p>
    <w:p w14:paraId="0DF887ED" w14:textId="77777777" w:rsidR="007C2DB5" w:rsidRPr="007C2DB5" w:rsidRDefault="007C2DB5" w:rsidP="007C2DB5"/>
    <w:p w14:paraId="598008C7" w14:textId="0108F1E5" w:rsidR="007174F5" w:rsidRDefault="007174F5" w:rsidP="00FF12A7">
      <w:pPr>
        <w:jc w:val="both"/>
        <w:rPr>
          <w:rFonts w:ascii="Trebuchet MS" w:hAnsi="Trebuchet MS"/>
        </w:rPr>
      </w:pPr>
      <w:r w:rsidRPr="00186AB3">
        <w:rPr>
          <w:rFonts w:ascii="Trebuchet MS" w:hAnsi="Trebuchet MS"/>
        </w:rPr>
        <w:tab/>
        <w:t xml:space="preserve">Toate </w:t>
      </w:r>
      <w:proofErr w:type="spellStart"/>
      <w:r w:rsidRPr="00186AB3">
        <w:rPr>
          <w:rFonts w:ascii="Trebuchet MS" w:hAnsi="Trebuchet MS"/>
        </w:rPr>
        <w:t>proiectele</w:t>
      </w:r>
      <w:proofErr w:type="spellEnd"/>
      <w:r w:rsidRPr="00186AB3">
        <w:rPr>
          <w:rFonts w:ascii="Trebuchet MS" w:hAnsi="Trebuchet MS"/>
        </w:rPr>
        <w:t xml:space="preserve"> </w:t>
      </w:r>
      <w:proofErr w:type="spellStart"/>
      <w:r w:rsidRPr="00186AB3">
        <w:rPr>
          <w:rFonts w:ascii="Trebuchet MS" w:hAnsi="Trebuchet MS"/>
        </w:rPr>
        <w:t>eligibile</w:t>
      </w:r>
      <w:proofErr w:type="spellEnd"/>
      <w:r w:rsidRPr="00186AB3">
        <w:rPr>
          <w:rFonts w:ascii="Trebuchet MS" w:hAnsi="Trebuchet MS"/>
        </w:rPr>
        <w:t xml:space="preserve"> </w:t>
      </w:r>
      <w:proofErr w:type="spellStart"/>
      <w:r w:rsidRPr="00186AB3">
        <w:rPr>
          <w:rFonts w:ascii="Trebuchet MS" w:hAnsi="Trebuchet MS"/>
        </w:rPr>
        <w:t>vor</w:t>
      </w:r>
      <w:proofErr w:type="spellEnd"/>
      <w:r w:rsidRPr="00186AB3">
        <w:rPr>
          <w:rFonts w:ascii="Trebuchet MS" w:hAnsi="Trebuchet MS"/>
        </w:rPr>
        <w:t xml:space="preserve"> fi punctate </w:t>
      </w:r>
      <w:proofErr w:type="spellStart"/>
      <w:r w:rsidRPr="00186AB3">
        <w:rPr>
          <w:rFonts w:ascii="Trebuchet MS" w:hAnsi="Trebuchet MS"/>
        </w:rPr>
        <w:t>în</w:t>
      </w:r>
      <w:proofErr w:type="spellEnd"/>
      <w:r w:rsidRPr="00186AB3">
        <w:rPr>
          <w:rFonts w:ascii="Trebuchet MS" w:hAnsi="Trebuchet MS"/>
        </w:rPr>
        <w:t xml:space="preserve"> </w:t>
      </w:r>
      <w:proofErr w:type="spellStart"/>
      <w:r w:rsidRPr="00186AB3">
        <w:rPr>
          <w:rFonts w:ascii="Trebuchet MS" w:hAnsi="Trebuchet MS"/>
        </w:rPr>
        <w:t>acord</w:t>
      </w:r>
      <w:proofErr w:type="spellEnd"/>
      <w:r w:rsidRPr="00186AB3">
        <w:rPr>
          <w:rFonts w:ascii="Trebuchet MS" w:hAnsi="Trebuchet MS"/>
        </w:rPr>
        <w:t xml:space="preserve"> cu </w:t>
      </w:r>
      <w:proofErr w:type="spellStart"/>
      <w:r w:rsidRPr="00186AB3">
        <w:rPr>
          <w:rFonts w:ascii="Trebuchet MS" w:hAnsi="Trebuchet MS"/>
        </w:rPr>
        <w:t>criteriile</w:t>
      </w:r>
      <w:proofErr w:type="spellEnd"/>
      <w:r w:rsidRPr="00186AB3">
        <w:rPr>
          <w:rFonts w:ascii="Trebuchet MS" w:hAnsi="Trebuchet MS"/>
        </w:rPr>
        <w:t xml:space="preserve"> de </w:t>
      </w:r>
      <w:proofErr w:type="spellStart"/>
      <w:r w:rsidRPr="00186AB3">
        <w:rPr>
          <w:rFonts w:ascii="Trebuchet MS" w:hAnsi="Trebuchet MS"/>
        </w:rPr>
        <w:t>selecție</w:t>
      </w:r>
      <w:proofErr w:type="spellEnd"/>
      <w:r w:rsidRPr="00186AB3">
        <w:rPr>
          <w:rFonts w:ascii="Trebuchet MS" w:hAnsi="Trebuchet MS"/>
        </w:rPr>
        <w:t xml:space="preserve"> </w:t>
      </w:r>
      <w:proofErr w:type="spellStart"/>
      <w:r w:rsidRPr="00186AB3">
        <w:rPr>
          <w:rFonts w:ascii="Trebuchet MS" w:hAnsi="Trebuchet MS"/>
        </w:rPr>
        <w:t>m</w:t>
      </w:r>
      <w:r w:rsidR="00B80EDF" w:rsidRPr="00186AB3">
        <w:rPr>
          <w:rFonts w:ascii="Trebuchet MS" w:hAnsi="Trebuchet MS"/>
        </w:rPr>
        <w:t>enționate</w:t>
      </w:r>
      <w:proofErr w:type="spellEnd"/>
      <w:r w:rsidR="00B80EDF" w:rsidRPr="00186AB3">
        <w:rPr>
          <w:rFonts w:ascii="Trebuchet MS" w:hAnsi="Trebuchet MS"/>
        </w:rPr>
        <w:t xml:space="preserve"> </w:t>
      </w:r>
      <w:proofErr w:type="spellStart"/>
      <w:r w:rsidR="00B80EDF" w:rsidRPr="00186AB3">
        <w:rPr>
          <w:rFonts w:ascii="Trebuchet MS" w:hAnsi="Trebuchet MS"/>
        </w:rPr>
        <w:t>mai</w:t>
      </w:r>
      <w:proofErr w:type="spellEnd"/>
      <w:r w:rsidR="00B80EDF" w:rsidRPr="00186AB3">
        <w:rPr>
          <w:rFonts w:ascii="Trebuchet MS" w:hAnsi="Trebuchet MS"/>
        </w:rPr>
        <w:t xml:space="preserve"> </w:t>
      </w:r>
      <w:proofErr w:type="spellStart"/>
      <w:r w:rsidR="00B80EDF" w:rsidRPr="00186AB3">
        <w:rPr>
          <w:rFonts w:ascii="Trebuchet MS" w:hAnsi="Trebuchet MS"/>
        </w:rPr>
        <w:t>jos.</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485"/>
        <w:gridCol w:w="1842"/>
      </w:tblGrid>
      <w:tr w:rsidR="00A32239" w:rsidRPr="001320FA" w14:paraId="75507FB0" w14:textId="77777777" w:rsidTr="00112A5D">
        <w:trPr>
          <w:trHeight w:val="1366"/>
        </w:trPr>
        <w:tc>
          <w:tcPr>
            <w:tcW w:w="591" w:type="dxa"/>
            <w:shd w:val="clear" w:color="auto" w:fill="auto"/>
          </w:tcPr>
          <w:p w14:paraId="4C4AF215" w14:textId="77777777" w:rsidR="00A32239" w:rsidRPr="00E37D7B" w:rsidRDefault="00A32239" w:rsidP="00A32239">
            <w:pPr>
              <w:jc w:val="both"/>
              <w:rPr>
                <w:rFonts w:ascii="Trebuchet MS" w:eastAsia="Calibri" w:hAnsi="Trebuchet MS" w:cs="Calibri"/>
                <w:b/>
              </w:rPr>
            </w:pPr>
            <w:r w:rsidRPr="00E37D7B">
              <w:rPr>
                <w:rFonts w:ascii="Trebuchet MS" w:eastAsia="Calibri" w:hAnsi="Trebuchet MS" w:cs="Calibri"/>
                <w:b/>
              </w:rPr>
              <w:t xml:space="preserve">Nr. </w:t>
            </w:r>
            <w:proofErr w:type="spellStart"/>
            <w:r w:rsidRPr="00E37D7B">
              <w:rPr>
                <w:rFonts w:ascii="Trebuchet MS" w:eastAsia="Calibri" w:hAnsi="Trebuchet MS" w:cs="Calibri"/>
                <w:b/>
              </w:rPr>
              <w:t>crt</w:t>
            </w:r>
            <w:proofErr w:type="spellEnd"/>
            <w:r w:rsidRPr="00E37D7B">
              <w:rPr>
                <w:rFonts w:ascii="Trebuchet MS" w:eastAsia="Calibri" w:hAnsi="Trebuchet MS" w:cs="Calibri"/>
                <w:b/>
              </w:rPr>
              <w:t>.</w:t>
            </w:r>
          </w:p>
        </w:tc>
        <w:tc>
          <w:tcPr>
            <w:tcW w:w="7485" w:type="dxa"/>
            <w:shd w:val="clear" w:color="auto" w:fill="auto"/>
          </w:tcPr>
          <w:p w14:paraId="7235F4B4" w14:textId="77777777" w:rsidR="00A32239" w:rsidRPr="00E37D7B" w:rsidRDefault="00A32239" w:rsidP="00A32239">
            <w:pPr>
              <w:jc w:val="center"/>
              <w:rPr>
                <w:rFonts w:ascii="Trebuchet MS" w:eastAsia="Calibri" w:hAnsi="Trebuchet MS" w:cs="Calibri"/>
                <w:b/>
              </w:rPr>
            </w:pPr>
            <w:proofErr w:type="spellStart"/>
            <w:r w:rsidRPr="00E37D7B">
              <w:rPr>
                <w:rFonts w:ascii="Trebuchet MS" w:eastAsia="Calibri" w:hAnsi="Trebuchet MS" w:cs="Calibri"/>
                <w:b/>
              </w:rPr>
              <w:t>Criteriu</w:t>
            </w:r>
            <w:proofErr w:type="spellEnd"/>
            <w:r w:rsidRPr="00E37D7B">
              <w:rPr>
                <w:rFonts w:ascii="Trebuchet MS" w:eastAsia="Calibri" w:hAnsi="Trebuchet MS" w:cs="Calibri"/>
                <w:b/>
              </w:rPr>
              <w:t xml:space="preserve"> de </w:t>
            </w:r>
            <w:proofErr w:type="spellStart"/>
            <w:r w:rsidRPr="00E37D7B">
              <w:rPr>
                <w:rFonts w:ascii="Trebuchet MS" w:eastAsia="Calibri" w:hAnsi="Trebuchet MS" w:cs="Calibri"/>
                <w:b/>
              </w:rPr>
              <w:t>selecție</w:t>
            </w:r>
            <w:proofErr w:type="spellEnd"/>
          </w:p>
        </w:tc>
        <w:tc>
          <w:tcPr>
            <w:tcW w:w="1842" w:type="dxa"/>
            <w:shd w:val="clear" w:color="auto" w:fill="auto"/>
          </w:tcPr>
          <w:p w14:paraId="1AF99EDF" w14:textId="117B7337" w:rsidR="00A32239" w:rsidRPr="00E37D7B" w:rsidRDefault="00A32239" w:rsidP="00A32239">
            <w:pPr>
              <w:jc w:val="center"/>
              <w:rPr>
                <w:rFonts w:ascii="Trebuchet MS" w:eastAsia="Calibri" w:hAnsi="Trebuchet MS" w:cs="Calibri"/>
                <w:b/>
              </w:rPr>
            </w:pPr>
            <w:proofErr w:type="spellStart"/>
            <w:r w:rsidRPr="00E37D7B">
              <w:rPr>
                <w:rFonts w:ascii="Trebuchet MS" w:eastAsia="Calibri" w:hAnsi="Trebuchet MS" w:cs="Calibri"/>
                <w:b/>
              </w:rPr>
              <w:t>Punctaj</w:t>
            </w:r>
            <w:proofErr w:type="spellEnd"/>
            <w:r w:rsidRPr="00E37D7B">
              <w:rPr>
                <w:rFonts w:ascii="Trebuchet MS" w:eastAsia="Calibri" w:hAnsi="Trebuchet MS" w:cs="Calibri"/>
                <w:b/>
              </w:rPr>
              <w:t xml:space="preserve"> GAL </w:t>
            </w:r>
            <w:r w:rsidR="00FE243B">
              <w:rPr>
                <w:rFonts w:ascii="Trebuchet MS" w:eastAsia="Calibri" w:hAnsi="Trebuchet MS" w:cs="Calibri"/>
                <w:b/>
              </w:rPr>
              <w:t>PRIETENIA MUREȘ-HARGHITA</w:t>
            </w:r>
          </w:p>
        </w:tc>
      </w:tr>
      <w:tr w:rsidR="00A32239" w:rsidRPr="00E720AE" w14:paraId="06D5BFEB" w14:textId="77777777" w:rsidTr="00112A5D">
        <w:trPr>
          <w:trHeight w:val="761"/>
        </w:trPr>
        <w:tc>
          <w:tcPr>
            <w:tcW w:w="591" w:type="dxa"/>
            <w:shd w:val="clear" w:color="auto" w:fill="auto"/>
          </w:tcPr>
          <w:p w14:paraId="2C3F895C" w14:textId="77777777" w:rsidR="00A32239" w:rsidRPr="00E37D7B" w:rsidRDefault="00A32239" w:rsidP="00A32239">
            <w:pPr>
              <w:jc w:val="both"/>
              <w:rPr>
                <w:rFonts w:ascii="Trebuchet MS" w:eastAsia="Calibri" w:hAnsi="Trebuchet MS" w:cs="Calibri"/>
                <w:b/>
              </w:rPr>
            </w:pPr>
            <w:bookmarkStart w:id="21" w:name="_Hlk117507901"/>
            <w:r w:rsidRPr="00E37D7B">
              <w:rPr>
                <w:rFonts w:ascii="Trebuchet MS" w:eastAsia="Calibri" w:hAnsi="Trebuchet MS" w:cs="Calibri"/>
                <w:b/>
              </w:rPr>
              <w:t>1</w:t>
            </w:r>
          </w:p>
        </w:tc>
        <w:tc>
          <w:tcPr>
            <w:tcW w:w="7485" w:type="dxa"/>
            <w:shd w:val="clear" w:color="auto" w:fill="auto"/>
          </w:tcPr>
          <w:p w14:paraId="05E397FB" w14:textId="073649FB" w:rsidR="00A32239" w:rsidRPr="00515126" w:rsidRDefault="00BE4677" w:rsidP="00A32239">
            <w:pPr>
              <w:jc w:val="both"/>
              <w:rPr>
                <w:rFonts w:ascii="Trebuchet MS" w:eastAsia="Calibri" w:hAnsi="Trebuchet MS" w:cs="Calibri"/>
                <w:b/>
                <w:bCs/>
              </w:rPr>
            </w:pPr>
            <w:proofErr w:type="spellStart"/>
            <w:r w:rsidRPr="00515126">
              <w:rPr>
                <w:rFonts w:ascii="Trebuchet MS" w:hAnsi="Trebuchet MS"/>
                <w:b/>
                <w:bCs/>
              </w:rPr>
              <w:t>Proiectele</w:t>
            </w:r>
            <w:proofErr w:type="spellEnd"/>
            <w:r w:rsidRPr="00515126">
              <w:rPr>
                <w:rFonts w:ascii="Trebuchet MS" w:hAnsi="Trebuchet MS"/>
                <w:b/>
                <w:bCs/>
              </w:rPr>
              <w:t xml:space="preserve"> care </w:t>
            </w:r>
            <w:proofErr w:type="spellStart"/>
            <w:r w:rsidRPr="00515126">
              <w:rPr>
                <w:rFonts w:ascii="Trebuchet MS" w:hAnsi="Trebuchet MS"/>
                <w:b/>
                <w:bCs/>
              </w:rPr>
              <w:t>includ</w:t>
            </w:r>
            <w:proofErr w:type="spellEnd"/>
            <w:r w:rsidRPr="00515126">
              <w:rPr>
                <w:rFonts w:ascii="Trebuchet MS" w:hAnsi="Trebuchet MS"/>
                <w:b/>
                <w:bCs/>
              </w:rPr>
              <w:t xml:space="preserve"> </w:t>
            </w:r>
            <w:proofErr w:type="spellStart"/>
            <w:r w:rsidRPr="00515126">
              <w:rPr>
                <w:rFonts w:ascii="Trebuchet MS" w:hAnsi="Trebuchet MS"/>
                <w:b/>
                <w:bCs/>
              </w:rPr>
              <w:t>actiuni</w:t>
            </w:r>
            <w:proofErr w:type="spellEnd"/>
            <w:r w:rsidRPr="00515126">
              <w:rPr>
                <w:rFonts w:ascii="Trebuchet MS" w:hAnsi="Trebuchet MS"/>
                <w:b/>
                <w:bCs/>
              </w:rPr>
              <w:t xml:space="preserve"> de </w:t>
            </w:r>
            <w:proofErr w:type="spellStart"/>
            <w:r w:rsidRPr="00515126">
              <w:rPr>
                <w:rFonts w:ascii="Trebuchet MS" w:hAnsi="Trebuchet MS"/>
                <w:b/>
                <w:bCs/>
              </w:rPr>
              <w:t>protectia</w:t>
            </w:r>
            <w:proofErr w:type="spellEnd"/>
            <w:r w:rsidRPr="00515126">
              <w:rPr>
                <w:rFonts w:ascii="Trebuchet MS" w:hAnsi="Trebuchet MS"/>
                <w:b/>
                <w:bCs/>
              </w:rPr>
              <w:t xml:space="preserve"> </w:t>
            </w:r>
            <w:proofErr w:type="spellStart"/>
            <w:r w:rsidRPr="00515126">
              <w:rPr>
                <w:rFonts w:ascii="Trebuchet MS" w:hAnsi="Trebuchet MS"/>
                <w:b/>
                <w:bCs/>
              </w:rPr>
              <w:t>mediului</w:t>
            </w:r>
            <w:proofErr w:type="spellEnd"/>
            <w:r w:rsidR="007C2DB5" w:rsidRPr="00515126">
              <w:rPr>
                <w:rFonts w:ascii="Trebuchet MS" w:eastAsia="Calibri" w:hAnsi="Trebuchet MS" w:cs="Calibri"/>
                <w:b/>
                <w:bCs/>
              </w:rPr>
              <w:t>.</w:t>
            </w:r>
          </w:p>
          <w:p w14:paraId="3EC8A49B" w14:textId="57B3A30C" w:rsidR="00DD3BFE" w:rsidRPr="00515126" w:rsidRDefault="00DD3BFE" w:rsidP="00DD3BFE">
            <w:pPr>
              <w:jc w:val="both"/>
              <w:rPr>
                <w:rFonts w:ascii="Trebuchet MS" w:eastAsia="Calibri" w:hAnsi="Trebuchet MS" w:cs="Calibri"/>
                <w:bCs/>
              </w:rPr>
            </w:pPr>
            <w:proofErr w:type="spellStart"/>
            <w:r w:rsidRPr="00515126">
              <w:rPr>
                <w:rFonts w:ascii="Trebuchet MS" w:eastAsia="Calibri" w:hAnsi="Trebuchet MS" w:cs="Calibri"/>
                <w:bCs/>
              </w:rPr>
              <w:t>Vor</w:t>
            </w:r>
            <w:proofErr w:type="spellEnd"/>
            <w:r w:rsidRPr="00515126">
              <w:rPr>
                <w:rFonts w:ascii="Trebuchet MS" w:eastAsia="Calibri" w:hAnsi="Trebuchet MS" w:cs="Calibri"/>
                <w:bCs/>
              </w:rPr>
              <w:t xml:space="preserve"> fi punctate </w:t>
            </w:r>
            <w:proofErr w:type="spellStart"/>
            <w:r w:rsidRPr="00515126">
              <w:rPr>
                <w:rFonts w:ascii="Trebuchet MS" w:eastAsia="Calibri" w:hAnsi="Trebuchet MS" w:cs="Calibri"/>
                <w:bCs/>
              </w:rPr>
              <w:t>proiectele</w:t>
            </w:r>
            <w:proofErr w:type="spellEnd"/>
            <w:r w:rsidRPr="00515126">
              <w:rPr>
                <w:rFonts w:ascii="Trebuchet MS" w:eastAsia="Calibri" w:hAnsi="Trebuchet MS" w:cs="Calibri"/>
                <w:bCs/>
              </w:rPr>
              <w:t xml:space="preserve"> care </w:t>
            </w:r>
            <w:proofErr w:type="spellStart"/>
            <w:r w:rsidRPr="00515126">
              <w:rPr>
                <w:rFonts w:ascii="Trebuchet MS" w:eastAsia="Calibri" w:hAnsi="Trebuchet MS" w:cs="Calibri"/>
                <w:bCs/>
              </w:rPr>
              <w:t>propun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cel</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puțin</w:t>
            </w:r>
            <w:proofErr w:type="spellEnd"/>
            <w:r w:rsidRPr="00515126">
              <w:rPr>
                <w:rFonts w:ascii="Trebuchet MS" w:eastAsia="Calibri" w:hAnsi="Trebuchet MS" w:cs="Calibri"/>
                <w:bCs/>
              </w:rPr>
              <w:t xml:space="preserve"> o </w:t>
            </w:r>
            <w:proofErr w:type="spellStart"/>
            <w:r w:rsidRPr="00515126">
              <w:rPr>
                <w:rFonts w:ascii="Trebuchet MS" w:eastAsia="Calibri" w:hAnsi="Trebuchet MS" w:cs="Calibri"/>
                <w:bCs/>
              </w:rPr>
              <w:t>acțiune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ce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vizează</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protecția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mediului</w:t>
            </w:r>
            <w:proofErr w:type="spellEnd"/>
            <w:r w:rsidRPr="00515126">
              <w:rPr>
                <w:rFonts w:ascii="Trebuchet MS" w:eastAsia="Calibri" w:hAnsi="Trebuchet MS" w:cs="Calibri"/>
                <w:bCs/>
              </w:rPr>
              <w:t>. (</w:t>
            </w:r>
            <w:proofErr w:type="gramStart"/>
            <w:r w:rsidRPr="00515126">
              <w:rPr>
                <w:rFonts w:ascii="Trebuchet MS" w:eastAsia="Calibri" w:hAnsi="Trebuchet MS" w:cs="Calibri"/>
                <w:bCs/>
              </w:rPr>
              <w:t>ex</w:t>
            </w:r>
            <w:proofErr w:type="gramEnd"/>
            <w:r w:rsidRPr="00515126">
              <w:rPr>
                <w:rFonts w:ascii="Trebuchet MS" w:eastAsia="Calibri" w:hAnsi="Trebuchet MS" w:cs="Calibri"/>
                <w:bCs/>
              </w:rPr>
              <w:t xml:space="preserve">: </w:t>
            </w:r>
            <w:proofErr w:type="spellStart"/>
            <w:r w:rsidRPr="00515126">
              <w:rPr>
                <w:rFonts w:ascii="Trebuchet MS" w:eastAsia="Calibri" w:hAnsi="Trebuchet MS" w:cs="Calibri"/>
                <w:bCs/>
              </w:rPr>
              <w:t>panouri</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fotovoltaice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acțiuni</w:t>
            </w:r>
            <w:proofErr w:type="spellEnd"/>
            <w:r w:rsidRPr="00515126">
              <w:rPr>
                <w:rFonts w:ascii="Trebuchet MS" w:eastAsia="Calibri" w:hAnsi="Trebuchet MS" w:cs="Calibri"/>
                <w:bCs/>
              </w:rPr>
              <w:t xml:space="preserve"> de </w:t>
            </w:r>
            <w:proofErr w:type="spellStart"/>
            <w:r w:rsidRPr="00515126">
              <w:rPr>
                <w:rFonts w:ascii="Trebuchet MS" w:eastAsia="Calibri" w:hAnsi="Trebuchet MS" w:cs="Calibri"/>
                <w:bCs/>
              </w:rPr>
              <w:t>eficientizare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lastRenderedPageBreak/>
              <w:t>energetică</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acțiuni</w:t>
            </w:r>
            <w:proofErr w:type="spellEnd"/>
            <w:r w:rsidRPr="00515126">
              <w:rPr>
                <w:rFonts w:ascii="Trebuchet MS" w:eastAsia="Calibri" w:hAnsi="Trebuchet MS" w:cs="Calibri"/>
                <w:bCs/>
              </w:rPr>
              <w:t xml:space="preserve"> de </w:t>
            </w:r>
            <w:proofErr w:type="spellStart"/>
            <w:r w:rsidRPr="00515126">
              <w:rPr>
                <w:rFonts w:ascii="Trebuchet MS" w:eastAsia="Calibri" w:hAnsi="Trebuchet MS" w:cs="Calibri"/>
                <w:bCs/>
              </w:rPr>
              <w:t>reciclare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reutilizarea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reziduurilor</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în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alte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activități</w:t>
            </w:r>
            <w:proofErr w:type="spellEnd"/>
            <w:r w:rsidRPr="00515126">
              <w:rPr>
                <w:rFonts w:ascii="Trebuchet MS" w:eastAsia="Calibri" w:hAnsi="Trebuchet MS" w:cs="Calibri"/>
                <w:bCs/>
              </w:rPr>
              <w:t xml:space="preserve"> de </w:t>
            </w:r>
            <w:proofErr w:type="spellStart"/>
            <w:r w:rsidRPr="00515126">
              <w:rPr>
                <w:rFonts w:ascii="Trebuchet MS" w:eastAsia="Calibri" w:hAnsi="Trebuchet MS" w:cs="Calibri"/>
                <w:bCs/>
              </w:rPr>
              <w:t>producție</w:t>
            </w:r>
            <w:proofErr w:type="spellEnd"/>
            <w:r w:rsidRPr="00515126">
              <w:rPr>
                <w:rFonts w:ascii="Trebuchet MS" w:eastAsia="Calibri" w:hAnsi="Trebuchet MS" w:cs="Calibri"/>
                <w:bCs/>
              </w:rPr>
              <w:t xml:space="preserve"> ale </w:t>
            </w:r>
            <w:proofErr w:type="spellStart"/>
            <w:r w:rsidRPr="00515126">
              <w:rPr>
                <w:rFonts w:ascii="Trebuchet MS" w:eastAsia="Calibri" w:hAnsi="Trebuchet MS" w:cs="Calibri"/>
                <w:bCs/>
              </w:rPr>
              <w:t>solicitantului</w:t>
            </w:r>
            <w:proofErr w:type="spellEnd"/>
            <w:r w:rsidRPr="00515126">
              <w:rPr>
                <w:rFonts w:ascii="Trebuchet MS" w:eastAsia="Calibri" w:hAnsi="Trebuchet MS" w:cs="Calibri"/>
                <w:bCs/>
              </w:rPr>
              <w:t xml:space="preserve"> etc.).</w:t>
            </w:r>
          </w:p>
          <w:p w14:paraId="1C85632B" w14:textId="325F95A4" w:rsidR="00DD3BFE" w:rsidRPr="00621CD3" w:rsidRDefault="00DD3BFE" w:rsidP="00DD3BFE">
            <w:pPr>
              <w:jc w:val="both"/>
              <w:rPr>
                <w:rFonts w:ascii="Trebuchet MS" w:eastAsia="Calibri" w:hAnsi="Trebuchet MS" w:cs="Calibri"/>
                <w:b/>
                <w:highlight w:val="yellow"/>
              </w:rPr>
            </w:pPr>
            <w:proofErr w:type="spellStart"/>
            <w:r w:rsidRPr="00515126">
              <w:rPr>
                <w:rFonts w:ascii="Trebuchet MS" w:eastAsia="Calibri" w:hAnsi="Trebuchet MS" w:cs="Calibri"/>
                <w:bCs/>
              </w:rPr>
              <w:t>Colectarea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selectivă</w:t>
            </w:r>
            <w:proofErr w:type="spellEnd"/>
            <w:r w:rsidRPr="00515126">
              <w:rPr>
                <w:rFonts w:ascii="Trebuchet MS" w:eastAsia="Calibri" w:hAnsi="Trebuchet MS" w:cs="Calibri"/>
                <w:bCs/>
              </w:rPr>
              <w:t xml:space="preserve"> a </w:t>
            </w:r>
            <w:proofErr w:type="spellStart"/>
            <w:r w:rsidRPr="00515126">
              <w:rPr>
                <w:rFonts w:ascii="Trebuchet MS" w:eastAsia="Calibri" w:hAnsi="Trebuchet MS" w:cs="Calibri"/>
                <w:bCs/>
              </w:rPr>
              <w:t>deșeurilor</w:t>
            </w:r>
            <w:proofErr w:type="spellEnd"/>
            <w:r w:rsidRPr="00515126">
              <w:rPr>
                <w:rFonts w:ascii="Trebuchet MS" w:eastAsia="Calibri" w:hAnsi="Trebuchet MS" w:cs="Calibri"/>
                <w:bCs/>
              </w:rPr>
              <w:t xml:space="preserve"> nu </w:t>
            </w:r>
            <w:proofErr w:type="spellStart"/>
            <w:r w:rsidRPr="00515126">
              <w:rPr>
                <w:rFonts w:ascii="Trebuchet MS" w:eastAsia="Calibri" w:hAnsi="Trebuchet MS" w:cs="Calibri"/>
                <w:bCs/>
              </w:rPr>
              <w:t>va</w:t>
            </w:r>
            <w:proofErr w:type="spellEnd"/>
            <w:r w:rsidRPr="00515126">
              <w:rPr>
                <w:rFonts w:ascii="Trebuchet MS" w:eastAsia="Calibri" w:hAnsi="Trebuchet MS" w:cs="Calibri"/>
                <w:bCs/>
              </w:rPr>
              <w:t xml:space="preserve"> fi </w:t>
            </w:r>
            <w:proofErr w:type="spellStart"/>
            <w:r w:rsidRPr="00515126">
              <w:rPr>
                <w:rFonts w:ascii="Trebuchet MS" w:eastAsia="Calibri" w:hAnsi="Trebuchet MS" w:cs="Calibri"/>
                <w:bCs/>
              </w:rPr>
              <w:t>punctată</w:t>
            </w:r>
            <w:proofErr w:type="spellEnd"/>
            <w:r w:rsidRPr="00515126">
              <w:rPr>
                <w:rFonts w:ascii="Trebuchet MS" w:eastAsia="Calibri" w:hAnsi="Trebuchet MS" w:cs="Calibri"/>
                <w:bCs/>
              </w:rPr>
              <w:t xml:space="preserve"> la </w:t>
            </w:r>
            <w:proofErr w:type="spellStart"/>
            <w:r w:rsidRPr="00515126">
              <w:rPr>
                <w:rFonts w:ascii="Trebuchet MS" w:eastAsia="Calibri" w:hAnsi="Trebuchet MS" w:cs="Calibri"/>
                <w:bCs/>
              </w:rPr>
              <w:t>acest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criteriu</w:t>
            </w:r>
            <w:proofErr w:type="spellEnd"/>
            <w:r w:rsidRPr="00515126">
              <w:rPr>
                <w:rFonts w:ascii="Trebuchet MS" w:eastAsia="Calibri" w:hAnsi="Trebuchet MS" w:cs="Calibri"/>
                <w:bCs/>
              </w:rPr>
              <w:t>.</w:t>
            </w:r>
          </w:p>
        </w:tc>
        <w:tc>
          <w:tcPr>
            <w:tcW w:w="1842" w:type="dxa"/>
            <w:shd w:val="clear" w:color="auto" w:fill="auto"/>
          </w:tcPr>
          <w:p w14:paraId="443A2CCE" w14:textId="07F177CC" w:rsidR="00A32239" w:rsidRPr="005F088F" w:rsidRDefault="005F088F" w:rsidP="00112A5D">
            <w:pPr>
              <w:jc w:val="center"/>
              <w:rPr>
                <w:rFonts w:ascii="Trebuchet MS" w:eastAsia="Calibri" w:hAnsi="Trebuchet MS" w:cs="Calibri"/>
                <w:b/>
                <w:color w:val="000000"/>
              </w:rPr>
            </w:pPr>
            <w:r w:rsidRPr="005F088F">
              <w:rPr>
                <w:rFonts w:ascii="Trebuchet MS" w:eastAsia="Calibri" w:hAnsi="Trebuchet MS" w:cs="Calibri"/>
                <w:b/>
              </w:rPr>
              <w:lastRenderedPageBreak/>
              <w:t>15</w:t>
            </w:r>
            <w:r w:rsidR="00A32239" w:rsidRPr="005F088F">
              <w:rPr>
                <w:rFonts w:ascii="Trebuchet MS" w:eastAsia="Calibri" w:hAnsi="Trebuchet MS" w:cs="Calibri"/>
                <w:b/>
              </w:rPr>
              <w:t xml:space="preserve"> </w:t>
            </w:r>
            <w:proofErr w:type="spellStart"/>
            <w:r w:rsidR="00A32239" w:rsidRPr="005F088F">
              <w:rPr>
                <w:rFonts w:ascii="Trebuchet MS" w:eastAsia="Calibri" w:hAnsi="Trebuchet MS" w:cs="Calibri"/>
                <w:b/>
              </w:rPr>
              <w:t>puncte</w:t>
            </w:r>
            <w:proofErr w:type="spellEnd"/>
          </w:p>
        </w:tc>
      </w:tr>
      <w:tr w:rsidR="00A32239" w:rsidRPr="00E720AE" w14:paraId="7EB20936" w14:textId="77777777" w:rsidTr="00112A5D">
        <w:trPr>
          <w:trHeight w:val="1433"/>
        </w:trPr>
        <w:tc>
          <w:tcPr>
            <w:tcW w:w="591" w:type="dxa"/>
            <w:shd w:val="clear" w:color="auto" w:fill="auto"/>
          </w:tcPr>
          <w:p w14:paraId="4AF90201" w14:textId="77777777" w:rsidR="00A32239" w:rsidRPr="00112A5D" w:rsidRDefault="00A32239" w:rsidP="00515126">
            <w:pPr>
              <w:jc w:val="center"/>
              <w:rPr>
                <w:rFonts w:ascii="Trebuchet MS" w:eastAsia="Calibri" w:hAnsi="Trebuchet MS" w:cs="Calibri"/>
              </w:rPr>
            </w:pPr>
            <w:r w:rsidRPr="00112A5D">
              <w:rPr>
                <w:rFonts w:ascii="Trebuchet MS" w:eastAsia="Calibri" w:hAnsi="Trebuchet MS" w:cs="Calibri"/>
              </w:rPr>
              <w:t>2</w:t>
            </w:r>
          </w:p>
        </w:tc>
        <w:tc>
          <w:tcPr>
            <w:tcW w:w="7485" w:type="dxa"/>
            <w:shd w:val="clear" w:color="auto" w:fill="auto"/>
          </w:tcPr>
          <w:p w14:paraId="595E24EE" w14:textId="77777777" w:rsidR="00BE4677" w:rsidRPr="00515126" w:rsidRDefault="00BE4677" w:rsidP="00655CA7">
            <w:pPr>
              <w:spacing w:after="0" w:line="240" w:lineRule="auto"/>
              <w:contextualSpacing/>
              <w:jc w:val="both"/>
              <w:rPr>
                <w:rFonts w:ascii="Trebuchet MS" w:hAnsi="Trebuchet MS"/>
                <w:b/>
                <w:bCs/>
              </w:rPr>
            </w:pPr>
            <w:bookmarkStart w:id="22" w:name="_Hlk117508096"/>
            <w:proofErr w:type="spellStart"/>
            <w:r w:rsidRPr="00515126">
              <w:rPr>
                <w:rFonts w:ascii="Trebuchet MS" w:hAnsi="Trebuchet MS"/>
                <w:b/>
                <w:bCs/>
              </w:rPr>
              <w:t>Proiectele</w:t>
            </w:r>
            <w:proofErr w:type="spellEnd"/>
            <w:r w:rsidRPr="00515126">
              <w:rPr>
                <w:rFonts w:ascii="Trebuchet MS" w:hAnsi="Trebuchet MS"/>
                <w:b/>
                <w:bCs/>
              </w:rPr>
              <w:t xml:space="preserve"> care </w:t>
            </w:r>
            <w:proofErr w:type="spellStart"/>
            <w:r w:rsidRPr="00515126">
              <w:rPr>
                <w:rFonts w:ascii="Trebuchet MS" w:hAnsi="Trebuchet MS"/>
                <w:b/>
                <w:bCs/>
              </w:rPr>
              <w:t>includ</w:t>
            </w:r>
            <w:proofErr w:type="spellEnd"/>
            <w:r w:rsidRPr="00515126">
              <w:rPr>
                <w:rFonts w:ascii="Trebuchet MS" w:hAnsi="Trebuchet MS"/>
                <w:b/>
                <w:bCs/>
              </w:rPr>
              <w:t xml:space="preserve"> </w:t>
            </w:r>
            <w:proofErr w:type="spellStart"/>
            <w:r w:rsidRPr="00515126">
              <w:rPr>
                <w:rFonts w:ascii="Trebuchet MS" w:hAnsi="Trebuchet MS"/>
                <w:b/>
                <w:bCs/>
              </w:rPr>
              <w:t>acțiuni</w:t>
            </w:r>
            <w:proofErr w:type="spellEnd"/>
            <w:r w:rsidRPr="00515126">
              <w:rPr>
                <w:rFonts w:ascii="Trebuchet MS" w:hAnsi="Trebuchet MS"/>
                <w:b/>
                <w:bCs/>
              </w:rPr>
              <w:t xml:space="preserve"> de </w:t>
            </w:r>
            <w:proofErr w:type="spellStart"/>
            <w:r w:rsidRPr="00515126">
              <w:rPr>
                <w:rFonts w:ascii="Trebuchet MS" w:hAnsi="Trebuchet MS"/>
                <w:b/>
                <w:bCs/>
              </w:rPr>
              <w:t>digitalizare</w:t>
            </w:r>
            <w:proofErr w:type="spellEnd"/>
            <w:r w:rsidRPr="00515126">
              <w:rPr>
                <w:rFonts w:ascii="Trebuchet MS" w:hAnsi="Trebuchet MS"/>
                <w:b/>
                <w:bCs/>
              </w:rPr>
              <w:t xml:space="preserve"> </w:t>
            </w:r>
            <w:proofErr w:type="spellStart"/>
            <w:r w:rsidRPr="00515126">
              <w:rPr>
                <w:rFonts w:ascii="Trebuchet MS" w:hAnsi="Trebuchet MS"/>
                <w:b/>
                <w:bCs/>
              </w:rPr>
              <w:t>pentru</w:t>
            </w:r>
            <w:proofErr w:type="spellEnd"/>
            <w:r w:rsidRPr="00515126">
              <w:rPr>
                <w:rFonts w:ascii="Trebuchet MS" w:hAnsi="Trebuchet MS"/>
                <w:b/>
                <w:bCs/>
              </w:rPr>
              <w:t xml:space="preserve"> </w:t>
            </w:r>
            <w:proofErr w:type="spellStart"/>
            <w:r w:rsidRPr="00515126">
              <w:rPr>
                <w:rFonts w:ascii="Trebuchet MS" w:hAnsi="Trebuchet MS"/>
                <w:b/>
                <w:bCs/>
              </w:rPr>
              <w:t>eficientizarea</w:t>
            </w:r>
            <w:proofErr w:type="spellEnd"/>
            <w:r w:rsidRPr="00515126">
              <w:rPr>
                <w:rFonts w:ascii="Trebuchet MS" w:hAnsi="Trebuchet MS"/>
                <w:b/>
                <w:bCs/>
              </w:rPr>
              <w:t xml:space="preserve"> </w:t>
            </w:r>
            <w:proofErr w:type="spellStart"/>
            <w:r w:rsidRPr="00515126">
              <w:rPr>
                <w:rFonts w:ascii="Trebuchet MS" w:hAnsi="Trebuchet MS"/>
                <w:b/>
                <w:bCs/>
              </w:rPr>
              <w:t>activității</w:t>
            </w:r>
            <w:proofErr w:type="spellEnd"/>
          </w:p>
          <w:p w14:paraId="1208E931" w14:textId="30F37B4B" w:rsidR="00A32239" w:rsidRPr="00515126" w:rsidRDefault="00DD3BFE" w:rsidP="00655CA7">
            <w:pPr>
              <w:spacing w:after="0" w:line="240" w:lineRule="auto"/>
              <w:contextualSpacing/>
              <w:jc w:val="both"/>
              <w:rPr>
                <w:rFonts w:ascii="Trebuchet MS" w:eastAsia="Calibri" w:hAnsi="Trebuchet MS" w:cs="Calibri"/>
                <w:bCs/>
              </w:rPr>
            </w:pPr>
            <w:proofErr w:type="spellStart"/>
            <w:r w:rsidRPr="00515126">
              <w:rPr>
                <w:rFonts w:ascii="Trebuchet MS" w:eastAsia="Calibri" w:hAnsi="Trebuchet MS" w:cs="Calibri"/>
                <w:bCs/>
              </w:rPr>
              <w:t>Vor</w:t>
            </w:r>
            <w:proofErr w:type="spellEnd"/>
            <w:r w:rsidRPr="00515126">
              <w:rPr>
                <w:rFonts w:ascii="Trebuchet MS" w:eastAsia="Calibri" w:hAnsi="Trebuchet MS" w:cs="Calibri"/>
                <w:bCs/>
              </w:rPr>
              <w:t xml:space="preserve"> fi punctate </w:t>
            </w:r>
            <w:proofErr w:type="spellStart"/>
            <w:r w:rsidRPr="00515126">
              <w:rPr>
                <w:rFonts w:ascii="Trebuchet MS" w:eastAsia="Calibri" w:hAnsi="Trebuchet MS" w:cs="Calibri"/>
                <w:bCs/>
              </w:rPr>
              <w:t>proiectele</w:t>
            </w:r>
            <w:proofErr w:type="spellEnd"/>
            <w:r w:rsidRPr="00515126">
              <w:rPr>
                <w:rFonts w:ascii="Trebuchet MS" w:eastAsia="Calibri" w:hAnsi="Trebuchet MS" w:cs="Calibri"/>
                <w:bCs/>
              </w:rPr>
              <w:t xml:space="preserve"> care </w:t>
            </w:r>
            <w:proofErr w:type="spellStart"/>
            <w:r w:rsidRPr="00515126">
              <w:rPr>
                <w:rFonts w:ascii="Trebuchet MS" w:eastAsia="Calibri" w:hAnsi="Trebuchet MS" w:cs="Calibri"/>
                <w:bCs/>
              </w:rPr>
              <w:t>propun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în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proiect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mijloace</w:t>
            </w:r>
            <w:proofErr w:type="spellEnd"/>
            <w:r w:rsidRPr="00515126">
              <w:rPr>
                <w:rFonts w:ascii="Trebuchet MS" w:eastAsia="Calibri" w:hAnsi="Trebuchet MS" w:cs="Calibri"/>
                <w:bCs/>
              </w:rPr>
              <w:t xml:space="preserve"> de </w:t>
            </w:r>
            <w:proofErr w:type="spellStart"/>
            <w:r w:rsidRPr="00515126">
              <w:rPr>
                <w:rFonts w:ascii="Trebuchet MS" w:eastAsia="Calibri" w:hAnsi="Trebuchet MS" w:cs="Calibri"/>
                <w:bCs/>
              </w:rPr>
              <w:t>digitalizare</w:t>
            </w:r>
            <w:proofErr w:type="spellEnd"/>
            <w:r w:rsidRPr="00515126">
              <w:rPr>
                <w:rFonts w:ascii="Trebuchet MS" w:eastAsia="Calibri" w:hAnsi="Trebuchet MS" w:cs="Calibri"/>
                <w:bCs/>
              </w:rPr>
              <w:t xml:space="preserve"> de tip software </w:t>
            </w:r>
            <w:proofErr w:type="spellStart"/>
            <w:r w:rsidRPr="00515126">
              <w:rPr>
                <w:rFonts w:ascii="Trebuchet MS" w:eastAsia="Calibri" w:hAnsi="Trebuchet MS" w:cs="Calibri"/>
                <w:bCs/>
              </w:rPr>
              <w:t>sau</w:t>
            </w:r>
            <w:proofErr w:type="spellEnd"/>
            <w:r w:rsidRPr="00515126">
              <w:rPr>
                <w:rFonts w:ascii="Trebuchet MS" w:eastAsia="Calibri" w:hAnsi="Trebuchet MS" w:cs="Calibri"/>
                <w:bCs/>
              </w:rPr>
              <w:t xml:space="preserve"> hardware </w:t>
            </w:r>
            <w:proofErr w:type="spellStart"/>
            <w:r w:rsidRPr="00515126">
              <w:rPr>
                <w:rFonts w:ascii="Trebuchet MS" w:eastAsia="Calibri" w:hAnsi="Trebuchet MS" w:cs="Calibri"/>
                <w:bCs/>
              </w:rPr>
              <w:t>și</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programe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ce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vor</w:t>
            </w:r>
            <w:proofErr w:type="spellEnd"/>
            <w:r w:rsidRPr="00515126">
              <w:rPr>
                <w:rFonts w:ascii="Trebuchet MS" w:eastAsia="Calibri" w:hAnsi="Trebuchet MS" w:cs="Calibri"/>
                <w:bCs/>
              </w:rPr>
              <w:t xml:space="preserve"> fi </w:t>
            </w:r>
            <w:proofErr w:type="spellStart"/>
            <w:r w:rsidRPr="00515126">
              <w:rPr>
                <w:rFonts w:ascii="Trebuchet MS" w:eastAsia="Calibri" w:hAnsi="Trebuchet MS" w:cs="Calibri"/>
                <w:bCs/>
              </w:rPr>
              <w:t>folosite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pentru</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realizarea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producției</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prestarea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serviciilor</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propuse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spre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finanțare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și</w:t>
            </w:r>
            <w:proofErr w:type="spellEnd"/>
            <w:r w:rsidRPr="00515126">
              <w:rPr>
                <w:rFonts w:ascii="Trebuchet MS" w:eastAsia="Calibri" w:hAnsi="Trebuchet MS" w:cs="Calibri"/>
                <w:bCs/>
              </w:rPr>
              <w:t>/</w:t>
            </w:r>
            <w:proofErr w:type="spellStart"/>
            <w:r w:rsidRPr="00515126">
              <w:rPr>
                <w:rFonts w:ascii="Trebuchet MS" w:eastAsia="Calibri" w:hAnsi="Trebuchet MS" w:cs="Calibri"/>
                <w:bCs/>
              </w:rPr>
              <w:t>sau</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comercializarea</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producției</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realizate</w:t>
            </w:r>
            <w:bookmarkEnd w:id="22"/>
            <w:proofErr w:type="spellEnd"/>
          </w:p>
        </w:tc>
        <w:tc>
          <w:tcPr>
            <w:tcW w:w="1842" w:type="dxa"/>
            <w:shd w:val="clear" w:color="auto" w:fill="auto"/>
          </w:tcPr>
          <w:p w14:paraId="7AE6AE1A" w14:textId="7C23CC70" w:rsidR="00A32239" w:rsidRPr="0076733A" w:rsidRDefault="005B7520" w:rsidP="00112A5D">
            <w:pPr>
              <w:jc w:val="center"/>
              <w:rPr>
                <w:rFonts w:ascii="Trebuchet MS" w:eastAsia="Calibri" w:hAnsi="Trebuchet MS" w:cs="Calibri"/>
                <w:b/>
                <w:color w:val="000000"/>
              </w:rPr>
            </w:pPr>
            <w:r>
              <w:rPr>
                <w:rFonts w:ascii="Trebuchet MS" w:eastAsia="Calibri" w:hAnsi="Trebuchet MS" w:cs="Calibri"/>
                <w:b/>
                <w:color w:val="000000"/>
              </w:rPr>
              <w:t>15</w:t>
            </w:r>
            <w:r w:rsidRPr="0076733A">
              <w:rPr>
                <w:rFonts w:ascii="Trebuchet MS" w:eastAsia="Calibri" w:hAnsi="Trebuchet MS" w:cs="Calibri"/>
                <w:b/>
                <w:color w:val="000000"/>
              </w:rPr>
              <w:t xml:space="preserve"> </w:t>
            </w:r>
            <w:proofErr w:type="spellStart"/>
            <w:r w:rsidR="00A32239" w:rsidRPr="0076733A">
              <w:rPr>
                <w:rFonts w:ascii="Trebuchet MS" w:eastAsia="Calibri" w:hAnsi="Trebuchet MS" w:cs="Calibri"/>
                <w:b/>
                <w:color w:val="000000"/>
              </w:rPr>
              <w:t>puncte</w:t>
            </w:r>
            <w:proofErr w:type="spellEnd"/>
          </w:p>
        </w:tc>
      </w:tr>
      <w:tr w:rsidR="00A32239" w:rsidRPr="00E720AE" w14:paraId="5D0A5245" w14:textId="77777777" w:rsidTr="00112A5D">
        <w:trPr>
          <w:trHeight w:val="1419"/>
        </w:trPr>
        <w:tc>
          <w:tcPr>
            <w:tcW w:w="591" w:type="dxa"/>
            <w:shd w:val="clear" w:color="auto" w:fill="auto"/>
          </w:tcPr>
          <w:p w14:paraId="0F1860DE" w14:textId="77777777" w:rsidR="00A32239" w:rsidRPr="00112A5D" w:rsidRDefault="00A32239" w:rsidP="00515126">
            <w:pPr>
              <w:jc w:val="center"/>
              <w:rPr>
                <w:rFonts w:ascii="Trebuchet MS" w:eastAsia="Calibri" w:hAnsi="Trebuchet MS" w:cs="Calibri"/>
              </w:rPr>
            </w:pPr>
            <w:r w:rsidRPr="00112A5D">
              <w:rPr>
                <w:rFonts w:ascii="Trebuchet MS" w:eastAsia="Calibri" w:hAnsi="Trebuchet MS" w:cs="Calibri"/>
              </w:rPr>
              <w:t>3</w:t>
            </w:r>
          </w:p>
        </w:tc>
        <w:tc>
          <w:tcPr>
            <w:tcW w:w="7485" w:type="dxa"/>
            <w:shd w:val="clear" w:color="auto" w:fill="auto"/>
          </w:tcPr>
          <w:p w14:paraId="05F3B22F" w14:textId="77777777" w:rsidR="00BE4677" w:rsidRPr="00515126" w:rsidRDefault="00BE4677" w:rsidP="00655CA7">
            <w:pPr>
              <w:spacing w:after="0" w:line="240" w:lineRule="auto"/>
              <w:contextualSpacing/>
              <w:jc w:val="both"/>
              <w:rPr>
                <w:rFonts w:ascii="Trebuchet MS" w:hAnsi="Trebuchet MS"/>
                <w:b/>
                <w:bCs/>
              </w:rPr>
            </w:pPr>
            <w:bookmarkStart w:id="23" w:name="_Hlk117508474"/>
            <w:proofErr w:type="spellStart"/>
            <w:r w:rsidRPr="00515126">
              <w:rPr>
                <w:rFonts w:ascii="Trebuchet MS" w:hAnsi="Trebuchet MS"/>
                <w:b/>
                <w:bCs/>
              </w:rPr>
              <w:t>Prioritizarea</w:t>
            </w:r>
            <w:proofErr w:type="spellEnd"/>
            <w:r w:rsidRPr="00515126">
              <w:rPr>
                <w:rFonts w:ascii="Trebuchet MS" w:hAnsi="Trebuchet MS"/>
                <w:b/>
                <w:bCs/>
              </w:rPr>
              <w:t xml:space="preserve"> </w:t>
            </w:r>
            <w:proofErr w:type="spellStart"/>
            <w:r w:rsidRPr="00515126">
              <w:rPr>
                <w:rFonts w:ascii="Trebuchet MS" w:hAnsi="Trebuchet MS"/>
                <w:b/>
                <w:bCs/>
              </w:rPr>
              <w:t>solicitanților</w:t>
            </w:r>
            <w:proofErr w:type="spellEnd"/>
            <w:r w:rsidRPr="00515126">
              <w:rPr>
                <w:rFonts w:ascii="Trebuchet MS" w:hAnsi="Trebuchet MS"/>
                <w:b/>
                <w:bCs/>
              </w:rPr>
              <w:t xml:space="preserve"> care nu au </w:t>
            </w:r>
            <w:proofErr w:type="spellStart"/>
            <w:r w:rsidRPr="00515126">
              <w:rPr>
                <w:rFonts w:ascii="Trebuchet MS" w:hAnsi="Trebuchet MS"/>
                <w:b/>
                <w:bCs/>
              </w:rPr>
              <w:t>beneficiat</w:t>
            </w:r>
            <w:proofErr w:type="spellEnd"/>
            <w:r w:rsidRPr="00515126">
              <w:rPr>
                <w:rFonts w:ascii="Trebuchet MS" w:hAnsi="Trebuchet MS"/>
                <w:b/>
                <w:bCs/>
              </w:rPr>
              <w:t xml:space="preserve"> de </w:t>
            </w:r>
            <w:proofErr w:type="spellStart"/>
            <w:r w:rsidRPr="00515126">
              <w:rPr>
                <w:rFonts w:ascii="Trebuchet MS" w:hAnsi="Trebuchet MS"/>
                <w:b/>
                <w:bCs/>
              </w:rPr>
              <w:t>finanțare</w:t>
            </w:r>
            <w:proofErr w:type="spellEnd"/>
            <w:r w:rsidRPr="00515126">
              <w:rPr>
                <w:rFonts w:ascii="Trebuchet MS" w:hAnsi="Trebuchet MS"/>
                <w:b/>
                <w:bCs/>
              </w:rPr>
              <w:t xml:space="preserve"> </w:t>
            </w:r>
            <w:proofErr w:type="spellStart"/>
            <w:r w:rsidRPr="00515126">
              <w:rPr>
                <w:rFonts w:ascii="Trebuchet MS" w:hAnsi="Trebuchet MS"/>
                <w:b/>
                <w:bCs/>
              </w:rPr>
              <w:t>în</w:t>
            </w:r>
            <w:proofErr w:type="spellEnd"/>
            <w:r w:rsidRPr="00515126">
              <w:rPr>
                <w:rFonts w:ascii="Trebuchet MS" w:hAnsi="Trebuchet MS"/>
                <w:b/>
                <w:bCs/>
              </w:rPr>
              <w:t xml:space="preserve"> </w:t>
            </w:r>
            <w:proofErr w:type="spellStart"/>
            <w:r w:rsidRPr="00515126">
              <w:rPr>
                <w:rFonts w:ascii="Trebuchet MS" w:hAnsi="Trebuchet MS"/>
                <w:b/>
                <w:bCs/>
              </w:rPr>
              <w:t>perioada</w:t>
            </w:r>
            <w:proofErr w:type="spellEnd"/>
            <w:r w:rsidRPr="00515126">
              <w:rPr>
                <w:rFonts w:ascii="Trebuchet MS" w:hAnsi="Trebuchet MS"/>
                <w:b/>
                <w:bCs/>
              </w:rPr>
              <w:t xml:space="preserve"> de </w:t>
            </w:r>
            <w:proofErr w:type="spellStart"/>
            <w:r w:rsidRPr="00515126">
              <w:rPr>
                <w:rFonts w:ascii="Trebuchet MS" w:hAnsi="Trebuchet MS"/>
                <w:b/>
                <w:bCs/>
              </w:rPr>
              <w:t>programare</w:t>
            </w:r>
            <w:proofErr w:type="spellEnd"/>
            <w:r w:rsidRPr="00515126">
              <w:rPr>
                <w:rFonts w:ascii="Trebuchet MS" w:hAnsi="Trebuchet MS"/>
                <w:b/>
                <w:bCs/>
              </w:rPr>
              <w:t xml:space="preserve"> 2014 – 2020 </w:t>
            </w:r>
            <w:proofErr w:type="spellStart"/>
            <w:r w:rsidRPr="00515126">
              <w:rPr>
                <w:rFonts w:ascii="Trebuchet MS" w:hAnsi="Trebuchet MS"/>
                <w:b/>
                <w:bCs/>
              </w:rPr>
              <w:t>prin</w:t>
            </w:r>
            <w:proofErr w:type="spellEnd"/>
            <w:r w:rsidRPr="00515126">
              <w:rPr>
                <w:rFonts w:ascii="Trebuchet MS" w:hAnsi="Trebuchet MS"/>
                <w:b/>
                <w:bCs/>
              </w:rPr>
              <w:t xml:space="preserve"> PNDR (</w:t>
            </w:r>
            <w:proofErr w:type="spellStart"/>
            <w:r w:rsidRPr="00515126">
              <w:rPr>
                <w:rFonts w:ascii="Trebuchet MS" w:hAnsi="Trebuchet MS"/>
                <w:b/>
                <w:bCs/>
              </w:rPr>
              <w:t>sM</w:t>
            </w:r>
            <w:proofErr w:type="spellEnd"/>
            <w:r w:rsidRPr="00515126">
              <w:rPr>
                <w:rFonts w:ascii="Trebuchet MS" w:hAnsi="Trebuchet MS"/>
                <w:b/>
                <w:bCs/>
              </w:rPr>
              <w:t xml:space="preserve"> 6.2, 6.4 </w:t>
            </w:r>
            <w:proofErr w:type="spellStart"/>
            <w:r w:rsidRPr="00515126">
              <w:rPr>
                <w:rFonts w:ascii="Trebuchet MS" w:hAnsi="Trebuchet MS"/>
                <w:b/>
                <w:bCs/>
              </w:rPr>
              <w:t>și</w:t>
            </w:r>
            <w:proofErr w:type="spellEnd"/>
            <w:r w:rsidRPr="00515126">
              <w:rPr>
                <w:rFonts w:ascii="Trebuchet MS" w:hAnsi="Trebuchet MS"/>
                <w:b/>
                <w:bCs/>
              </w:rPr>
              <w:t xml:space="preserve"> </w:t>
            </w:r>
            <w:proofErr w:type="spellStart"/>
            <w:r w:rsidRPr="00515126">
              <w:rPr>
                <w:rFonts w:ascii="Trebuchet MS" w:hAnsi="Trebuchet MS"/>
                <w:b/>
                <w:bCs/>
              </w:rPr>
              <w:t>măsura</w:t>
            </w:r>
            <w:proofErr w:type="spellEnd"/>
            <w:r w:rsidRPr="00515126">
              <w:rPr>
                <w:rFonts w:ascii="Trebuchet MS" w:hAnsi="Trebuchet MS"/>
                <w:b/>
                <w:bCs/>
              </w:rPr>
              <w:t xml:space="preserve"> </w:t>
            </w:r>
            <w:proofErr w:type="spellStart"/>
            <w:r w:rsidRPr="00515126">
              <w:rPr>
                <w:rFonts w:ascii="Trebuchet MS" w:hAnsi="Trebuchet MS"/>
                <w:b/>
                <w:bCs/>
              </w:rPr>
              <w:t>similară</w:t>
            </w:r>
            <w:proofErr w:type="spellEnd"/>
            <w:r w:rsidRPr="00515126">
              <w:rPr>
                <w:rFonts w:ascii="Trebuchet MS" w:hAnsi="Trebuchet MS"/>
                <w:b/>
                <w:bCs/>
              </w:rPr>
              <w:t xml:space="preserve"> din 19.2)</w:t>
            </w:r>
          </w:p>
          <w:bookmarkEnd w:id="23"/>
          <w:p w14:paraId="4A07ADB9" w14:textId="6B30AC56" w:rsidR="005F088F" w:rsidRPr="00515126" w:rsidRDefault="00DD3BFE" w:rsidP="00112A5D">
            <w:pPr>
              <w:jc w:val="both"/>
              <w:rPr>
                <w:rFonts w:ascii="Trebuchet MS" w:eastAsia="Calibri" w:hAnsi="Trebuchet MS" w:cs="Calibri"/>
                <w:bCs/>
                <w:i/>
              </w:rPr>
            </w:pPr>
            <w:proofErr w:type="spellStart"/>
            <w:r w:rsidRPr="00515126">
              <w:rPr>
                <w:rFonts w:ascii="Trebuchet MS" w:eastAsia="Calibri" w:hAnsi="Trebuchet MS" w:cs="Calibri"/>
                <w:bCs/>
              </w:rPr>
              <w:t>Punctajul</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va</w:t>
            </w:r>
            <w:proofErr w:type="spellEnd"/>
            <w:r w:rsidRPr="00515126">
              <w:rPr>
                <w:rFonts w:ascii="Trebuchet MS" w:eastAsia="Calibri" w:hAnsi="Trebuchet MS" w:cs="Calibri"/>
                <w:bCs/>
              </w:rPr>
              <w:t xml:space="preserve"> fi </w:t>
            </w:r>
            <w:proofErr w:type="spellStart"/>
            <w:r w:rsidRPr="00515126">
              <w:rPr>
                <w:rFonts w:ascii="Trebuchet MS" w:eastAsia="Calibri" w:hAnsi="Trebuchet MS" w:cs="Calibri"/>
                <w:bCs/>
              </w:rPr>
              <w:t>acordat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pentru</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solicitanții</w:t>
            </w:r>
            <w:proofErr w:type="spellEnd"/>
            <w:r w:rsidRPr="00515126">
              <w:rPr>
                <w:rFonts w:ascii="Trebuchet MS" w:eastAsia="Calibri" w:hAnsi="Trebuchet MS" w:cs="Calibri"/>
                <w:bCs/>
              </w:rPr>
              <w:t xml:space="preserve"> care nu au </w:t>
            </w:r>
            <w:proofErr w:type="spellStart"/>
            <w:r w:rsidRPr="00515126">
              <w:rPr>
                <w:rFonts w:ascii="Trebuchet MS" w:eastAsia="Calibri" w:hAnsi="Trebuchet MS" w:cs="Calibri"/>
                <w:bCs/>
              </w:rPr>
              <w:t>obținut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finanțare</w:t>
            </w:r>
            <w:proofErr w:type="spellEnd"/>
            <w:r w:rsidRPr="00515126">
              <w:rPr>
                <w:rFonts w:ascii="Trebuchet MS" w:eastAsia="Calibri" w:hAnsi="Trebuchet MS" w:cs="Calibri"/>
                <w:bCs/>
              </w:rPr>
              <w:t xml:space="preserve"> (nu au </w:t>
            </w:r>
            <w:proofErr w:type="spellStart"/>
            <w:r w:rsidRPr="00515126">
              <w:rPr>
                <w:rFonts w:ascii="Trebuchet MS" w:eastAsia="Calibri" w:hAnsi="Trebuchet MS" w:cs="Calibri"/>
                <w:bCs/>
              </w:rPr>
              <w:t>avut</w:t>
            </w:r>
            <w:proofErr w:type="spellEnd"/>
            <w:r w:rsidRPr="00515126">
              <w:rPr>
                <w:rFonts w:ascii="Trebuchet MS" w:eastAsia="Calibri" w:hAnsi="Trebuchet MS" w:cs="Calibri"/>
                <w:bCs/>
              </w:rPr>
              <w:t xml:space="preserve"> un </w:t>
            </w:r>
            <w:proofErr w:type="spellStart"/>
            <w:r w:rsidRPr="00515126">
              <w:rPr>
                <w:rFonts w:ascii="Trebuchet MS" w:eastAsia="Calibri" w:hAnsi="Trebuchet MS" w:cs="Calibri"/>
                <w:bCs/>
              </w:rPr>
              <w:t>proiect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selectat</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prin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intermediul</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sM</w:t>
            </w:r>
            <w:proofErr w:type="spellEnd"/>
            <w:r w:rsidRPr="00515126">
              <w:rPr>
                <w:rFonts w:ascii="Trebuchet MS" w:eastAsia="Calibri" w:hAnsi="Trebuchet MS" w:cs="Calibri"/>
                <w:bCs/>
              </w:rPr>
              <w:t xml:space="preserve"> 6.2, 6.4 </w:t>
            </w:r>
            <w:proofErr w:type="spellStart"/>
            <w:r w:rsidRPr="00515126">
              <w:rPr>
                <w:rFonts w:ascii="Trebuchet MS" w:eastAsia="Calibri" w:hAnsi="Trebuchet MS" w:cs="Calibri"/>
                <w:bCs/>
              </w:rPr>
              <w:t>sau</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prin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măsurile</w:t>
            </w:r>
            <w:proofErr w:type="spellEnd"/>
            <w:r w:rsidRPr="00515126">
              <w:rPr>
                <w:rFonts w:ascii="Trebuchet MS" w:eastAsia="Calibri" w:hAnsi="Trebuchet MS" w:cs="Calibri"/>
                <w:bCs/>
              </w:rPr>
              <w:t xml:space="preserve"> similar </w:t>
            </w:r>
            <w:proofErr w:type="spellStart"/>
            <w:r w:rsidRPr="00515126">
              <w:rPr>
                <w:rFonts w:ascii="Trebuchet MS" w:eastAsia="Calibri" w:hAnsi="Trebuchet MS" w:cs="Calibri"/>
                <w:bCs/>
              </w:rPr>
              <w:t>finanțate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prin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sM</w:t>
            </w:r>
            <w:proofErr w:type="spellEnd"/>
            <w:r w:rsidRPr="00515126">
              <w:rPr>
                <w:rFonts w:ascii="Trebuchet MS" w:eastAsia="Calibri" w:hAnsi="Trebuchet MS" w:cs="Calibri"/>
                <w:bCs/>
              </w:rPr>
              <w:t xml:space="preserve"> 19.2.</w:t>
            </w:r>
          </w:p>
        </w:tc>
        <w:tc>
          <w:tcPr>
            <w:tcW w:w="1842" w:type="dxa"/>
            <w:shd w:val="clear" w:color="auto" w:fill="auto"/>
          </w:tcPr>
          <w:p w14:paraId="1AC9341D" w14:textId="773785B2" w:rsidR="00A32239" w:rsidRPr="0076733A" w:rsidRDefault="00DD3BFE" w:rsidP="00112A5D">
            <w:pPr>
              <w:jc w:val="center"/>
              <w:rPr>
                <w:rFonts w:ascii="Trebuchet MS" w:eastAsia="Calibri" w:hAnsi="Trebuchet MS" w:cs="Calibri"/>
                <w:b/>
                <w:color w:val="000000"/>
              </w:rPr>
            </w:pPr>
            <w:r>
              <w:rPr>
                <w:rFonts w:ascii="Trebuchet MS" w:eastAsia="Calibri" w:hAnsi="Trebuchet MS" w:cs="Calibri"/>
                <w:b/>
                <w:color w:val="000000"/>
              </w:rPr>
              <w:t xml:space="preserve"> </w:t>
            </w:r>
          </w:p>
          <w:p w14:paraId="0B577CAE" w14:textId="27B5295A" w:rsidR="0076733A" w:rsidRPr="0076733A" w:rsidRDefault="00777937" w:rsidP="0076733A">
            <w:pPr>
              <w:jc w:val="center"/>
              <w:rPr>
                <w:rFonts w:ascii="Trebuchet MS" w:eastAsia="Calibri" w:hAnsi="Trebuchet MS" w:cs="Calibri"/>
                <w:color w:val="000000"/>
              </w:rPr>
            </w:pPr>
            <w:r>
              <w:rPr>
                <w:rFonts w:ascii="Trebuchet MS" w:eastAsia="Calibri" w:hAnsi="Trebuchet MS" w:cs="Calibri"/>
                <w:color w:val="000000"/>
              </w:rPr>
              <w:t>10</w:t>
            </w:r>
            <w:r w:rsidR="0076733A" w:rsidRPr="0076733A">
              <w:rPr>
                <w:rFonts w:ascii="Trebuchet MS" w:eastAsia="Calibri" w:hAnsi="Trebuchet MS" w:cs="Calibri"/>
                <w:color w:val="000000"/>
              </w:rPr>
              <w:t xml:space="preserve"> </w:t>
            </w:r>
            <w:proofErr w:type="spellStart"/>
            <w:r w:rsidR="0076733A" w:rsidRPr="0076733A">
              <w:rPr>
                <w:rFonts w:ascii="Trebuchet MS" w:eastAsia="Calibri" w:hAnsi="Trebuchet MS" w:cs="Calibri"/>
                <w:color w:val="000000"/>
              </w:rPr>
              <w:t>puncte</w:t>
            </w:r>
            <w:proofErr w:type="spellEnd"/>
          </w:p>
          <w:p w14:paraId="7375823E" w14:textId="77777777" w:rsidR="00366F2B" w:rsidRDefault="0076733A" w:rsidP="00366F2B">
            <w:pPr>
              <w:rPr>
                <w:rFonts w:ascii="Trebuchet MS" w:eastAsia="Calibri" w:hAnsi="Trebuchet MS" w:cs="Calibri"/>
                <w:color w:val="000000"/>
              </w:rPr>
            </w:pPr>
            <w:r>
              <w:rPr>
                <w:rFonts w:ascii="Trebuchet MS" w:eastAsia="Calibri" w:hAnsi="Trebuchet MS" w:cs="Calibri"/>
                <w:color w:val="000000"/>
              </w:rPr>
              <w:t xml:space="preserve">    </w:t>
            </w:r>
          </w:p>
          <w:p w14:paraId="23A0708B" w14:textId="20E538A6" w:rsidR="0076733A" w:rsidRPr="005F088F" w:rsidRDefault="00366F2B" w:rsidP="00366F2B">
            <w:pPr>
              <w:rPr>
                <w:rFonts w:ascii="Trebuchet MS" w:eastAsia="Calibri" w:hAnsi="Trebuchet MS" w:cs="Calibri"/>
                <w:color w:val="000000"/>
              </w:rPr>
            </w:pPr>
            <w:r>
              <w:rPr>
                <w:rFonts w:ascii="Trebuchet MS" w:eastAsia="Calibri" w:hAnsi="Trebuchet MS" w:cs="Calibri"/>
                <w:color w:val="000000"/>
              </w:rPr>
              <w:t xml:space="preserve">     </w:t>
            </w:r>
            <w:r w:rsidR="00DD3BFE">
              <w:rPr>
                <w:rFonts w:ascii="Trebuchet MS" w:eastAsia="Calibri" w:hAnsi="Trebuchet MS" w:cs="Calibri"/>
                <w:color w:val="000000"/>
              </w:rPr>
              <w:t xml:space="preserve"> </w:t>
            </w:r>
          </w:p>
        </w:tc>
      </w:tr>
      <w:tr w:rsidR="00A32239" w:rsidRPr="00E720AE" w14:paraId="39E2F5F6" w14:textId="77777777" w:rsidTr="00E539A7">
        <w:trPr>
          <w:trHeight w:val="735"/>
        </w:trPr>
        <w:tc>
          <w:tcPr>
            <w:tcW w:w="591" w:type="dxa"/>
            <w:shd w:val="clear" w:color="auto" w:fill="auto"/>
          </w:tcPr>
          <w:p w14:paraId="7BB29401" w14:textId="46CE0416" w:rsidR="00A32239" w:rsidRPr="00112A5D" w:rsidRDefault="00E720AE" w:rsidP="00515126">
            <w:pPr>
              <w:jc w:val="center"/>
              <w:rPr>
                <w:rFonts w:ascii="Trebuchet MS" w:eastAsia="Calibri" w:hAnsi="Trebuchet MS" w:cs="Calibri"/>
              </w:rPr>
            </w:pPr>
            <w:r w:rsidRPr="00112A5D">
              <w:rPr>
                <w:rFonts w:ascii="Trebuchet MS" w:eastAsia="Calibri" w:hAnsi="Trebuchet MS" w:cs="Calibri"/>
              </w:rPr>
              <w:t>4</w:t>
            </w:r>
          </w:p>
        </w:tc>
        <w:tc>
          <w:tcPr>
            <w:tcW w:w="7485" w:type="dxa"/>
            <w:shd w:val="clear" w:color="auto" w:fill="auto"/>
          </w:tcPr>
          <w:p w14:paraId="614F05AE" w14:textId="6E10F4AD" w:rsidR="00A32239" w:rsidRPr="00515126" w:rsidRDefault="00112A5D" w:rsidP="00112A5D">
            <w:pPr>
              <w:jc w:val="both"/>
              <w:rPr>
                <w:rFonts w:ascii="Trebuchet MS" w:eastAsia="Calibri" w:hAnsi="Trebuchet MS" w:cs="Calibri"/>
                <w:b/>
              </w:rPr>
            </w:pPr>
            <w:proofErr w:type="spellStart"/>
            <w:r w:rsidRPr="00515126">
              <w:rPr>
                <w:rFonts w:ascii="Trebuchet MS" w:eastAsia="Calibri" w:hAnsi="Trebuchet MS" w:cs="Calibri"/>
                <w:b/>
              </w:rPr>
              <w:t>Proiecte</w:t>
            </w:r>
            <w:proofErr w:type="spellEnd"/>
            <w:r w:rsidRPr="00515126">
              <w:rPr>
                <w:rFonts w:ascii="Trebuchet MS" w:eastAsia="Calibri" w:hAnsi="Trebuchet MS" w:cs="Calibri"/>
                <w:b/>
              </w:rPr>
              <w:t xml:space="preserve"> care </w:t>
            </w:r>
            <w:proofErr w:type="spellStart"/>
            <w:r w:rsidRPr="00515126">
              <w:rPr>
                <w:rFonts w:ascii="Trebuchet MS" w:eastAsia="Calibri" w:hAnsi="Trebuchet MS" w:cs="Calibri"/>
                <w:b/>
              </w:rPr>
              <w:t>vor</w:t>
            </w:r>
            <w:proofErr w:type="spellEnd"/>
            <w:r w:rsidRPr="00515126">
              <w:rPr>
                <w:rFonts w:ascii="Trebuchet MS" w:eastAsia="Calibri" w:hAnsi="Trebuchet MS" w:cs="Calibri"/>
                <w:b/>
              </w:rPr>
              <w:t xml:space="preserve"> fi </w:t>
            </w:r>
            <w:proofErr w:type="spellStart"/>
            <w:r w:rsidRPr="00515126">
              <w:rPr>
                <w:rFonts w:ascii="Trebuchet MS" w:eastAsia="Calibri" w:hAnsi="Trebuchet MS" w:cs="Calibri"/>
                <w:b/>
              </w:rPr>
              <w:t>derulate</w:t>
            </w:r>
            <w:proofErr w:type="spellEnd"/>
            <w:r w:rsidRPr="00515126">
              <w:rPr>
                <w:rFonts w:ascii="Trebuchet MS" w:eastAsia="Calibri" w:hAnsi="Trebuchet MS" w:cs="Calibri"/>
                <w:b/>
              </w:rPr>
              <w:t xml:space="preserve"> de </w:t>
            </w:r>
            <w:proofErr w:type="spellStart"/>
            <w:r w:rsidRPr="00515126">
              <w:rPr>
                <w:rFonts w:ascii="Trebuchet MS" w:eastAsia="Calibri" w:hAnsi="Trebuchet MS" w:cs="Calibri"/>
                <w:b/>
              </w:rPr>
              <w:t>tineri</w:t>
            </w:r>
            <w:proofErr w:type="spellEnd"/>
            <w:r w:rsidRPr="00515126">
              <w:rPr>
                <w:rFonts w:ascii="Trebuchet MS" w:eastAsia="Calibri" w:hAnsi="Trebuchet MS" w:cs="Calibri"/>
                <w:b/>
              </w:rPr>
              <w:t xml:space="preserve"> cu </w:t>
            </w:r>
            <w:proofErr w:type="spellStart"/>
            <w:r w:rsidRPr="00515126">
              <w:rPr>
                <w:rFonts w:ascii="Trebuchet MS" w:eastAsia="Calibri" w:hAnsi="Trebuchet MS" w:cs="Calibri"/>
                <w:b/>
              </w:rPr>
              <w:t>varsta</w:t>
            </w:r>
            <w:proofErr w:type="spellEnd"/>
            <w:r w:rsidRPr="00515126">
              <w:rPr>
                <w:rFonts w:ascii="Trebuchet MS" w:eastAsia="Calibri" w:hAnsi="Trebuchet MS" w:cs="Calibri"/>
                <w:b/>
              </w:rPr>
              <w:t xml:space="preserve"> </w:t>
            </w:r>
            <w:proofErr w:type="spellStart"/>
            <w:r w:rsidRPr="00515126">
              <w:rPr>
                <w:rFonts w:ascii="Trebuchet MS" w:eastAsia="Calibri" w:hAnsi="Trebuchet MS" w:cs="Calibri"/>
                <w:b/>
              </w:rPr>
              <w:t>pana</w:t>
            </w:r>
            <w:proofErr w:type="spellEnd"/>
            <w:r w:rsidRPr="00515126">
              <w:rPr>
                <w:rFonts w:ascii="Trebuchet MS" w:eastAsia="Calibri" w:hAnsi="Trebuchet MS" w:cs="Calibri"/>
                <w:b/>
              </w:rPr>
              <w:t xml:space="preserve"> in 40 de ani</w:t>
            </w:r>
            <w:r w:rsidR="00E539A7" w:rsidRPr="00515126">
              <w:rPr>
                <w:rFonts w:ascii="Trebuchet MS" w:eastAsia="Calibri" w:hAnsi="Trebuchet MS" w:cs="Calibri"/>
                <w:b/>
              </w:rPr>
              <w:t xml:space="preserve"> la data </w:t>
            </w:r>
            <w:proofErr w:type="spellStart"/>
            <w:r w:rsidR="00E539A7" w:rsidRPr="00515126">
              <w:rPr>
                <w:rFonts w:ascii="Trebuchet MS" w:eastAsia="Calibri" w:hAnsi="Trebuchet MS" w:cs="Calibri"/>
                <w:b/>
              </w:rPr>
              <w:t>depunerii</w:t>
            </w:r>
            <w:proofErr w:type="spellEnd"/>
            <w:r w:rsidR="00E539A7" w:rsidRPr="00515126">
              <w:rPr>
                <w:rFonts w:ascii="Trebuchet MS" w:eastAsia="Calibri" w:hAnsi="Trebuchet MS" w:cs="Calibri"/>
                <w:b/>
              </w:rPr>
              <w:t xml:space="preserve"> </w:t>
            </w:r>
            <w:proofErr w:type="spellStart"/>
            <w:r w:rsidR="00E539A7" w:rsidRPr="00515126">
              <w:rPr>
                <w:rFonts w:ascii="Trebuchet MS" w:eastAsia="Calibri" w:hAnsi="Trebuchet MS" w:cs="Calibri"/>
                <w:b/>
              </w:rPr>
              <w:t>proiectului</w:t>
            </w:r>
            <w:proofErr w:type="spellEnd"/>
          </w:p>
        </w:tc>
        <w:tc>
          <w:tcPr>
            <w:tcW w:w="1842" w:type="dxa"/>
            <w:shd w:val="clear" w:color="auto" w:fill="auto"/>
          </w:tcPr>
          <w:p w14:paraId="2F99C9E4" w14:textId="2804AD77" w:rsidR="00A32239" w:rsidRPr="0076733A" w:rsidRDefault="00777937" w:rsidP="00112A5D">
            <w:pPr>
              <w:jc w:val="center"/>
              <w:rPr>
                <w:rFonts w:ascii="Trebuchet MS" w:eastAsia="Calibri" w:hAnsi="Trebuchet MS" w:cs="Calibri"/>
                <w:b/>
                <w:color w:val="000000"/>
              </w:rPr>
            </w:pPr>
            <w:r>
              <w:rPr>
                <w:rFonts w:ascii="Trebuchet MS" w:eastAsia="Calibri" w:hAnsi="Trebuchet MS" w:cs="Calibri"/>
                <w:b/>
                <w:color w:val="000000"/>
              </w:rPr>
              <w:t>20</w:t>
            </w:r>
            <w:r w:rsidR="00A32239" w:rsidRPr="0076733A">
              <w:rPr>
                <w:rFonts w:ascii="Trebuchet MS" w:eastAsia="Calibri" w:hAnsi="Trebuchet MS" w:cs="Calibri"/>
                <w:b/>
                <w:color w:val="000000"/>
              </w:rPr>
              <w:t xml:space="preserve"> </w:t>
            </w:r>
            <w:proofErr w:type="spellStart"/>
            <w:r w:rsidR="00A32239" w:rsidRPr="0076733A">
              <w:rPr>
                <w:rFonts w:ascii="Trebuchet MS" w:eastAsia="Calibri" w:hAnsi="Trebuchet MS" w:cs="Calibri"/>
                <w:b/>
                <w:color w:val="000000"/>
              </w:rPr>
              <w:t>puncte</w:t>
            </w:r>
            <w:proofErr w:type="spellEnd"/>
          </w:p>
        </w:tc>
      </w:tr>
      <w:tr w:rsidR="00A32239" w:rsidRPr="00E720AE" w14:paraId="4BD0BFEB" w14:textId="77777777" w:rsidTr="000F1605">
        <w:trPr>
          <w:trHeight w:val="2979"/>
        </w:trPr>
        <w:tc>
          <w:tcPr>
            <w:tcW w:w="591" w:type="dxa"/>
            <w:shd w:val="clear" w:color="auto" w:fill="auto"/>
          </w:tcPr>
          <w:p w14:paraId="5302B8CE" w14:textId="241C11AE" w:rsidR="00A32239" w:rsidRPr="00112A5D" w:rsidRDefault="00E720AE" w:rsidP="00515126">
            <w:pPr>
              <w:jc w:val="center"/>
              <w:rPr>
                <w:rFonts w:ascii="Trebuchet MS" w:eastAsia="Calibri" w:hAnsi="Trebuchet MS" w:cs="Calibri"/>
              </w:rPr>
            </w:pPr>
            <w:r w:rsidRPr="00112A5D">
              <w:rPr>
                <w:rFonts w:ascii="Trebuchet MS" w:eastAsia="Calibri" w:hAnsi="Trebuchet MS" w:cs="Calibri"/>
              </w:rPr>
              <w:t>5</w:t>
            </w:r>
          </w:p>
        </w:tc>
        <w:tc>
          <w:tcPr>
            <w:tcW w:w="7485" w:type="dxa"/>
            <w:shd w:val="clear" w:color="auto" w:fill="auto"/>
          </w:tcPr>
          <w:p w14:paraId="001A2061" w14:textId="11055A29" w:rsidR="00621CD3" w:rsidRDefault="00BE4677" w:rsidP="00655CA7">
            <w:pPr>
              <w:spacing w:after="0" w:line="240" w:lineRule="auto"/>
              <w:jc w:val="both"/>
              <w:rPr>
                <w:rStyle w:val="eop"/>
                <w:rFonts w:ascii="Trebuchet MS" w:hAnsi="Trebuchet MS"/>
              </w:rPr>
            </w:pPr>
            <w:proofErr w:type="spellStart"/>
            <w:r w:rsidRPr="00515126">
              <w:rPr>
                <w:rFonts w:ascii="Trebuchet MS" w:hAnsi="Trebuchet MS"/>
                <w:b/>
                <w:bCs/>
              </w:rPr>
              <w:t>Prioritizarea</w:t>
            </w:r>
            <w:proofErr w:type="spellEnd"/>
            <w:r w:rsidRPr="00515126">
              <w:rPr>
                <w:rFonts w:ascii="Trebuchet MS" w:hAnsi="Trebuchet MS"/>
                <w:b/>
                <w:bCs/>
              </w:rPr>
              <w:t xml:space="preserve"> </w:t>
            </w:r>
            <w:proofErr w:type="spellStart"/>
            <w:r w:rsidRPr="00515126">
              <w:rPr>
                <w:rFonts w:ascii="Trebuchet MS" w:hAnsi="Trebuchet MS"/>
                <w:b/>
                <w:bCs/>
              </w:rPr>
              <w:t>activitatilor</w:t>
            </w:r>
            <w:proofErr w:type="spellEnd"/>
            <w:r w:rsidRPr="00515126">
              <w:rPr>
                <w:rFonts w:ascii="Trebuchet MS" w:hAnsi="Trebuchet MS"/>
                <w:b/>
                <w:bCs/>
              </w:rPr>
              <w:t xml:space="preserve"> </w:t>
            </w:r>
            <w:proofErr w:type="gramStart"/>
            <w:r w:rsidRPr="00515126">
              <w:rPr>
                <w:rFonts w:ascii="Trebuchet MS" w:hAnsi="Trebuchet MS"/>
                <w:b/>
                <w:bCs/>
              </w:rPr>
              <w:t xml:space="preserve">( </w:t>
            </w:r>
            <w:proofErr w:type="spellStart"/>
            <w:r w:rsidRPr="00515126">
              <w:rPr>
                <w:rFonts w:ascii="Trebuchet MS" w:hAnsi="Trebuchet MS"/>
                <w:b/>
                <w:bCs/>
              </w:rPr>
              <w:t>servicii</w:t>
            </w:r>
            <w:proofErr w:type="spellEnd"/>
            <w:proofErr w:type="gramEnd"/>
            <w:r w:rsidRPr="00515126">
              <w:rPr>
                <w:rFonts w:ascii="Trebuchet MS" w:hAnsi="Trebuchet MS"/>
                <w:b/>
                <w:bCs/>
              </w:rPr>
              <w:t xml:space="preserve">, </w:t>
            </w:r>
            <w:proofErr w:type="spellStart"/>
            <w:r w:rsidRPr="00515126">
              <w:rPr>
                <w:rFonts w:ascii="Trebuchet MS" w:hAnsi="Trebuchet MS"/>
                <w:b/>
                <w:bCs/>
              </w:rPr>
              <w:t>agroturism</w:t>
            </w:r>
            <w:proofErr w:type="spellEnd"/>
            <w:r w:rsidRPr="00515126">
              <w:rPr>
                <w:rFonts w:ascii="Trebuchet MS" w:hAnsi="Trebuchet MS"/>
                <w:b/>
                <w:bCs/>
              </w:rPr>
              <w:t xml:space="preserve">, </w:t>
            </w:r>
            <w:proofErr w:type="spellStart"/>
            <w:r w:rsidRPr="00515126">
              <w:rPr>
                <w:rFonts w:ascii="Trebuchet MS" w:hAnsi="Trebuchet MS"/>
                <w:b/>
                <w:bCs/>
              </w:rPr>
              <w:t>productie</w:t>
            </w:r>
            <w:proofErr w:type="spellEnd"/>
            <w:r w:rsidRPr="00515126">
              <w:rPr>
                <w:rFonts w:ascii="Trebuchet MS" w:hAnsi="Trebuchet MS"/>
                <w:b/>
                <w:bCs/>
              </w:rPr>
              <w:t xml:space="preserve"> , </w:t>
            </w:r>
            <w:proofErr w:type="spellStart"/>
            <w:r w:rsidRPr="00515126">
              <w:rPr>
                <w:rFonts w:ascii="Trebuchet MS" w:hAnsi="Trebuchet MS"/>
                <w:b/>
                <w:bCs/>
              </w:rPr>
              <w:t>activitati</w:t>
            </w:r>
            <w:proofErr w:type="spellEnd"/>
            <w:r w:rsidRPr="00515126">
              <w:rPr>
                <w:rFonts w:ascii="Trebuchet MS" w:hAnsi="Trebuchet MS"/>
                <w:b/>
                <w:bCs/>
              </w:rPr>
              <w:t xml:space="preserve"> </w:t>
            </w:r>
            <w:proofErr w:type="spellStart"/>
            <w:r w:rsidRPr="00515126">
              <w:rPr>
                <w:rFonts w:ascii="Trebuchet MS" w:hAnsi="Trebuchet MS"/>
                <w:b/>
                <w:bCs/>
              </w:rPr>
              <w:t>recreationale</w:t>
            </w:r>
            <w:proofErr w:type="spellEnd"/>
            <w:r w:rsidRPr="00515126">
              <w:rPr>
                <w:rFonts w:ascii="Trebuchet MS" w:hAnsi="Trebuchet MS"/>
                <w:b/>
                <w:bCs/>
              </w:rPr>
              <w:t>)</w:t>
            </w:r>
            <w:r w:rsidRPr="00515126">
              <w:rPr>
                <w:rFonts w:ascii="Trebuchet MS" w:hAnsi="Trebuchet MS"/>
              </w:rPr>
              <w:t xml:space="preserve"> </w:t>
            </w:r>
            <w:r w:rsidR="005F088F">
              <w:rPr>
                <w:rStyle w:val="eop"/>
              </w:rPr>
              <w:t xml:space="preserve">, </w:t>
            </w:r>
            <w:proofErr w:type="spellStart"/>
            <w:r w:rsidR="005F088F" w:rsidRPr="00515126">
              <w:rPr>
                <w:rStyle w:val="eop"/>
                <w:rFonts w:ascii="Trebuchet MS" w:hAnsi="Trebuchet MS"/>
              </w:rPr>
              <w:t>astfel</w:t>
            </w:r>
            <w:proofErr w:type="spellEnd"/>
            <w:r w:rsidR="005F088F" w:rsidRPr="00515126">
              <w:rPr>
                <w:rStyle w:val="eop"/>
                <w:rFonts w:ascii="Trebuchet MS" w:hAnsi="Trebuchet MS"/>
              </w:rPr>
              <w:t>:</w:t>
            </w:r>
          </w:p>
          <w:p w14:paraId="7AC4ED3B" w14:textId="77777777" w:rsidR="00515126" w:rsidRPr="00655CA7" w:rsidRDefault="00515126" w:rsidP="00655CA7">
            <w:pPr>
              <w:spacing w:after="0" w:line="240" w:lineRule="auto"/>
              <w:jc w:val="both"/>
              <w:rPr>
                <w:rStyle w:val="eop"/>
                <w:rFonts w:ascii="Trebuchet MS" w:hAnsi="Trebuchet MS"/>
              </w:rPr>
            </w:pPr>
          </w:p>
          <w:p w14:paraId="341B1E64" w14:textId="2980D7E6" w:rsidR="005F088F" w:rsidRDefault="00BE4677" w:rsidP="000F1605">
            <w:pPr>
              <w:pStyle w:val="Listparagraf"/>
              <w:numPr>
                <w:ilvl w:val="0"/>
                <w:numId w:val="3"/>
              </w:numPr>
              <w:spacing w:line="360" w:lineRule="auto"/>
              <w:jc w:val="both"/>
              <w:rPr>
                <w:rFonts w:ascii="Trebuchet MS" w:eastAsia="Calibri" w:hAnsi="Trebuchet MS" w:cs="Calibri"/>
              </w:rPr>
            </w:pPr>
            <w:proofErr w:type="spellStart"/>
            <w:r>
              <w:rPr>
                <w:rFonts w:ascii="Trebuchet MS" w:eastAsia="Calibri" w:hAnsi="Trebuchet MS" w:cs="Calibri"/>
              </w:rPr>
              <w:t>servicii</w:t>
            </w:r>
            <w:proofErr w:type="spellEnd"/>
          </w:p>
          <w:p w14:paraId="4D15687B" w14:textId="22760CC9" w:rsidR="005F088F" w:rsidRPr="00655CA7" w:rsidRDefault="00777937" w:rsidP="000F1605">
            <w:pPr>
              <w:pStyle w:val="Listparagraf"/>
              <w:numPr>
                <w:ilvl w:val="0"/>
                <w:numId w:val="3"/>
              </w:numPr>
              <w:spacing w:line="360" w:lineRule="auto"/>
              <w:jc w:val="both"/>
              <w:rPr>
                <w:rFonts w:ascii="Trebuchet MS" w:eastAsia="Calibri" w:hAnsi="Trebuchet MS" w:cs="Calibri"/>
                <w:b/>
              </w:rPr>
            </w:pPr>
            <w:proofErr w:type="spellStart"/>
            <w:r>
              <w:rPr>
                <w:rFonts w:ascii="Trebuchet MS" w:eastAsia="Calibri" w:hAnsi="Trebuchet MS" w:cs="Calibri"/>
              </w:rPr>
              <w:t>agroturism</w:t>
            </w:r>
            <w:proofErr w:type="spellEnd"/>
          </w:p>
          <w:p w14:paraId="25D538C3" w14:textId="66E503D7" w:rsidR="00BE4677" w:rsidRPr="00777937" w:rsidRDefault="00BE4677" w:rsidP="000F1605">
            <w:pPr>
              <w:pStyle w:val="Listparagraf"/>
              <w:numPr>
                <w:ilvl w:val="0"/>
                <w:numId w:val="3"/>
              </w:numPr>
              <w:spacing w:line="360" w:lineRule="auto"/>
              <w:jc w:val="both"/>
              <w:rPr>
                <w:rFonts w:ascii="Trebuchet MS" w:eastAsia="Calibri" w:hAnsi="Trebuchet MS" w:cs="Calibri"/>
                <w:b/>
              </w:rPr>
            </w:pPr>
            <w:proofErr w:type="spellStart"/>
            <w:r>
              <w:rPr>
                <w:rFonts w:ascii="Trebuchet MS" w:eastAsia="Calibri" w:hAnsi="Trebuchet MS" w:cs="Calibri"/>
                <w:b/>
              </w:rPr>
              <w:t>producție</w:t>
            </w:r>
            <w:proofErr w:type="spellEnd"/>
          </w:p>
          <w:p w14:paraId="5A1F613C" w14:textId="09D10C3D" w:rsidR="00777937" w:rsidRPr="00777937" w:rsidRDefault="00777937" w:rsidP="000F1605">
            <w:pPr>
              <w:pStyle w:val="Listparagraf"/>
              <w:numPr>
                <w:ilvl w:val="0"/>
                <w:numId w:val="3"/>
              </w:numPr>
              <w:spacing w:line="360" w:lineRule="auto"/>
              <w:jc w:val="both"/>
              <w:rPr>
                <w:rFonts w:ascii="Trebuchet MS" w:eastAsia="Calibri" w:hAnsi="Trebuchet MS" w:cs="Calibri"/>
                <w:b/>
              </w:rPr>
            </w:pPr>
            <w:proofErr w:type="spellStart"/>
            <w:r>
              <w:rPr>
                <w:rFonts w:ascii="Trebuchet MS" w:eastAsia="Calibri" w:hAnsi="Trebuchet MS" w:cs="Calibri"/>
              </w:rPr>
              <w:t>activitati</w:t>
            </w:r>
            <w:proofErr w:type="spellEnd"/>
            <w:r>
              <w:rPr>
                <w:rFonts w:ascii="Trebuchet MS" w:eastAsia="Calibri" w:hAnsi="Trebuchet MS" w:cs="Calibri"/>
              </w:rPr>
              <w:t xml:space="preserve"> </w:t>
            </w:r>
            <w:proofErr w:type="spellStart"/>
            <w:r>
              <w:rPr>
                <w:rFonts w:ascii="Trebuchet MS" w:eastAsia="Calibri" w:hAnsi="Trebuchet MS" w:cs="Calibri"/>
              </w:rPr>
              <w:t>recreaționale</w:t>
            </w:r>
            <w:proofErr w:type="spellEnd"/>
          </w:p>
          <w:p w14:paraId="6FB49E9C" w14:textId="653523E2" w:rsidR="00777937" w:rsidRPr="00515126" w:rsidRDefault="000F0C56" w:rsidP="000F0C56">
            <w:pPr>
              <w:spacing w:line="360" w:lineRule="auto"/>
              <w:jc w:val="both"/>
              <w:rPr>
                <w:rFonts w:ascii="Trebuchet MS" w:eastAsia="Calibri" w:hAnsi="Trebuchet MS" w:cs="Calibri"/>
                <w:bCs/>
              </w:rPr>
            </w:pPr>
            <w:proofErr w:type="spellStart"/>
            <w:r w:rsidRPr="00515126">
              <w:rPr>
                <w:rFonts w:ascii="Trebuchet MS" w:eastAsia="Calibri" w:hAnsi="Trebuchet MS" w:cs="Calibri"/>
                <w:bCs/>
              </w:rPr>
              <w:t>Punctajul</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va</w:t>
            </w:r>
            <w:proofErr w:type="spellEnd"/>
            <w:r w:rsidRPr="00515126">
              <w:rPr>
                <w:rFonts w:ascii="Trebuchet MS" w:eastAsia="Calibri" w:hAnsi="Trebuchet MS" w:cs="Calibri"/>
                <w:bCs/>
              </w:rPr>
              <w:t xml:space="preserve"> fi </w:t>
            </w:r>
            <w:proofErr w:type="spellStart"/>
            <w:r w:rsidRPr="00515126">
              <w:rPr>
                <w:rFonts w:ascii="Trebuchet MS" w:eastAsia="Calibri" w:hAnsi="Trebuchet MS" w:cs="Calibri"/>
                <w:bCs/>
              </w:rPr>
              <w:t>acordat</w:t>
            </w:r>
            <w:proofErr w:type="spellEnd"/>
            <w:r w:rsidRPr="00515126">
              <w:rPr>
                <w:rFonts w:ascii="Trebuchet MS" w:eastAsia="Calibri" w:hAnsi="Trebuchet MS" w:cs="Calibri"/>
                <w:bCs/>
              </w:rPr>
              <w:t xml:space="preserve"> in </w:t>
            </w:r>
            <w:proofErr w:type="spellStart"/>
            <w:r w:rsidRPr="00515126">
              <w:rPr>
                <w:rFonts w:ascii="Trebuchet MS" w:eastAsia="Calibri" w:hAnsi="Trebuchet MS" w:cs="Calibri"/>
                <w:bCs/>
              </w:rPr>
              <w:t>functie</w:t>
            </w:r>
            <w:proofErr w:type="spellEnd"/>
            <w:r w:rsidRPr="00515126">
              <w:rPr>
                <w:rFonts w:ascii="Trebuchet MS" w:eastAsia="Calibri" w:hAnsi="Trebuchet MS" w:cs="Calibri"/>
                <w:bCs/>
              </w:rPr>
              <w:t xml:space="preserve"> de </w:t>
            </w:r>
            <w:proofErr w:type="spellStart"/>
            <w:r w:rsidRPr="00515126">
              <w:rPr>
                <w:rFonts w:ascii="Trebuchet MS" w:eastAsia="Calibri" w:hAnsi="Trebuchet MS" w:cs="Calibri"/>
                <w:bCs/>
              </w:rPr>
              <w:t>codul</w:t>
            </w:r>
            <w:proofErr w:type="spellEnd"/>
            <w:r w:rsidRPr="00515126">
              <w:rPr>
                <w:rFonts w:ascii="Trebuchet MS" w:eastAsia="Calibri" w:hAnsi="Trebuchet MS" w:cs="Calibri"/>
                <w:bCs/>
              </w:rPr>
              <w:t xml:space="preserve"> CAEN al </w:t>
            </w:r>
            <w:proofErr w:type="spellStart"/>
            <w:r w:rsidRPr="00515126">
              <w:rPr>
                <w:rFonts w:ascii="Trebuchet MS" w:eastAsia="Calibri" w:hAnsi="Trebuchet MS" w:cs="Calibri"/>
                <w:bCs/>
              </w:rPr>
              <w:t>activității</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propuse</w:t>
            </w:r>
            <w:proofErr w:type="spellEnd"/>
            <w:r w:rsidRPr="00515126">
              <w:rPr>
                <w:rFonts w:ascii="Trebuchet MS" w:eastAsia="Calibri" w:hAnsi="Trebuchet MS" w:cs="Calibri"/>
                <w:bCs/>
              </w:rPr>
              <w:t xml:space="preserve"> a fi </w:t>
            </w:r>
            <w:proofErr w:type="spellStart"/>
            <w:r w:rsidRPr="00515126">
              <w:rPr>
                <w:rFonts w:ascii="Trebuchet MS" w:eastAsia="Calibri" w:hAnsi="Trebuchet MS" w:cs="Calibri"/>
                <w:bCs/>
              </w:rPr>
              <w:t>desfășurate</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prin</w:t>
            </w:r>
            <w:proofErr w:type="spellEnd"/>
            <w:r w:rsidRPr="00515126">
              <w:rPr>
                <w:rFonts w:ascii="Trebuchet MS" w:eastAsia="Calibri" w:hAnsi="Trebuchet MS" w:cs="Calibri"/>
                <w:bCs/>
              </w:rPr>
              <w:t xml:space="preserve"> </w:t>
            </w:r>
            <w:proofErr w:type="spellStart"/>
            <w:r w:rsidRPr="00515126">
              <w:rPr>
                <w:rFonts w:ascii="Trebuchet MS" w:eastAsia="Calibri" w:hAnsi="Trebuchet MS" w:cs="Calibri"/>
                <w:bCs/>
              </w:rPr>
              <w:t>proiect</w:t>
            </w:r>
            <w:proofErr w:type="spellEnd"/>
            <w:r w:rsidRPr="00515126">
              <w:rPr>
                <w:rFonts w:ascii="Trebuchet MS" w:eastAsia="Calibri" w:hAnsi="Trebuchet MS" w:cs="Calibri"/>
                <w:bCs/>
              </w:rPr>
              <w:t xml:space="preserve">. </w:t>
            </w:r>
          </w:p>
        </w:tc>
        <w:tc>
          <w:tcPr>
            <w:tcW w:w="1842" w:type="dxa"/>
            <w:shd w:val="clear" w:color="auto" w:fill="auto"/>
          </w:tcPr>
          <w:p w14:paraId="59E597EB" w14:textId="10F1207E" w:rsidR="00621CD3" w:rsidRDefault="00777937" w:rsidP="00655CA7">
            <w:pPr>
              <w:jc w:val="center"/>
              <w:rPr>
                <w:rFonts w:ascii="Trebuchet MS" w:eastAsia="Calibri" w:hAnsi="Trebuchet MS" w:cs="Calibri"/>
                <w:b/>
                <w:color w:val="000000"/>
              </w:rPr>
            </w:pPr>
            <w:r>
              <w:rPr>
                <w:rFonts w:ascii="Trebuchet MS" w:eastAsia="Calibri" w:hAnsi="Trebuchet MS" w:cs="Calibri"/>
                <w:b/>
                <w:color w:val="000000"/>
              </w:rPr>
              <w:t>Max.</w:t>
            </w:r>
            <w:r w:rsidR="005B7520">
              <w:rPr>
                <w:rFonts w:ascii="Trebuchet MS" w:eastAsia="Calibri" w:hAnsi="Trebuchet MS" w:cs="Calibri"/>
                <w:b/>
                <w:color w:val="000000"/>
              </w:rPr>
              <w:t xml:space="preserve">40 </w:t>
            </w:r>
            <w:proofErr w:type="spellStart"/>
            <w:r>
              <w:rPr>
                <w:rFonts w:ascii="Trebuchet MS" w:eastAsia="Calibri" w:hAnsi="Trebuchet MS" w:cs="Calibri"/>
                <w:b/>
                <w:color w:val="000000"/>
              </w:rPr>
              <w:t>puncte</w:t>
            </w:r>
            <w:proofErr w:type="spellEnd"/>
          </w:p>
          <w:p w14:paraId="4AFCEA4E" w14:textId="77777777" w:rsidR="00515126" w:rsidRDefault="00515126" w:rsidP="00655CA7">
            <w:pPr>
              <w:jc w:val="center"/>
              <w:rPr>
                <w:rFonts w:ascii="Trebuchet MS" w:eastAsia="Calibri" w:hAnsi="Trebuchet MS" w:cs="Calibri"/>
                <w:color w:val="000000"/>
              </w:rPr>
            </w:pPr>
          </w:p>
          <w:p w14:paraId="50799CD5" w14:textId="5849424A" w:rsidR="00777937" w:rsidRPr="000F1605" w:rsidRDefault="005B7520" w:rsidP="00777937">
            <w:pPr>
              <w:spacing w:line="240" w:lineRule="auto"/>
              <w:jc w:val="center"/>
              <w:rPr>
                <w:rFonts w:ascii="Trebuchet MS" w:eastAsia="Calibri" w:hAnsi="Trebuchet MS" w:cs="Calibri"/>
                <w:color w:val="000000"/>
              </w:rPr>
            </w:pPr>
            <w:r>
              <w:rPr>
                <w:rFonts w:ascii="Trebuchet MS" w:eastAsia="Calibri" w:hAnsi="Trebuchet MS" w:cs="Calibri"/>
                <w:color w:val="000000"/>
              </w:rPr>
              <w:t>4</w:t>
            </w:r>
            <w:r w:rsidRPr="000F1605">
              <w:rPr>
                <w:rFonts w:ascii="Trebuchet MS" w:eastAsia="Calibri" w:hAnsi="Trebuchet MS" w:cs="Calibri"/>
                <w:color w:val="000000"/>
              </w:rPr>
              <w:t xml:space="preserve">0 </w:t>
            </w:r>
            <w:proofErr w:type="spellStart"/>
            <w:r w:rsidR="000F1605" w:rsidRPr="000F1605">
              <w:rPr>
                <w:rFonts w:ascii="Trebuchet MS" w:eastAsia="Calibri" w:hAnsi="Trebuchet MS" w:cs="Calibri"/>
                <w:color w:val="000000"/>
              </w:rPr>
              <w:t>puncte</w:t>
            </w:r>
            <w:proofErr w:type="spellEnd"/>
          </w:p>
          <w:p w14:paraId="59D19A38" w14:textId="2976C1D1" w:rsidR="00777937" w:rsidRPr="000F1605" w:rsidRDefault="005B7520" w:rsidP="00777937">
            <w:pPr>
              <w:spacing w:line="240" w:lineRule="auto"/>
              <w:jc w:val="center"/>
              <w:rPr>
                <w:rFonts w:ascii="Trebuchet MS" w:eastAsia="Calibri" w:hAnsi="Trebuchet MS" w:cs="Calibri"/>
                <w:color w:val="000000"/>
              </w:rPr>
            </w:pPr>
            <w:r>
              <w:rPr>
                <w:rFonts w:ascii="Trebuchet MS" w:eastAsia="Calibri" w:hAnsi="Trebuchet MS" w:cs="Calibri"/>
                <w:color w:val="000000"/>
              </w:rPr>
              <w:t>3</w:t>
            </w:r>
            <w:r w:rsidRPr="000F1605">
              <w:rPr>
                <w:rFonts w:ascii="Trebuchet MS" w:eastAsia="Calibri" w:hAnsi="Trebuchet MS" w:cs="Calibri"/>
                <w:color w:val="000000"/>
              </w:rPr>
              <w:t xml:space="preserve">5 </w:t>
            </w:r>
            <w:proofErr w:type="spellStart"/>
            <w:r w:rsidR="000F1605" w:rsidRPr="000F1605">
              <w:rPr>
                <w:rFonts w:ascii="Trebuchet MS" w:eastAsia="Calibri" w:hAnsi="Trebuchet MS" w:cs="Calibri"/>
                <w:color w:val="000000"/>
              </w:rPr>
              <w:t>puncte</w:t>
            </w:r>
            <w:proofErr w:type="spellEnd"/>
          </w:p>
          <w:p w14:paraId="5B715EFB" w14:textId="3DD1ACBC" w:rsidR="00777937" w:rsidRPr="000F1605" w:rsidRDefault="005B7520" w:rsidP="00777937">
            <w:pPr>
              <w:spacing w:line="240" w:lineRule="auto"/>
              <w:jc w:val="center"/>
              <w:rPr>
                <w:rFonts w:ascii="Trebuchet MS" w:eastAsia="Calibri" w:hAnsi="Trebuchet MS" w:cs="Calibri"/>
                <w:color w:val="000000"/>
              </w:rPr>
            </w:pPr>
            <w:r>
              <w:rPr>
                <w:rFonts w:ascii="Trebuchet MS" w:eastAsia="Calibri" w:hAnsi="Trebuchet MS" w:cs="Calibri"/>
                <w:color w:val="000000"/>
              </w:rPr>
              <w:t>3</w:t>
            </w:r>
            <w:r w:rsidRPr="000F1605">
              <w:rPr>
                <w:rFonts w:ascii="Trebuchet MS" w:eastAsia="Calibri" w:hAnsi="Trebuchet MS" w:cs="Calibri"/>
                <w:color w:val="000000"/>
              </w:rPr>
              <w:t xml:space="preserve">0 </w:t>
            </w:r>
            <w:proofErr w:type="spellStart"/>
            <w:r w:rsidR="000F1605" w:rsidRPr="000F1605">
              <w:rPr>
                <w:rFonts w:ascii="Trebuchet MS" w:eastAsia="Calibri" w:hAnsi="Trebuchet MS" w:cs="Calibri"/>
                <w:color w:val="000000"/>
              </w:rPr>
              <w:t>puncte</w:t>
            </w:r>
            <w:proofErr w:type="spellEnd"/>
          </w:p>
          <w:p w14:paraId="7C02351A" w14:textId="34581119" w:rsidR="00777937" w:rsidRPr="000F1605" w:rsidRDefault="00777937" w:rsidP="00777937">
            <w:pPr>
              <w:spacing w:line="240" w:lineRule="auto"/>
              <w:jc w:val="center"/>
              <w:rPr>
                <w:rFonts w:ascii="Trebuchet MS" w:eastAsia="Calibri" w:hAnsi="Trebuchet MS" w:cs="Calibri"/>
                <w:color w:val="000000"/>
              </w:rPr>
            </w:pPr>
            <w:r w:rsidRPr="000F1605">
              <w:rPr>
                <w:rFonts w:ascii="Trebuchet MS" w:eastAsia="Calibri" w:hAnsi="Trebuchet MS" w:cs="Calibri"/>
                <w:color w:val="000000"/>
              </w:rPr>
              <w:t>20</w:t>
            </w:r>
            <w:r w:rsidR="000F1605" w:rsidRPr="000F1605">
              <w:rPr>
                <w:rFonts w:ascii="Trebuchet MS" w:eastAsia="Calibri" w:hAnsi="Trebuchet MS" w:cs="Calibri"/>
                <w:color w:val="000000"/>
              </w:rPr>
              <w:t xml:space="preserve"> </w:t>
            </w:r>
            <w:proofErr w:type="spellStart"/>
            <w:r w:rsidR="000F1605" w:rsidRPr="000F1605">
              <w:rPr>
                <w:rFonts w:ascii="Trebuchet MS" w:eastAsia="Calibri" w:hAnsi="Trebuchet MS" w:cs="Calibri"/>
                <w:color w:val="000000"/>
              </w:rPr>
              <w:t>puncte</w:t>
            </w:r>
            <w:proofErr w:type="spellEnd"/>
          </w:p>
          <w:p w14:paraId="2932C000" w14:textId="39D8261F" w:rsidR="00777937" w:rsidRPr="000F1605" w:rsidRDefault="00BE4677" w:rsidP="00777937">
            <w:pPr>
              <w:spacing w:line="240" w:lineRule="auto"/>
              <w:jc w:val="center"/>
              <w:rPr>
                <w:rFonts w:ascii="Trebuchet MS" w:eastAsia="Calibri" w:hAnsi="Trebuchet MS" w:cs="Calibri"/>
                <w:color w:val="000000"/>
              </w:rPr>
            </w:pPr>
            <w:r>
              <w:rPr>
                <w:rFonts w:ascii="Trebuchet MS" w:eastAsia="Calibri" w:hAnsi="Trebuchet MS" w:cs="Calibri"/>
                <w:color w:val="000000"/>
              </w:rPr>
              <w:t xml:space="preserve"> </w:t>
            </w:r>
          </w:p>
          <w:p w14:paraId="7F35BE41" w14:textId="03E741BD" w:rsidR="00777937" w:rsidRPr="0076733A" w:rsidRDefault="00777937" w:rsidP="00777937">
            <w:pPr>
              <w:spacing w:line="240" w:lineRule="auto"/>
              <w:jc w:val="center"/>
              <w:rPr>
                <w:rFonts w:ascii="Trebuchet MS" w:eastAsia="Calibri" w:hAnsi="Trebuchet MS" w:cs="Calibri"/>
                <w:b/>
                <w:color w:val="000000"/>
              </w:rPr>
            </w:pPr>
          </w:p>
        </w:tc>
      </w:tr>
      <w:tr w:rsidR="00515126" w:rsidRPr="00E720AE" w14:paraId="64B6CA4F" w14:textId="77777777" w:rsidTr="00D37114">
        <w:trPr>
          <w:trHeight w:val="322"/>
        </w:trPr>
        <w:tc>
          <w:tcPr>
            <w:tcW w:w="8076" w:type="dxa"/>
            <w:gridSpan w:val="2"/>
            <w:shd w:val="clear" w:color="auto" w:fill="auto"/>
          </w:tcPr>
          <w:p w14:paraId="4BE5114A" w14:textId="63B597DD" w:rsidR="00515126" w:rsidRPr="001320FA" w:rsidRDefault="00515126" w:rsidP="00515126">
            <w:pPr>
              <w:spacing w:line="276" w:lineRule="auto"/>
              <w:contextualSpacing/>
              <w:jc w:val="center"/>
              <w:rPr>
                <w:rFonts w:ascii="Trebuchet MS" w:eastAsia="Calibri" w:hAnsi="Trebuchet MS" w:cs="Calibri"/>
                <w:b/>
                <w:noProof/>
                <w:lang w:val="ro-RO"/>
              </w:rPr>
            </w:pPr>
            <w:r w:rsidRPr="001320FA">
              <w:rPr>
                <w:rFonts w:ascii="Trebuchet MS" w:eastAsia="Calibri" w:hAnsi="Trebuchet MS" w:cs="Calibri"/>
                <w:b/>
                <w:noProof/>
                <w:lang w:val="ro-RO"/>
              </w:rPr>
              <w:t>TOTAL</w:t>
            </w:r>
          </w:p>
        </w:tc>
        <w:tc>
          <w:tcPr>
            <w:tcW w:w="1842" w:type="dxa"/>
            <w:shd w:val="clear" w:color="auto" w:fill="auto"/>
          </w:tcPr>
          <w:p w14:paraId="2DD52345" w14:textId="77777777" w:rsidR="00515126" w:rsidRPr="0076733A" w:rsidRDefault="00515126" w:rsidP="00112A5D">
            <w:pPr>
              <w:jc w:val="center"/>
              <w:rPr>
                <w:rFonts w:ascii="Trebuchet MS" w:eastAsia="Calibri" w:hAnsi="Trebuchet MS" w:cs="Calibri"/>
                <w:b/>
                <w:color w:val="000000"/>
              </w:rPr>
            </w:pPr>
            <w:r w:rsidRPr="0076733A">
              <w:rPr>
                <w:rFonts w:ascii="Trebuchet MS" w:eastAsia="Calibri" w:hAnsi="Trebuchet MS" w:cs="Calibri"/>
                <w:b/>
                <w:color w:val="000000"/>
              </w:rPr>
              <w:t xml:space="preserve">100 </w:t>
            </w:r>
            <w:proofErr w:type="spellStart"/>
            <w:r w:rsidRPr="0076733A">
              <w:rPr>
                <w:rFonts w:ascii="Trebuchet MS" w:eastAsia="Calibri" w:hAnsi="Trebuchet MS" w:cs="Calibri"/>
                <w:b/>
                <w:color w:val="000000"/>
              </w:rPr>
              <w:t>puncte</w:t>
            </w:r>
            <w:proofErr w:type="spellEnd"/>
          </w:p>
        </w:tc>
      </w:tr>
      <w:bookmarkEnd w:id="21"/>
    </w:tbl>
    <w:p w14:paraId="6D000B87" w14:textId="77777777" w:rsidR="00AB59F3" w:rsidRDefault="00AB59F3" w:rsidP="00A12EFA">
      <w:pPr>
        <w:rPr>
          <w:rFonts w:ascii="Trebuchet MS" w:hAnsi="Trebuchet MS"/>
          <w:noProof/>
          <w:lang w:val="ro-RO"/>
        </w:rPr>
      </w:pPr>
    </w:p>
    <w:p w14:paraId="4096F976" w14:textId="575AAC35" w:rsidR="00A12EFA" w:rsidRDefault="00A12EFA" w:rsidP="000F1605">
      <w:pPr>
        <w:jc w:val="both"/>
        <w:rPr>
          <w:rFonts w:ascii="Trebuchet MS" w:hAnsi="Trebuchet MS"/>
          <w:noProof/>
          <w:lang w:val="ro-RO"/>
        </w:rPr>
      </w:pPr>
      <w:r w:rsidRPr="00A32239">
        <w:rPr>
          <w:rFonts w:ascii="Trebuchet MS" w:hAnsi="Trebuchet MS"/>
          <w:noProof/>
          <w:lang w:val="ro-RO"/>
        </w:rPr>
        <w:t xml:space="preserve">Pentru această măsură </w:t>
      </w:r>
      <w:r w:rsidRPr="000F1605">
        <w:rPr>
          <w:rFonts w:ascii="Trebuchet MS" w:hAnsi="Trebuchet MS"/>
          <w:b/>
          <w:noProof/>
          <w:lang w:val="ro-RO"/>
        </w:rPr>
        <w:t>punctajul minim</w:t>
      </w:r>
      <w:r w:rsidRPr="00A32239">
        <w:rPr>
          <w:rFonts w:ascii="Trebuchet MS" w:hAnsi="Trebuchet MS"/>
          <w:noProof/>
          <w:lang w:val="ro-RO"/>
        </w:rPr>
        <w:t xml:space="preserve"> este de </w:t>
      </w:r>
      <w:r w:rsidR="000F1605" w:rsidRPr="000F1605">
        <w:rPr>
          <w:rFonts w:ascii="Trebuchet MS" w:hAnsi="Trebuchet MS"/>
          <w:b/>
          <w:noProof/>
          <w:lang w:val="ro-RO"/>
        </w:rPr>
        <w:t xml:space="preserve">20 </w:t>
      </w:r>
      <w:r w:rsidRPr="000F1605">
        <w:rPr>
          <w:rFonts w:ascii="Trebuchet MS" w:hAnsi="Trebuchet MS"/>
          <w:b/>
          <w:noProof/>
          <w:lang w:val="ro-RO"/>
        </w:rPr>
        <w:t>puncte</w:t>
      </w:r>
      <w:r w:rsidRPr="00A32239">
        <w:rPr>
          <w:rFonts w:ascii="Trebuchet MS" w:hAnsi="Trebuchet MS"/>
          <w:noProof/>
          <w:lang w:val="ro-RO"/>
        </w:rPr>
        <w:t xml:space="preserve"> si reprezintă pragul sub care niciun proiect nu poate intra la finanţare.</w:t>
      </w:r>
      <w:r w:rsidRPr="00A12EFA">
        <w:rPr>
          <w:rFonts w:ascii="Trebuchet MS" w:hAnsi="Trebuchet MS"/>
          <w:noProof/>
          <w:lang w:val="ro-RO"/>
        </w:rPr>
        <w:t xml:space="preserve"> </w:t>
      </w:r>
    </w:p>
    <w:p w14:paraId="44EEBAE9" w14:textId="782558E7" w:rsidR="00784F21" w:rsidRDefault="00784F21" w:rsidP="000F1605">
      <w:pPr>
        <w:spacing w:after="0" w:line="276" w:lineRule="auto"/>
        <w:jc w:val="both"/>
        <w:rPr>
          <w:rFonts w:ascii="Trebuchet MS" w:eastAsia="Calibri" w:hAnsi="Trebuchet MS" w:cs="Times New Roman"/>
          <w:noProof/>
          <w:lang w:val="ro-RO"/>
        </w:rPr>
      </w:pPr>
      <w:r w:rsidRPr="00784F21">
        <w:rPr>
          <w:rFonts w:ascii="Trebuchet MS" w:eastAsia="Calibri" w:hAnsi="Trebuchet MS" w:cs="Times New Roman"/>
          <w:noProof/>
          <w:lang w:val="ro-RO"/>
        </w:rPr>
        <w:t>Evaluarea criteriilor de selecţie se face numai în baza documentelor depuse odată cu Cererea de finanțare</w:t>
      </w:r>
      <w:r>
        <w:rPr>
          <w:rFonts w:ascii="Trebuchet MS" w:eastAsia="Calibri" w:hAnsi="Trebuchet MS" w:cs="Times New Roman"/>
          <w:noProof/>
          <w:lang w:val="ro-RO"/>
        </w:rPr>
        <w:t>.</w:t>
      </w:r>
    </w:p>
    <w:p w14:paraId="0E2054A6" w14:textId="2923809D" w:rsidR="00B91533" w:rsidRDefault="00B91533" w:rsidP="00784F21">
      <w:pPr>
        <w:spacing w:after="0" w:line="276" w:lineRule="auto"/>
        <w:jc w:val="both"/>
        <w:rPr>
          <w:rFonts w:ascii="Trebuchet MS" w:eastAsia="Calibri" w:hAnsi="Trebuchet MS" w:cs="Times New Roman"/>
          <w:noProof/>
          <w:lang w:val="ro-RO"/>
        </w:rPr>
      </w:pPr>
    </w:p>
    <w:p w14:paraId="0794303C" w14:textId="03B43A81" w:rsidR="00B91533" w:rsidRPr="000F1605" w:rsidRDefault="00B91533" w:rsidP="00B91533">
      <w:pPr>
        <w:spacing w:line="276" w:lineRule="auto"/>
        <w:jc w:val="both"/>
        <w:rPr>
          <w:rFonts w:ascii="Trebuchet MS" w:hAnsi="Trebuchet MS"/>
          <w:noProof/>
          <w:lang w:val="ro-RO"/>
        </w:rPr>
      </w:pPr>
      <w:r w:rsidRPr="00B91533">
        <w:rPr>
          <w:rFonts w:ascii="Trebuchet MS" w:hAnsi="Trebuchet MS"/>
          <w:noProof/>
          <w:lang w:val="ro-RO"/>
        </w:rPr>
        <w:t xml:space="preserve">În situația în care punctajul este același pentru mai multe proiecte, departajarea se va face în conformitate cu prevederile Procedurii de evaluare și selecție a proiectelor la GAL Prietenia Mureș-Harghita Hotărârea </w:t>
      </w:r>
      <w:r w:rsidR="000F1605" w:rsidRPr="000F1605">
        <w:rPr>
          <w:rFonts w:ascii="Trebuchet MS" w:hAnsi="Trebuchet MS"/>
          <w:noProof/>
          <w:lang w:val="ro-RO"/>
        </w:rPr>
        <w:t>AGA nr.</w:t>
      </w:r>
      <w:r w:rsidRPr="000F1605">
        <w:rPr>
          <w:rFonts w:ascii="Trebuchet MS" w:hAnsi="Trebuchet MS"/>
          <w:noProof/>
          <w:lang w:val="ro-RO"/>
        </w:rPr>
        <w:t xml:space="preserve"> </w:t>
      </w:r>
      <w:r w:rsidR="0094071F">
        <w:rPr>
          <w:rFonts w:ascii="Trebuchet MS" w:hAnsi="Trebuchet MS"/>
          <w:noProof/>
          <w:lang w:val="ro-RO"/>
        </w:rPr>
        <w:t>5</w:t>
      </w:r>
      <w:r w:rsidR="0094071F" w:rsidRPr="000F1605">
        <w:rPr>
          <w:rFonts w:ascii="Trebuchet MS" w:hAnsi="Trebuchet MS"/>
          <w:noProof/>
          <w:lang w:val="ro-RO"/>
        </w:rPr>
        <w:t xml:space="preserve"> </w:t>
      </w:r>
      <w:r w:rsidRPr="000F1605">
        <w:rPr>
          <w:rFonts w:ascii="Trebuchet MS" w:hAnsi="Trebuchet MS"/>
          <w:noProof/>
          <w:lang w:val="ro-RO"/>
        </w:rPr>
        <w:t>din data de</w:t>
      </w:r>
      <w:r w:rsidR="000F1605" w:rsidRPr="000F1605">
        <w:rPr>
          <w:rFonts w:ascii="Trebuchet MS" w:hAnsi="Trebuchet MS"/>
          <w:noProof/>
          <w:lang w:val="ro-RO"/>
        </w:rPr>
        <w:t xml:space="preserve"> </w:t>
      </w:r>
      <w:r w:rsidR="0094071F">
        <w:rPr>
          <w:rFonts w:ascii="Trebuchet MS" w:hAnsi="Trebuchet MS"/>
          <w:noProof/>
          <w:lang w:val="ro-RO"/>
        </w:rPr>
        <w:t xml:space="preserve"> 11.10.2018</w:t>
      </w:r>
      <w:r w:rsidRPr="000F1605">
        <w:rPr>
          <w:rFonts w:ascii="Trebuchet MS" w:hAnsi="Trebuchet MS"/>
          <w:noProof/>
          <w:lang w:val="ro-RO"/>
        </w:rPr>
        <w:t xml:space="preserve"> , respectiv:</w:t>
      </w:r>
    </w:p>
    <w:p w14:paraId="5B0B1848" w14:textId="3E582183" w:rsidR="00B91533" w:rsidRPr="008D1C7F" w:rsidRDefault="00B91533" w:rsidP="00B91533">
      <w:pPr>
        <w:spacing w:after="0" w:line="276" w:lineRule="auto"/>
        <w:jc w:val="both"/>
        <w:rPr>
          <w:rFonts w:ascii="Trebuchet MS" w:hAnsi="Trebuchet MS"/>
          <w:noProof/>
          <w:lang w:val="ro-RO"/>
        </w:rPr>
      </w:pPr>
      <w:r w:rsidRPr="008D1C7F">
        <w:rPr>
          <w:rFonts w:ascii="Trebuchet MS" w:hAnsi="Trebuchet MS"/>
          <w:noProof/>
          <w:lang w:val="ro-RO"/>
        </w:rPr>
        <w:lastRenderedPageBreak/>
        <w:t>În cazul proiectelor cu acelaşi punctaj, pentru toate măsurile finanțate prin SD</w:t>
      </w:r>
      <w:r w:rsidR="008D1C7F">
        <w:rPr>
          <w:rFonts w:ascii="Trebuchet MS" w:hAnsi="Trebuchet MS"/>
          <w:noProof/>
          <w:lang w:val="ro-RO"/>
        </w:rPr>
        <w:t xml:space="preserve">L GAL Prietenia Mures-Harghita </w:t>
      </w:r>
      <w:r w:rsidRPr="008D1C7F">
        <w:rPr>
          <w:rFonts w:ascii="Trebuchet MS" w:hAnsi="Trebuchet MS"/>
          <w:noProof/>
          <w:lang w:val="ro-RO"/>
        </w:rPr>
        <w:t>departajarea acestora se face în funcţie de următoarele criterii și în următoarea ordine:</w:t>
      </w:r>
    </w:p>
    <w:p w14:paraId="4A243093" w14:textId="77777777" w:rsidR="008D1C7F" w:rsidRPr="00B91533" w:rsidRDefault="008D1C7F" w:rsidP="00B91533">
      <w:pPr>
        <w:spacing w:after="0" w:line="276" w:lineRule="auto"/>
        <w:jc w:val="both"/>
        <w:rPr>
          <w:rFonts w:ascii="Trebuchet MS" w:hAnsi="Trebuchet MS"/>
          <w:i/>
          <w:noProof/>
          <w:kern w:val="36"/>
          <w:u w:val="single"/>
          <w:lang w:val="ro-RO"/>
        </w:rPr>
      </w:pPr>
    </w:p>
    <w:p w14:paraId="53AF5B9F" w14:textId="0D329353" w:rsidR="00B91533" w:rsidRPr="00B91533" w:rsidRDefault="00B91533" w:rsidP="00B91533">
      <w:pPr>
        <w:spacing w:after="0" w:line="276" w:lineRule="auto"/>
        <w:jc w:val="both"/>
        <w:rPr>
          <w:rFonts w:ascii="Trebuchet MS" w:hAnsi="Trebuchet MS"/>
          <w:i/>
          <w:noProof/>
          <w:lang w:val="ro-RO"/>
        </w:rPr>
      </w:pPr>
      <w:r w:rsidRPr="00B91533">
        <w:rPr>
          <w:rFonts w:ascii="Trebuchet MS" w:hAnsi="Trebuchet MS"/>
          <w:i/>
          <w:noProof/>
          <w:lang w:val="ro-RO"/>
        </w:rPr>
        <w:t>1</w:t>
      </w:r>
      <w:r w:rsidR="00E539A7">
        <w:rPr>
          <w:rFonts w:ascii="Trebuchet MS" w:hAnsi="Trebuchet MS"/>
          <w:b/>
          <w:i/>
          <w:noProof/>
          <w:lang w:val="ro-RO"/>
        </w:rPr>
        <w:t xml:space="preserve">. </w:t>
      </w:r>
      <w:r w:rsidRPr="008D1C7F">
        <w:rPr>
          <w:rFonts w:ascii="Trebuchet MS" w:hAnsi="Trebuchet MS"/>
          <w:b/>
          <w:i/>
          <w:noProof/>
          <w:lang w:val="ro-RO"/>
        </w:rPr>
        <w:t>valoarea eligibilă a proiectului</w:t>
      </w:r>
      <w:r w:rsidRPr="00B91533">
        <w:rPr>
          <w:rFonts w:ascii="Trebuchet MS" w:hAnsi="Trebuchet MS"/>
          <w:i/>
          <w:noProof/>
          <w:lang w:val="ro-RO"/>
        </w:rPr>
        <w:t xml:space="preserve">, exprimată în euro, în ordine </w:t>
      </w:r>
      <w:r w:rsidR="000F1605">
        <w:rPr>
          <w:rFonts w:ascii="Trebuchet MS" w:hAnsi="Trebuchet MS"/>
          <w:i/>
          <w:noProof/>
          <w:lang w:val="ro-RO"/>
        </w:rPr>
        <w:t>des</w:t>
      </w:r>
      <w:r w:rsidRPr="00B91533">
        <w:rPr>
          <w:rFonts w:ascii="Trebuchet MS" w:hAnsi="Trebuchet MS"/>
          <w:i/>
          <w:noProof/>
          <w:lang w:val="ro-RO"/>
        </w:rPr>
        <w:t>crescătoare, în limita valorii totale a apelului de selecţie</w:t>
      </w:r>
      <w:r w:rsidR="008D1C7F">
        <w:rPr>
          <w:rFonts w:ascii="Trebuchet MS" w:hAnsi="Trebuchet MS"/>
          <w:i/>
          <w:noProof/>
          <w:lang w:val="ro-RO"/>
        </w:rPr>
        <w:t>;</w:t>
      </w:r>
    </w:p>
    <w:p w14:paraId="43387EBB" w14:textId="5A05CA2D" w:rsidR="00EB448D" w:rsidRDefault="00E539A7" w:rsidP="00EB448D">
      <w:pPr>
        <w:spacing w:after="0" w:line="276" w:lineRule="auto"/>
        <w:jc w:val="both"/>
        <w:rPr>
          <w:rFonts w:ascii="Trebuchet MS" w:hAnsi="Trebuchet MS"/>
          <w:b/>
          <w:i/>
          <w:noProof/>
          <w:lang w:val="ro-RO"/>
        </w:rPr>
      </w:pPr>
      <w:r>
        <w:rPr>
          <w:rFonts w:ascii="Trebuchet MS" w:hAnsi="Trebuchet MS"/>
          <w:i/>
          <w:noProof/>
          <w:lang w:val="ro-RO"/>
        </w:rPr>
        <w:t>2.</w:t>
      </w:r>
      <w:r w:rsidR="00B91533" w:rsidRPr="00B91533">
        <w:rPr>
          <w:rFonts w:ascii="Trebuchet MS" w:hAnsi="Trebuchet MS"/>
          <w:i/>
          <w:noProof/>
          <w:lang w:val="ro-RO"/>
        </w:rPr>
        <w:t xml:space="preserve"> </w:t>
      </w:r>
      <w:r w:rsidR="00EB448D" w:rsidRPr="00EB448D">
        <w:rPr>
          <w:rFonts w:ascii="Trebuchet MS" w:hAnsi="Trebuchet MS"/>
          <w:b/>
          <w:i/>
          <w:noProof/>
          <w:lang w:val="ro-RO"/>
        </w:rPr>
        <w:t>localizarea proiectului : de exemplu, în cazul în care, în aceeași sesiune de</w:t>
      </w:r>
      <w:r w:rsidR="00EB448D">
        <w:rPr>
          <w:rFonts w:ascii="Trebuchet MS" w:hAnsi="Trebuchet MS"/>
          <w:b/>
          <w:i/>
          <w:noProof/>
          <w:lang w:val="ro-RO"/>
        </w:rPr>
        <w:t xml:space="preserve"> </w:t>
      </w:r>
      <w:r w:rsidR="00EB448D" w:rsidRPr="00EB448D">
        <w:rPr>
          <w:rFonts w:ascii="Trebuchet MS" w:hAnsi="Trebuchet MS"/>
          <w:b/>
          <w:i/>
          <w:noProof/>
          <w:lang w:val="ro-RO"/>
        </w:rPr>
        <w:t>selecție sunt proiecte eligibile dintr-o comună și unul dintr-o altă comună , iar un</w:t>
      </w:r>
      <w:r w:rsidR="00EB448D">
        <w:rPr>
          <w:rFonts w:ascii="Trebuchet MS" w:hAnsi="Trebuchet MS"/>
          <w:b/>
          <w:i/>
          <w:noProof/>
          <w:lang w:val="ro-RO"/>
        </w:rPr>
        <w:t xml:space="preserve"> </w:t>
      </w:r>
      <w:r w:rsidR="00EB448D" w:rsidRPr="00EB448D">
        <w:rPr>
          <w:rFonts w:ascii="Trebuchet MS" w:hAnsi="Trebuchet MS"/>
          <w:b/>
          <w:i/>
          <w:noProof/>
          <w:lang w:val="ro-RO"/>
        </w:rPr>
        <w:t>proiect din prima comună și cu cel din a doua comună au același punctaj, atunci va fi</w:t>
      </w:r>
      <w:r w:rsidR="00EB448D">
        <w:rPr>
          <w:rFonts w:ascii="Trebuchet MS" w:hAnsi="Trebuchet MS"/>
          <w:b/>
          <w:i/>
          <w:noProof/>
          <w:lang w:val="ro-RO"/>
        </w:rPr>
        <w:t xml:space="preserve"> </w:t>
      </w:r>
      <w:r w:rsidR="00EB448D" w:rsidRPr="00EB448D">
        <w:rPr>
          <w:rFonts w:ascii="Trebuchet MS" w:hAnsi="Trebuchet MS"/>
          <w:b/>
          <w:i/>
          <w:noProof/>
          <w:lang w:val="ro-RO"/>
        </w:rPr>
        <w:t>selectat proiectul din a doua comună, deoarece în prima comună mai există deja un</w:t>
      </w:r>
      <w:r w:rsidR="00EB448D">
        <w:rPr>
          <w:rFonts w:ascii="Trebuchet MS" w:hAnsi="Trebuchet MS"/>
          <w:b/>
          <w:i/>
          <w:noProof/>
          <w:lang w:val="ro-RO"/>
        </w:rPr>
        <w:t xml:space="preserve"> </w:t>
      </w:r>
      <w:r w:rsidR="00EB448D" w:rsidRPr="00EB448D">
        <w:rPr>
          <w:rFonts w:ascii="Trebuchet MS" w:hAnsi="Trebuchet MS"/>
          <w:b/>
          <w:i/>
          <w:noProof/>
          <w:lang w:val="ro-RO"/>
        </w:rPr>
        <w:t xml:space="preserve">proiect selectat spre finanțare; </w:t>
      </w:r>
    </w:p>
    <w:p w14:paraId="46BDCE1C" w14:textId="06C80A1C" w:rsidR="00B91533" w:rsidRPr="00B91533" w:rsidRDefault="00B91533" w:rsidP="00EB448D">
      <w:pPr>
        <w:spacing w:after="0" w:line="276" w:lineRule="auto"/>
        <w:jc w:val="both"/>
        <w:rPr>
          <w:rFonts w:ascii="Trebuchet MS" w:hAnsi="Trebuchet MS"/>
          <w:i/>
          <w:noProof/>
          <w:lang w:val="ro-RO"/>
        </w:rPr>
      </w:pPr>
      <w:r w:rsidRPr="00B91533">
        <w:rPr>
          <w:rFonts w:ascii="Trebuchet MS" w:hAnsi="Trebuchet MS"/>
          <w:i/>
          <w:noProof/>
          <w:lang w:val="ro-RO"/>
        </w:rPr>
        <w:t xml:space="preserve">3. </w:t>
      </w:r>
      <w:r w:rsidR="008D1C7F" w:rsidRPr="008D1C7F">
        <w:rPr>
          <w:rFonts w:ascii="Trebuchet MS" w:hAnsi="Trebuchet MS"/>
          <w:b/>
          <w:i/>
          <w:noProof/>
          <w:lang w:val="ro-RO"/>
        </w:rPr>
        <w:t>numărul locurilor de munca nou create</w:t>
      </w:r>
      <w:r w:rsidR="008D1C7F">
        <w:rPr>
          <w:rFonts w:ascii="Trebuchet MS" w:hAnsi="Trebuchet MS"/>
          <w:i/>
          <w:noProof/>
          <w:lang w:val="ro-RO"/>
        </w:rPr>
        <w:t xml:space="preserve"> in ordine descrescătoare;</w:t>
      </w:r>
    </w:p>
    <w:p w14:paraId="7A98F56A" w14:textId="3C124CD0" w:rsidR="00B91533" w:rsidRPr="00B91533" w:rsidRDefault="00B91533" w:rsidP="00B91533">
      <w:pPr>
        <w:spacing w:line="276" w:lineRule="auto"/>
        <w:jc w:val="both"/>
        <w:rPr>
          <w:rFonts w:ascii="Trebuchet MS" w:hAnsi="Trebuchet MS"/>
          <w:noProof/>
          <w:color w:val="FF0000"/>
          <w:lang w:val="ro-RO"/>
        </w:rPr>
      </w:pPr>
    </w:p>
    <w:p w14:paraId="0D2FAC48" w14:textId="77777777" w:rsidR="0073375D" w:rsidRPr="00515126" w:rsidRDefault="0073375D" w:rsidP="0073375D">
      <w:pPr>
        <w:spacing w:line="276" w:lineRule="auto"/>
        <w:jc w:val="both"/>
        <w:rPr>
          <w:rFonts w:ascii="Trebuchet MS" w:hAnsi="Trebuchet MS"/>
          <w:b/>
          <w:noProof/>
          <w:lang w:val="ro-RO"/>
        </w:rPr>
      </w:pPr>
      <w:bookmarkStart w:id="24" w:name="_Toc496868643"/>
      <w:r w:rsidRPr="008D13A6">
        <w:rPr>
          <w:rFonts w:ascii="Trebuchet MS" w:hAnsi="Trebuchet MS"/>
          <w:noProof/>
          <w:lang w:val="ro-RO"/>
        </w:rPr>
        <w:t xml:space="preserve">Evaluarea proiectelor depuse, inclusiv termenele stabilite, modalitatea de prezentare a rezultatului evaluării, modalitatea de desfășurare a procesului de selecție a proiectelor se vor face în conformitate cu prevederile </w:t>
      </w:r>
      <w:r w:rsidRPr="00C86285">
        <w:rPr>
          <w:rFonts w:ascii="Trebuchet MS" w:hAnsi="Trebuchet MS"/>
          <w:noProof/>
          <w:lang w:val="ro-RO"/>
        </w:rPr>
        <w:t>,,Procedurii de evaluare a proiectelor la GAL Prietenia Mures Harghita” aprobat</w:t>
      </w:r>
      <w:r>
        <w:rPr>
          <w:rFonts w:ascii="Trebuchet MS" w:hAnsi="Trebuchet MS"/>
          <w:noProof/>
          <w:lang w:val="ro-RO"/>
        </w:rPr>
        <w:t>ă de Adunarea Generală a GAL Prieteni Mures-Harghita</w:t>
      </w:r>
      <w:r w:rsidRPr="008D13A6">
        <w:rPr>
          <w:rFonts w:ascii="Trebuchet MS" w:hAnsi="Trebuchet MS"/>
          <w:noProof/>
          <w:lang w:val="ro-RO"/>
        </w:rPr>
        <w:t xml:space="preserve"> prin </w:t>
      </w:r>
      <w:r>
        <w:rPr>
          <w:rFonts w:ascii="Trebuchet MS" w:hAnsi="Trebuchet MS"/>
          <w:noProof/>
          <w:lang w:val="ro-RO"/>
        </w:rPr>
        <w:t xml:space="preserve">Hotărârea </w:t>
      </w:r>
      <w:r w:rsidRPr="002604B1">
        <w:rPr>
          <w:rFonts w:ascii="Trebuchet MS" w:hAnsi="Trebuchet MS"/>
          <w:noProof/>
          <w:lang w:val="ro-RO"/>
        </w:rPr>
        <w:t>AGA nr.</w:t>
      </w:r>
      <w:r>
        <w:rPr>
          <w:rFonts w:ascii="Trebuchet MS" w:hAnsi="Trebuchet MS"/>
          <w:noProof/>
          <w:lang w:val="ro-RO"/>
        </w:rPr>
        <w:t>5</w:t>
      </w:r>
      <w:r w:rsidRPr="002604B1">
        <w:rPr>
          <w:rFonts w:ascii="Trebuchet MS" w:hAnsi="Trebuchet MS"/>
          <w:noProof/>
          <w:lang w:val="ro-RO"/>
        </w:rPr>
        <w:t xml:space="preserve"> din data de </w:t>
      </w:r>
      <w:r>
        <w:rPr>
          <w:rFonts w:ascii="Trebuchet MS" w:hAnsi="Trebuchet MS"/>
          <w:noProof/>
          <w:lang w:val="ro-RO"/>
        </w:rPr>
        <w:t>11.10.2018</w:t>
      </w:r>
      <w:r w:rsidRPr="008D13A6">
        <w:rPr>
          <w:rFonts w:ascii="Trebuchet MS" w:hAnsi="Trebuchet MS"/>
          <w:noProof/>
          <w:lang w:val="ro-RO"/>
        </w:rPr>
        <w:t xml:space="preserve">, disponibilă la următorul </w:t>
      </w:r>
      <w:r w:rsidRPr="005A6994">
        <w:rPr>
          <w:rFonts w:ascii="Trebuchet MS" w:hAnsi="Trebuchet MS"/>
          <w:b/>
          <w:noProof/>
          <w:lang w:val="ro-RO"/>
        </w:rPr>
        <w:t>link</w:t>
      </w:r>
      <w:r w:rsidRPr="00515126">
        <w:rPr>
          <w:rFonts w:ascii="Trebuchet MS" w:hAnsi="Trebuchet MS"/>
          <w:b/>
          <w:noProof/>
          <w:lang w:val="ro-RO"/>
        </w:rPr>
        <w:t xml:space="preserve">: </w:t>
      </w:r>
      <w:hyperlink r:id="rId15" w:history="1">
        <w:r w:rsidRPr="00515126">
          <w:rPr>
            <w:rStyle w:val="Hyperlink"/>
            <w:rFonts w:ascii="Trebuchet MS" w:hAnsi="Trebuchet MS"/>
            <w:noProof/>
            <w:color w:val="auto"/>
            <w:lang w:val="ro-RO"/>
          </w:rPr>
          <w:t>http://www.galprietenia.ro</w:t>
        </w:r>
      </w:hyperlink>
      <w:r w:rsidRPr="00515126">
        <w:rPr>
          <w:rFonts w:ascii="Trebuchet MS" w:hAnsi="Trebuchet MS"/>
          <w:b/>
          <w:noProof/>
          <w:lang w:val="ro-RO"/>
        </w:rPr>
        <w:t xml:space="preserve"> </w:t>
      </w:r>
    </w:p>
    <w:p w14:paraId="78F0FF79" w14:textId="77777777" w:rsidR="0073375D" w:rsidRPr="00515126" w:rsidRDefault="0073375D" w:rsidP="0073375D">
      <w:pPr>
        <w:spacing w:line="276" w:lineRule="auto"/>
        <w:jc w:val="both"/>
        <w:rPr>
          <w:rFonts w:ascii="Trebuchet MS" w:hAnsi="Trebuchet MS"/>
          <w:noProof/>
          <w:lang w:val="ro-RO"/>
        </w:rPr>
      </w:pPr>
      <w:r w:rsidRPr="00F6194D">
        <w:rPr>
          <w:rFonts w:ascii="Trebuchet MS" w:hAnsi="Trebuchet MS"/>
          <w:noProof/>
          <w:lang w:val="ro-RO"/>
        </w:rPr>
        <w:t xml:space="preserve">Componența Comitetului de Selecție, așa cum a fost aprobată prin Hotărârea AGA nr.5 din data de </w:t>
      </w:r>
      <w:r>
        <w:rPr>
          <w:rFonts w:ascii="Trebuchet MS" w:hAnsi="Trebuchet MS"/>
          <w:noProof/>
          <w:lang w:val="ro-RO"/>
        </w:rPr>
        <w:t xml:space="preserve">10.08.2017 </w:t>
      </w:r>
      <w:r w:rsidRPr="008D13A6">
        <w:rPr>
          <w:rFonts w:ascii="Trebuchet MS" w:hAnsi="Trebuchet MS"/>
          <w:noProof/>
          <w:lang w:val="ro-RO"/>
        </w:rPr>
        <w:t xml:space="preserve"> este disponibilă la următorul </w:t>
      </w:r>
      <w:r w:rsidRPr="008D13A6">
        <w:rPr>
          <w:rFonts w:ascii="Trebuchet MS" w:hAnsi="Trebuchet MS"/>
          <w:b/>
          <w:noProof/>
          <w:lang w:val="ro-RO"/>
        </w:rPr>
        <w:t xml:space="preserve">link: </w:t>
      </w:r>
      <w:hyperlink r:id="rId16" w:history="1">
        <w:r w:rsidRPr="00515126">
          <w:rPr>
            <w:rStyle w:val="Hyperlink"/>
            <w:rFonts w:ascii="Trebuchet MS" w:hAnsi="Trebuchet MS"/>
            <w:noProof/>
            <w:color w:val="auto"/>
            <w:lang w:val="ro-RO"/>
          </w:rPr>
          <w:t>http://www.galprietenia.ro/comitetul-de-selectie-a-proiectelor</w:t>
        </w:r>
      </w:hyperlink>
      <w:r w:rsidRPr="00515126">
        <w:rPr>
          <w:rFonts w:ascii="Trebuchet MS" w:hAnsi="Trebuchet MS"/>
          <w:noProof/>
          <w:lang w:val="ro-RO"/>
        </w:rPr>
        <w:t xml:space="preserve"> </w:t>
      </w:r>
    </w:p>
    <w:p w14:paraId="5085C36F" w14:textId="77777777" w:rsidR="0073375D" w:rsidRPr="00515126" w:rsidRDefault="0073375D" w:rsidP="0073375D">
      <w:pPr>
        <w:spacing w:line="276" w:lineRule="auto"/>
        <w:jc w:val="both"/>
        <w:rPr>
          <w:rFonts w:ascii="Trebuchet MS" w:hAnsi="Trebuchet MS"/>
          <w:noProof/>
          <w:lang w:val="ro-RO"/>
        </w:rPr>
      </w:pPr>
      <w:r w:rsidRPr="00C86285">
        <w:rPr>
          <w:rFonts w:ascii="Trebuchet MS" w:hAnsi="Trebuchet MS"/>
          <w:noProof/>
          <w:lang w:val="ro-RO"/>
        </w:rPr>
        <w:t>Regulamentul de organizare și funcționare a Comitetului de Selecție a Proiectelor</w:t>
      </w:r>
      <w:r w:rsidRPr="006D728A">
        <w:rPr>
          <w:rFonts w:ascii="Trebuchet MS" w:hAnsi="Trebuchet MS"/>
          <w:noProof/>
          <w:color w:val="FF0000"/>
          <w:lang w:val="ro-RO"/>
        </w:rPr>
        <w:t xml:space="preserve"> </w:t>
      </w:r>
      <w:r w:rsidRPr="008D13A6">
        <w:rPr>
          <w:rFonts w:ascii="Trebuchet MS" w:hAnsi="Trebuchet MS"/>
          <w:noProof/>
          <w:lang w:val="ro-RO"/>
        </w:rPr>
        <w:t xml:space="preserve">constituit la </w:t>
      </w:r>
      <w:r>
        <w:rPr>
          <w:rFonts w:ascii="Trebuchet MS" w:hAnsi="Trebuchet MS"/>
          <w:noProof/>
          <w:lang w:val="ro-RO"/>
        </w:rPr>
        <w:t>nivelul GAL Prietenia Mures Harghita</w:t>
      </w:r>
      <w:r w:rsidRPr="008D13A6">
        <w:rPr>
          <w:rFonts w:ascii="Trebuchet MS" w:hAnsi="Trebuchet MS"/>
          <w:noProof/>
          <w:lang w:val="ro-RO"/>
        </w:rPr>
        <w:t>, a</w:t>
      </w:r>
      <w:r>
        <w:rPr>
          <w:rFonts w:ascii="Trebuchet MS" w:hAnsi="Trebuchet MS"/>
          <w:noProof/>
          <w:lang w:val="ro-RO"/>
        </w:rPr>
        <w:t xml:space="preserve">probat </w:t>
      </w:r>
      <w:r w:rsidRPr="002604B1">
        <w:rPr>
          <w:rFonts w:ascii="Trebuchet MS" w:hAnsi="Trebuchet MS"/>
          <w:noProof/>
          <w:lang w:val="ro-RO"/>
        </w:rPr>
        <w:t>prin Hotărârea AGA nr.</w:t>
      </w:r>
      <w:r>
        <w:rPr>
          <w:rFonts w:ascii="Trebuchet MS" w:hAnsi="Trebuchet MS"/>
          <w:noProof/>
          <w:lang w:val="ro-RO"/>
        </w:rPr>
        <w:t>5</w:t>
      </w:r>
      <w:r w:rsidRPr="002604B1">
        <w:rPr>
          <w:rFonts w:ascii="Trebuchet MS" w:hAnsi="Trebuchet MS"/>
          <w:noProof/>
          <w:lang w:val="ro-RO"/>
        </w:rPr>
        <w:t xml:space="preserve"> din data de </w:t>
      </w:r>
      <w:r>
        <w:rPr>
          <w:rFonts w:ascii="Trebuchet MS" w:hAnsi="Trebuchet MS"/>
          <w:noProof/>
          <w:lang w:val="ro-RO"/>
        </w:rPr>
        <w:t xml:space="preserve">11.10.2018 a GAL Prietenia Mures Harghita </w:t>
      </w:r>
      <w:r w:rsidRPr="008D13A6">
        <w:rPr>
          <w:rFonts w:ascii="Trebuchet MS" w:hAnsi="Trebuchet MS"/>
          <w:noProof/>
          <w:lang w:val="ro-RO"/>
        </w:rPr>
        <w:t xml:space="preserve">este disponibil la următorul </w:t>
      </w:r>
      <w:r w:rsidRPr="008D13A6">
        <w:rPr>
          <w:rFonts w:ascii="Trebuchet MS" w:hAnsi="Trebuchet MS"/>
          <w:b/>
          <w:noProof/>
          <w:lang w:val="ro-RO"/>
        </w:rPr>
        <w:t xml:space="preserve">link: </w:t>
      </w:r>
      <w:r w:rsidRPr="00515126">
        <w:rPr>
          <w:rFonts w:ascii="Trebuchet MS" w:hAnsi="Trebuchet MS"/>
          <w:noProof/>
          <w:lang w:val="ro-RO"/>
        </w:rPr>
        <w:t>http://www.galprietenia.ro</w:t>
      </w:r>
      <w:r w:rsidRPr="00515126">
        <w:rPr>
          <w:rFonts w:ascii="Trebuchet MS" w:hAnsi="Trebuchet MS"/>
          <w:b/>
          <w:noProof/>
          <w:lang w:val="ro-RO"/>
        </w:rPr>
        <w:t xml:space="preserve"> </w:t>
      </w:r>
    </w:p>
    <w:p w14:paraId="36A76A8B" w14:textId="3ABF5E4F" w:rsidR="0073375D" w:rsidRPr="003665C9" w:rsidRDefault="0073375D" w:rsidP="0073375D">
      <w:pPr>
        <w:spacing w:line="276" w:lineRule="auto"/>
        <w:jc w:val="both"/>
        <w:rPr>
          <w:rFonts w:ascii="Trebuchet MS" w:hAnsi="Trebuchet MS"/>
        </w:rPr>
      </w:pPr>
      <w:r w:rsidRPr="00C86285">
        <w:rPr>
          <w:rFonts w:ascii="Trebuchet MS" w:hAnsi="Trebuchet MS"/>
          <w:noProof/>
          <w:lang w:val="ro-RO"/>
        </w:rPr>
        <w:t>Procedura de soluționare a contestațiilor</w:t>
      </w:r>
      <w:r w:rsidRPr="008D13A6">
        <w:rPr>
          <w:rFonts w:ascii="Trebuchet MS" w:hAnsi="Trebuchet MS"/>
          <w:noProof/>
          <w:lang w:val="ro-RO"/>
        </w:rPr>
        <w:t xml:space="preserve">, inclusiv perioada și locația de depunere a contestațiilor și comunicarea rezultatelor, aprobată prin </w:t>
      </w:r>
      <w:r w:rsidRPr="002604B1">
        <w:rPr>
          <w:rFonts w:ascii="Trebuchet MS" w:hAnsi="Trebuchet MS"/>
          <w:noProof/>
          <w:lang w:val="ro-RO"/>
        </w:rPr>
        <w:t xml:space="preserve">Hotărârea </w:t>
      </w:r>
      <w:r w:rsidRPr="00CC6867">
        <w:rPr>
          <w:rFonts w:ascii="Trebuchet MS" w:hAnsi="Trebuchet MS"/>
          <w:noProof/>
          <w:lang w:val="ro-RO"/>
        </w:rPr>
        <w:t>AGA nr.5 din data de 11.10.2018  este</w:t>
      </w:r>
      <w:r w:rsidRPr="008D13A6">
        <w:rPr>
          <w:rFonts w:ascii="Trebuchet MS" w:hAnsi="Trebuchet MS"/>
          <w:noProof/>
          <w:lang w:val="ro-RO"/>
        </w:rPr>
        <w:t xml:space="preserve"> disponibilă la următorul </w:t>
      </w:r>
      <w:r w:rsidRPr="005A6994">
        <w:rPr>
          <w:rFonts w:ascii="Trebuchet MS" w:hAnsi="Trebuchet MS"/>
          <w:b/>
          <w:noProof/>
          <w:color w:val="000000" w:themeColor="text1"/>
          <w:lang w:val="ro-RO"/>
        </w:rPr>
        <w:t xml:space="preserve">link: </w:t>
      </w:r>
      <w:hyperlink r:id="rId17" w:history="1">
        <w:r w:rsidR="003665C9" w:rsidRPr="008620D0">
          <w:rPr>
            <w:rStyle w:val="Hyperlink"/>
            <w:rFonts w:ascii="Trebuchet MS" w:hAnsi="Trebuchet MS"/>
          </w:rPr>
          <w:t>https://galprietenia.ro/wp-content/uploads/2022/11/Procedura-solutionare-a-contestatiilor.pdf</w:t>
        </w:r>
      </w:hyperlink>
    </w:p>
    <w:p w14:paraId="362C245E" w14:textId="4B9D74C2" w:rsidR="00D84DDF" w:rsidRDefault="00D84DDF" w:rsidP="00913F10">
      <w:pPr>
        <w:pStyle w:val="Titlu1"/>
        <w:rPr>
          <w:b/>
          <w:noProof/>
          <w:lang w:val="ro-RO"/>
        </w:rPr>
      </w:pPr>
      <w:r w:rsidRPr="00D84DDF">
        <w:rPr>
          <w:b/>
          <w:noProof/>
          <w:lang w:val="ro-RO"/>
        </w:rPr>
        <w:t>8.</w:t>
      </w:r>
      <w:r w:rsidRPr="00D84DDF">
        <w:rPr>
          <w:b/>
          <w:noProof/>
          <w:lang w:val="ro-RO"/>
        </w:rPr>
        <w:tab/>
        <w:t>VALOAREA SPRIJINULUI NERAMBURSABIL</w:t>
      </w:r>
      <w:bookmarkEnd w:id="24"/>
    </w:p>
    <w:p w14:paraId="729516E8" w14:textId="081DF74C" w:rsidR="0070626D" w:rsidRDefault="0070626D" w:rsidP="0070626D">
      <w:pPr>
        <w:rPr>
          <w:lang w:val="ro-RO"/>
        </w:rPr>
      </w:pPr>
    </w:p>
    <w:p w14:paraId="00A4C653" w14:textId="0418E0CE" w:rsidR="0070626D" w:rsidRPr="00E539A7" w:rsidRDefault="0070626D" w:rsidP="0070626D">
      <w:pPr>
        <w:rPr>
          <w:rFonts w:ascii="Trebuchet MS" w:hAnsi="Trebuchet MS"/>
          <w:b/>
          <w:lang w:val="ro-RO"/>
        </w:rPr>
      </w:pPr>
      <w:r w:rsidRPr="00655CA7">
        <w:rPr>
          <w:rFonts w:ascii="Trebuchet MS" w:hAnsi="Trebuchet MS"/>
          <w:u w:val="single"/>
          <w:lang w:val="ro-RO"/>
        </w:rPr>
        <w:t>Valoarea sprijinul</w:t>
      </w:r>
      <w:r w:rsidR="00E539A7" w:rsidRPr="00655CA7">
        <w:rPr>
          <w:rFonts w:ascii="Trebuchet MS" w:hAnsi="Trebuchet MS"/>
          <w:u w:val="single"/>
          <w:lang w:val="ro-RO"/>
        </w:rPr>
        <w:t xml:space="preserve">ui nerambursabil nu va </w:t>
      </w:r>
      <w:proofErr w:type="spellStart"/>
      <w:r w:rsidR="00E539A7" w:rsidRPr="00655CA7">
        <w:rPr>
          <w:rFonts w:ascii="Trebuchet MS" w:hAnsi="Trebuchet MS"/>
          <w:u w:val="single"/>
          <w:lang w:val="ro-RO"/>
        </w:rPr>
        <w:t>depăsi</w:t>
      </w:r>
      <w:proofErr w:type="spellEnd"/>
      <w:r w:rsidR="00E539A7" w:rsidRPr="00655CA7">
        <w:rPr>
          <w:rFonts w:ascii="Trebuchet MS" w:hAnsi="Trebuchet MS"/>
          <w:u w:val="single"/>
          <w:lang w:val="ro-RO"/>
        </w:rPr>
        <w:t xml:space="preserve"> </w:t>
      </w:r>
      <w:r w:rsidR="005B7520" w:rsidRPr="00655CA7">
        <w:rPr>
          <w:rFonts w:ascii="Trebuchet MS" w:hAnsi="Trebuchet MS"/>
          <w:b/>
          <w:u w:val="single"/>
          <w:lang w:val="ro-RO"/>
        </w:rPr>
        <w:t>63.855</w:t>
      </w:r>
      <w:r w:rsidRPr="00655CA7">
        <w:rPr>
          <w:rFonts w:ascii="Trebuchet MS" w:hAnsi="Trebuchet MS"/>
          <w:b/>
          <w:u w:val="single"/>
          <w:lang w:val="ro-RO"/>
        </w:rPr>
        <w:t xml:space="preserve"> euro pe proiect</w:t>
      </w:r>
      <w:r w:rsidRPr="00E539A7">
        <w:rPr>
          <w:rFonts w:ascii="Trebuchet MS" w:hAnsi="Trebuchet MS"/>
          <w:b/>
          <w:lang w:val="ro-RO"/>
        </w:rPr>
        <w:t>.</w:t>
      </w:r>
    </w:p>
    <w:p w14:paraId="4FB067B6" w14:textId="77777777" w:rsidR="00B91533" w:rsidRPr="00E539A7" w:rsidRDefault="00D84DDF" w:rsidP="00480197">
      <w:pPr>
        <w:spacing w:after="0" w:line="276" w:lineRule="auto"/>
        <w:contextualSpacing/>
        <w:jc w:val="both"/>
        <w:rPr>
          <w:rFonts w:ascii="Trebuchet MS" w:hAnsi="Trebuchet MS"/>
          <w:b/>
          <w:noProof/>
          <w:lang w:val="ro-RO"/>
        </w:rPr>
      </w:pPr>
      <w:r w:rsidRPr="00E539A7">
        <w:rPr>
          <w:rFonts w:ascii="Trebuchet MS" w:hAnsi="Trebuchet MS"/>
          <w:b/>
          <w:noProof/>
          <w:lang w:val="ro-RO"/>
        </w:rPr>
        <w:t xml:space="preserve">Tip de sprijin: </w:t>
      </w:r>
    </w:p>
    <w:p w14:paraId="14753707" w14:textId="2595338A" w:rsidR="00B91533" w:rsidRDefault="00B91533" w:rsidP="00ED3402">
      <w:pPr>
        <w:pStyle w:val="Listparagraf"/>
        <w:numPr>
          <w:ilvl w:val="0"/>
          <w:numId w:val="27"/>
        </w:numPr>
        <w:spacing w:after="0" w:line="276" w:lineRule="auto"/>
        <w:jc w:val="both"/>
        <w:rPr>
          <w:rFonts w:ascii="Trebuchet MS" w:hAnsi="Trebuchet MS"/>
          <w:noProof/>
          <w:lang w:val="ro-RO"/>
        </w:rPr>
      </w:pPr>
      <w:r w:rsidRPr="00B91533">
        <w:rPr>
          <w:rFonts w:ascii="Trebuchet MS" w:hAnsi="Trebuchet MS"/>
          <w:noProof/>
          <w:lang w:val="ro-RO"/>
        </w:rPr>
        <w:t xml:space="preserve">Rambursarea costurilor eligibile suportate şi plătite efectiv de solicitant pentru proiectele de modernizare/dezvoltare a întreprinderilor mici/micro-întreprinderilor existente; </w:t>
      </w:r>
    </w:p>
    <w:p w14:paraId="61FECCF4" w14:textId="387DAD02" w:rsidR="00896F3C" w:rsidRDefault="00B91533" w:rsidP="00ED3402">
      <w:pPr>
        <w:pStyle w:val="Listparagraf"/>
        <w:numPr>
          <w:ilvl w:val="0"/>
          <w:numId w:val="27"/>
        </w:numPr>
        <w:spacing w:after="0" w:line="276" w:lineRule="auto"/>
        <w:jc w:val="both"/>
        <w:rPr>
          <w:rFonts w:ascii="Trebuchet MS" w:hAnsi="Trebuchet MS"/>
          <w:noProof/>
          <w:lang w:val="ro-RO"/>
        </w:rPr>
      </w:pPr>
      <w:r w:rsidRPr="00B91533">
        <w:rPr>
          <w:rFonts w:ascii="Trebuchet MS" w:hAnsi="Trebuchet MS"/>
          <w:noProof/>
          <w:lang w:val="ro-RO"/>
        </w:rPr>
        <w:lastRenderedPageBreak/>
        <w:t xml:space="preserve">Plăţi în avans, cu condiţia constituirii unei garanţii echivalente corespunzătoare procentului de 100% din valoarea avansului, în conformitate cu art. 45 (4) şi art. 63 ale Reg (UE) nr. 1305/2013.   </w:t>
      </w:r>
    </w:p>
    <w:p w14:paraId="4862FCDE" w14:textId="14917DF4" w:rsidR="00B91533" w:rsidRDefault="00B91533" w:rsidP="00B91533">
      <w:pPr>
        <w:pStyle w:val="Listparagraf"/>
        <w:spacing w:after="0" w:line="276" w:lineRule="auto"/>
        <w:ind w:left="1440"/>
        <w:jc w:val="both"/>
        <w:rPr>
          <w:rFonts w:ascii="Trebuchet MS" w:hAnsi="Trebuchet MS"/>
          <w:noProof/>
          <w:lang w:val="ro-RO"/>
        </w:rPr>
      </w:pPr>
    </w:p>
    <w:p w14:paraId="2C99B9A2" w14:textId="77777777" w:rsidR="0094071F" w:rsidRDefault="0094071F" w:rsidP="00B91533">
      <w:pPr>
        <w:pStyle w:val="Listparagraf"/>
        <w:spacing w:after="0" w:line="276" w:lineRule="auto"/>
        <w:ind w:left="1440"/>
        <w:jc w:val="both"/>
        <w:rPr>
          <w:rFonts w:ascii="Trebuchet MS" w:hAnsi="Trebuchet MS"/>
          <w:noProof/>
          <w:lang w:val="ro-RO"/>
        </w:rPr>
      </w:pPr>
    </w:p>
    <w:p w14:paraId="61F6F826" w14:textId="77777777" w:rsidR="00DC1096" w:rsidRPr="0070626D" w:rsidRDefault="00DC1096" w:rsidP="00DC1096">
      <w:pPr>
        <w:spacing w:after="74" w:line="250" w:lineRule="auto"/>
        <w:ind w:left="266" w:right="429" w:hanging="10"/>
        <w:rPr>
          <w:rFonts w:ascii="Trebuchet MS" w:hAnsi="Trebuchet MS"/>
        </w:rPr>
      </w:pPr>
      <w:proofErr w:type="spellStart"/>
      <w:r w:rsidRPr="0070626D">
        <w:rPr>
          <w:rFonts w:ascii="Trebuchet MS" w:eastAsia="Calibri" w:hAnsi="Trebuchet MS" w:cs="Calibri"/>
          <w:b/>
        </w:rPr>
        <w:t>Sprijinul</w:t>
      </w:r>
      <w:proofErr w:type="spellEnd"/>
      <w:r w:rsidRPr="0070626D">
        <w:rPr>
          <w:rFonts w:ascii="Trebuchet MS" w:eastAsia="Calibri" w:hAnsi="Trebuchet MS" w:cs="Calibri"/>
          <w:b/>
        </w:rPr>
        <w:t xml:space="preserve"> public </w:t>
      </w:r>
      <w:proofErr w:type="spellStart"/>
      <w:r w:rsidRPr="0070626D">
        <w:rPr>
          <w:rFonts w:ascii="Trebuchet MS" w:eastAsia="Calibri" w:hAnsi="Trebuchet MS" w:cs="Calibri"/>
          <w:b/>
        </w:rPr>
        <w:t>nerambursabil</w:t>
      </w:r>
      <w:proofErr w:type="spellEnd"/>
      <w:r w:rsidRPr="0070626D">
        <w:rPr>
          <w:rFonts w:ascii="Trebuchet MS" w:eastAsia="Calibri" w:hAnsi="Trebuchet MS" w:cs="Calibri"/>
          <w:b/>
        </w:rPr>
        <w:t xml:space="preserve">: </w:t>
      </w:r>
    </w:p>
    <w:p w14:paraId="5A9AB327" w14:textId="2DCB9BA6" w:rsidR="00DC1096" w:rsidRPr="00E539A7" w:rsidRDefault="00DC1096" w:rsidP="00707F3B">
      <w:pPr>
        <w:pStyle w:val="Listparagraf"/>
        <w:numPr>
          <w:ilvl w:val="0"/>
          <w:numId w:val="37"/>
        </w:numPr>
        <w:spacing w:after="85" w:line="250" w:lineRule="auto"/>
        <w:ind w:right="429"/>
        <w:rPr>
          <w:rFonts w:ascii="Trebuchet MS" w:hAnsi="Trebuchet MS"/>
        </w:rPr>
      </w:pPr>
      <w:proofErr w:type="spellStart"/>
      <w:r w:rsidRPr="00E539A7">
        <w:rPr>
          <w:rFonts w:ascii="Trebuchet MS" w:eastAsia="Calibri" w:hAnsi="Trebuchet MS" w:cs="Calibri"/>
        </w:rPr>
        <w:t>Intensitatea</w:t>
      </w:r>
      <w:proofErr w:type="spellEnd"/>
      <w:r w:rsidRPr="00E539A7">
        <w:rPr>
          <w:rFonts w:ascii="Trebuchet MS" w:eastAsia="Calibri" w:hAnsi="Trebuchet MS" w:cs="Calibri"/>
        </w:rPr>
        <w:t xml:space="preserve"> </w:t>
      </w:r>
      <w:proofErr w:type="spellStart"/>
      <w:r w:rsidRPr="00E539A7">
        <w:rPr>
          <w:rFonts w:ascii="Trebuchet MS" w:eastAsia="Calibri" w:hAnsi="Trebuchet MS" w:cs="Calibri"/>
        </w:rPr>
        <w:t>sprijinului</w:t>
      </w:r>
      <w:proofErr w:type="spellEnd"/>
      <w:r w:rsidRPr="00E539A7">
        <w:rPr>
          <w:rFonts w:ascii="Trebuchet MS" w:eastAsia="Calibri" w:hAnsi="Trebuchet MS" w:cs="Calibri"/>
        </w:rPr>
        <w:t xml:space="preserve"> public </w:t>
      </w:r>
      <w:proofErr w:type="spellStart"/>
      <w:r w:rsidRPr="00E539A7">
        <w:rPr>
          <w:rFonts w:ascii="Trebuchet MS" w:eastAsia="Calibri" w:hAnsi="Trebuchet MS" w:cs="Calibri"/>
        </w:rPr>
        <w:t>nerambursabil</w:t>
      </w:r>
      <w:proofErr w:type="spellEnd"/>
      <w:r w:rsidRPr="00E539A7">
        <w:rPr>
          <w:rFonts w:ascii="Trebuchet MS" w:eastAsia="Calibri" w:hAnsi="Trebuchet MS" w:cs="Calibri"/>
        </w:rPr>
        <w:t xml:space="preserve"> </w:t>
      </w:r>
      <w:proofErr w:type="spellStart"/>
      <w:r w:rsidRPr="00E539A7">
        <w:rPr>
          <w:rFonts w:ascii="Trebuchet MS" w:eastAsia="Calibri" w:hAnsi="Trebuchet MS" w:cs="Calibri"/>
        </w:rPr>
        <w:t>este</w:t>
      </w:r>
      <w:proofErr w:type="spellEnd"/>
      <w:r w:rsidRPr="00E539A7">
        <w:rPr>
          <w:rFonts w:ascii="Trebuchet MS" w:eastAsia="Calibri" w:hAnsi="Trebuchet MS" w:cs="Calibri"/>
        </w:rPr>
        <w:t xml:space="preserve"> de</w:t>
      </w:r>
      <w:r w:rsidRPr="00E539A7">
        <w:rPr>
          <w:rFonts w:ascii="Trebuchet MS" w:hAnsi="Trebuchet MS"/>
        </w:rPr>
        <w:t xml:space="preserve"> </w:t>
      </w:r>
      <w:r w:rsidR="00E539A7" w:rsidRPr="0036026C">
        <w:rPr>
          <w:rFonts w:ascii="Trebuchet MS" w:eastAsia="Calibri" w:hAnsi="Trebuchet MS" w:cs="Calibri"/>
          <w:b/>
        </w:rPr>
        <w:t>90</w:t>
      </w:r>
      <w:r w:rsidRPr="0036026C">
        <w:rPr>
          <w:rFonts w:ascii="Trebuchet MS" w:eastAsia="Calibri" w:hAnsi="Trebuchet MS" w:cs="Calibri"/>
          <w:b/>
        </w:rPr>
        <w:t>%</w:t>
      </w:r>
      <w:r w:rsidRPr="00E539A7">
        <w:rPr>
          <w:rFonts w:ascii="Trebuchet MS" w:hAnsi="Trebuchet MS"/>
        </w:rPr>
        <w:t xml:space="preserve">. </w:t>
      </w:r>
    </w:p>
    <w:p w14:paraId="425CA0CA" w14:textId="77777777" w:rsidR="00913F10" w:rsidRDefault="00913F10" w:rsidP="00DC1096">
      <w:pPr>
        <w:spacing w:after="45"/>
        <w:ind w:left="264" w:right="428"/>
        <w:rPr>
          <w:highlight w:val="yellow"/>
        </w:rPr>
      </w:pPr>
    </w:p>
    <w:p w14:paraId="60C69075" w14:textId="6D333CF9" w:rsidR="00480197" w:rsidRPr="0070626D" w:rsidRDefault="00DC1096" w:rsidP="00913F10">
      <w:pPr>
        <w:spacing w:after="170"/>
        <w:ind w:left="264" w:right="428"/>
        <w:jc w:val="both"/>
        <w:rPr>
          <w:rFonts w:ascii="Trebuchet MS" w:hAnsi="Trebuchet MS"/>
        </w:rPr>
      </w:pPr>
      <w:proofErr w:type="spellStart"/>
      <w:r w:rsidRPr="008B6324">
        <w:rPr>
          <w:rFonts w:ascii="Trebuchet MS" w:hAnsi="Trebuchet MS"/>
          <w:b/>
        </w:rPr>
        <w:t>Plafonul</w:t>
      </w:r>
      <w:proofErr w:type="spellEnd"/>
      <w:r w:rsidRPr="008B6324">
        <w:rPr>
          <w:rFonts w:ascii="Trebuchet MS" w:hAnsi="Trebuchet MS"/>
          <w:b/>
        </w:rPr>
        <w:t xml:space="preserve"> minim</w:t>
      </w:r>
      <w:r w:rsidRPr="0070626D">
        <w:rPr>
          <w:rFonts w:ascii="Trebuchet MS" w:hAnsi="Trebuchet MS"/>
        </w:rPr>
        <w:t xml:space="preserve"> </w:t>
      </w:r>
      <w:proofErr w:type="spellStart"/>
      <w:r w:rsidRPr="0070626D">
        <w:rPr>
          <w:rFonts w:ascii="Trebuchet MS" w:hAnsi="Trebuchet MS"/>
        </w:rPr>
        <w:t>acceptat</w:t>
      </w:r>
      <w:proofErr w:type="spellEnd"/>
      <w:r w:rsidRPr="0070626D">
        <w:rPr>
          <w:rFonts w:ascii="Trebuchet MS" w:hAnsi="Trebuchet MS"/>
        </w:rPr>
        <w:t xml:space="preserve"> </w:t>
      </w:r>
      <w:proofErr w:type="spellStart"/>
      <w:r w:rsidRPr="0070626D">
        <w:rPr>
          <w:rFonts w:ascii="Trebuchet MS" w:hAnsi="Trebuchet MS"/>
        </w:rPr>
        <w:t>pentru</w:t>
      </w:r>
      <w:proofErr w:type="spellEnd"/>
      <w:r w:rsidRPr="0070626D">
        <w:rPr>
          <w:rFonts w:ascii="Trebuchet MS" w:hAnsi="Trebuchet MS"/>
        </w:rPr>
        <w:t xml:space="preserve"> un </w:t>
      </w:r>
      <w:proofErr w:type="spellStart"/>
      <w:r w:rsidRPr="0070626D">
        <w:rPr>
          <w:rFonts w:ascii="Trebuchet MS" w:hAnsi="Trebuchet MS"/>
        </w:rPr>
        <w:t>pr</w:t>
      </w:r>
      <w:r w:rsidR="0070626D" w:rsidRPr="0070626D">
        <w:rPr>
          <w:rFonts w:ascii="Trebuchet MS" w:hAnsi="Trebuchet MS"/>
        </w:rPr>
        <w:t>oiect</w:t>
      </w:r>
      <w:proofErr w:type="spellEnd"/>
      <w:r w:rsidR="0070626D" w:rsidRPr="0070626D">
        <w:rPr>
          <w:rFonts w:ascii="Trebuchet MS" w:hAnsi="Trebuchet MS"/>
        </w:rPr>
        <w:t xml:space="preserve"> </w:t>
      </w:r>
      <w:proofErr w:type="spellStart"/>
      <w:r w:rsidR="0070626D" w:rsidRPr="0070626D">
        <w:rPr>
          <w:rFonts w:ascii="Trebuchet MS" w:hAnsi="Trebuchet MS"/>
        </w:rPr>
        <w:t>finanţat</w:t>
      </w:r>
      <w:proofErr w:type="spellEnd"/>
      <w:r w:rsidR="0070626D" w:rsidRPr="0070626D">
        <w:rPr>
          <w:rFonts w:ascii="Trebuchet MS" w:hAnsi="Trebuchet MS"/>
        </w:rPr>
        <w:t xml:space="preserve"> </w:t>
      </w:r>
      <w:proofErr w:type="spellStart"/>
      <w:r w:rsidR="0070626D" w:rsidRPr="0070626D">
        <w:rPr>
          <w:rFonts w:ascii="Trebuchet MS" w:hAnsi="Trebuchet MS"/>
        </w:rPr>
        <w:t>prin</w:t>
      </w:r>
      <w:proofErr w:type="spellEnd"/>
      <w:r w:rsidR="0070626D" w:rsidRPr="0070626D">
        <w:rPr>
          <w:rFonts w:ascii="Trebuchet MS" w:hAnsi="Trebuchet MS"/>
        </w:rPr>
        <w:t xml:space="preserve"> </w:t>
      </w:r>
      <w:proofErr w:type="spellStart"/>
      <w:r w:rsidR="0070626D" w:rsidRPr="0070626D">
        <w:rPr>
          <w:rFonts w:ascii="Trebuchet MS" w:hAnsi="Trebuchet MS"/>
        </w:rPr>
        <w:t>această</w:t>
      </w:r>
      <w:proofErr w:type="spellEnd"/>
      <w:r w:rsidR="0070626D" w:rsidRPr="0070626D">
        <w:rPr>
          <w:rFonts w:ascii="Trebuchet MS" w:hAnsi="Trebuchet MS"/>
        </w:rPr>
        <w:t xml:space="preserve"> </w:t>
      </w:r>
      <w:proofErr w:type="spellStart"/>
      <w:r w:rsidRPr="0070626D">
        <w:rPr>
          <w:rFonts w:ascii="Trebuchet MS" w:hAnsi="Trebuchet MS"/>
        </w:rPr>
        <w:t>măsură</w:t>
      </w:r>
      <w:proofErr w:type="spellEnd"/>
      <w:r w:rsidRPr="0070626D">
        <w:rPr>
          <w:rFonts w:ascii="Trebuchet MS" w:hAnsi="Trebuchet MS"/>
        </w:rPr>
        <w:t xml:space="preserve"> </w:t>
      </w:r>
      <w:proofErr w:type="spellStart"/>
      <w:r w:rsidRPr="0070626D">
        <w:rPr>
          <w:rFonts w:ascii="Trebuchet MS" w:hAnsi="Trebuchet MS"/>
        </w:rPr>
        <w:t>este</w:t>
      </w:r>
      <w:proofErr w:type="spellEnd"/>
      <w:r w:rsidRPr="0070626D">
        <w:rPr>
          <w:rFonts w:ascii="Trebuchet MS" w:hAnsi="Trebuchet MS"/>
        </w:rPr>
        <w:t xml:space="preserve"> de </w:t>
      </w:r>
      <w:r w:rsidRPr="008B6324">
        <w:rPr>
          <w:rFonts w:ascii="Trebuchet MS" w:hAnsi="Trebuchet MS"/>
          <w:b/>
        </w:rPr>
        <w:t>10.000 euro</w:t>
      </w:r>
      <w:r w:rsidRPr="0070626D">
        <w:rPr>
          <w:rFonts w:ascii="Trebuchet MS" w:hAnsi="Trebuchet MS"/>
        </w:rPr>
        <w:t xml:space="preserve">, </w:t>
      </w:r>
      <w:proofErr w:type="spellStart"/>
      <w:r w:rsidRPr="0070626D">
        <w:rPr>
          <w:rFonts w:ascii="Trebuchet MS" w:hAnsi="Trebuchet MS"/>
        </w:rPr>
        <w:t>această</w:t>
      </w:r>
      <w:proofErr w:type="spellEnd"/>
      <w:r w:rsidRPr="0070626D">
        <w:rPr>
          <w:rFonts w:ascii="Trebuchet MS" w:hAnsi="Trebuchet MS"/>
        </w:rPr>
        <w:t xml:space="preserve"> </w:t>
      </w:r>
      <w:proofErr w:type="spellStart"/>
      <w:r w:rsidRPr="0070626D">
        <w:rPr>
          <w:rFonts w:ascii="Trebuchet MS" w:hAnsi="Trebuchet MS"/>
        </w:rPr>
        <w:t>sumă</w:t>
      </w:r>
      <w:proofErr w:type="spellEnd"/>
      <w:r w:rsidRPr="0070626D">
        <w:rPr>
          <w:rFonts w:ascii="Trebuchet MS" w:hAnsi="Trebuchet MS"/>
        </w:rPr>
        <w:t xml:space="preserve"> </w:t>
      </w:r>
      <w:proofErr w:type="spellStart"/>
      <w:r w:rsidRPr="0070626D">
        <w:rPr>
          <w:rFonts w:ascii="Trebuchet MS" w:hAnsi="Trebuchet MS"/>
        </w:rPr>
        <w:t>reprezentând</w:t>
      </w:r>
      <w:proofErr w:type="spellEnd"/>
      <w:r w:rsidRPr="0070626D">
        <w:rPr>
          <w:rFonts w:ascii="Trebuchet MS" w:hAnsi="Trebuchet MS"/>
        </w:rPr>
        <w:t xml:space="preserve"> </w:t>
      </w:r>
      <w:proofErr w:type="spellStart"/>
      <w:r w:rsidRPr="008B6324">
        <w:rPr>
          <w:rFonts w:ascii="Trebuchet MS" w:hAnsi="Trebuchet MS"/>
          <w:b/>
        </w:rPr>
        <w:t>valoarea</w:t>
      </w:r>
      <w:proofErr w:type="spellEnd"/>
      <w:r w:rsidRPr="008B6324">
        <w:rPr>
          <w:rFonts w:ascii="Trebuchet MS" w:hAnsi="Trebuchet MS"/>
          <w:b/>
        </w:rPr>
        <w:t xml:space="preserve"> </w:t>
      </w:r>
      <w:proofErr w:type="spellStart"/>
      <w:r w:rsidRPr="008B6324">
        <w:rPr>
          <w:rFonts w:ascii="Trebuchet MS" w:hAnsi="Trebuchet MS"/>
          <w:b/>
        </w:rPr>
        <w:t>totală</w:t>
      </w:r>
      <w:proofErr w:type="spellEnd"/>
      <w:r w:rsidRPr="008B6324">
        <w:rPr>
          <w:rFonts w:ascii="Trebuchet MS" w:hAnsi="Trebuchet MS"/>
          <w:b/>
        </w:rPr>
        <w:t xml:space="preserve"> </w:t>
      </w:r>
      <w:proofErr w:type="spellStart"/>
      <w:r w:rsidRPr="008B6324">
        <w:rPr>
          <w:rFonts w:ascii="Trebuchet MS" w:hAnsi="Trebuchet MS"/>
          <w:b/>
        </w:rPr>
        <w:t>eligibilă</w:t>
      </w:r>
      <w:proofErr w:type="spellEnd"/>
      <w:r w:rsidRPr="008B6324">
        <w:rPr>
          <w:rFonts w:ascii="Trebuchet MS" w:hAnsi="Trebuchet MS"/>
          <w:b/>
        </w:rPr>
        <w:t xml:space="preserve"> a </w:t>
      </w:r>
      <w:proofErr w:type="spellStart"/>
      <w:r w:rsidRPr="008B6324">
        <w:rPr>
          <w:rFonts w:ascii="Trebuchet MS" w:hAnsi="Trebuchet MS"/>
          <w:b/>
        </w:rPr>
        <w:t>proiectului</w:t>
      </w:r>
      <w:proofErr w:type="spellEnd"/>
      <w:r w:rsidRPr="0070626D">
        <w:rPr>
          <w:rFonts w:ascii="Trebuchet MS" w:hAnsi="Trebuchet MS"/>
        </w:rPr>
        <w:t>.</w:t>
      </w:r>
      <w:r w:rsidR="00913F10" w:rsidRPr="0070626D">
        <w:rPr>
          <w:rFonts w:ascii="Trebuchet MS" w:hAnsi="Trebuchet MS"/>
        </w:rPr>
        <w:t xml:space="preserve"> </w:t>
      </w:r>
    </w:p>
    <w:p w14:paraId="2DCDBBBD" w14:textId="36DBE35F" w:rsidR="00186AB3" w:rsidRPr="00A50059" w:rsidRDefault="00A50059" w:rsidP="00A50059">
      <w:pPr>
        <w:pStyle w:val="Titlu1"/>
        <w:rPr>
          <w:b/>
          <w:noProof/>
          <w:lang w:val="ro-RO"/>
        </w:rPr>
      </w:pPr>
      <w:bookmarkStart w:id="25" w:name="_Toc496868644"/>
      <w:r w:rsidRPr="00A50059">
        <w:rPr>
          <w:b/>
          <w:noProof/>
          <w:lang w:val="ro-RO"/>
        </w:rPr>
        <w:t>9.</w:t>
      </w:r>
      <w:r w:rsidRPr="00A50059">
        <w:rPr>
          <w:b/>
          <w:noProof/>
          <w:lang w:val="ro-RO"/>
        </w:rPr>
        <w:tab/>
        <w:t>COMPLETAREA, DEPUNEREA ȘI VERIFICAREA DOSARULUI CERERII DE FINANȚARE</w:t>
      </w:r>
      <w:bookmarkEnd w:id="25"/>
      <w:r w:rsidRPr="00A50059">
        <w:rPr>
          <w:b/>
          <w:noProof/>
          <w:lang w:val="ro-RO"/>
        </w:rPr>
        <w:tab/>
      </w:r>
    </w:p>
    <w:p w14:paraId="1AC48C22" w14:textId="7308FC2D" w:rsidR="00186AB3" w:rsidRDefault="00186AB3" w:rsidP="00186AB3"/>
    <w:p w14:paraId="55BBC1C9" w14:textId="5AFC2001" w:rsidR="00A50059" w:rsidRPr="00D769D7" w:rsidRDefault="00A50059" w:rsidP="00A50059">
      <w:pPr>
        <w:pStyle w:val="BodyText1"/>
        <w:spacing w:after="116" w:line="276" w:lineRule="auto"/>
        <w:ind w:right="120" w:firstLine="0"/>
        <w:jc w:val="both"/>
        <w:rPr>
          <w:rFonts w:ascii="Trebuchet MS" w:hAnsi="Trebuchet MS" w:cs="Arial"/>
          <w:noProof/>
          <w:sz w:val="22"/>
          <w:szCs w:val="22"/>
          <w:lang w:val="ro-RO"/>
        </w:rPr>
      </w:pPr>
      <w:bookmarkStart w:id="26" w:name="_Hlk479173030"/>
      <w:r w:rsidRPr="00D769D7">
        <w:rPr>
          <w:rFonts w:ascii="Trebuchet MS" w:hAnsi="Trebuchet MS" w:cs="Arial"/>
          <w:noProof/>
          <w:sz w:val="22"/>
          <w:szCs w:val="22"/>
          <w:lang w:val="ro-RO"/>
        </w:rPr>
        <w:t xml:space="preserve">Toate verificările efectuate de către evaluatori vor respecta principiul de verificare ,,4 ochi”, respectiv vor fi semnate de doi angajați ai </w:t>
      </w:r>
      <w:r w:rsidR="00F005A4">
        <w:rPr>
          <w:rFonts w:ascii="Trebuchet MS" w:hAnsi="Trebuchet MS" w:cs="Arial"/>
          <w:noProof/>
          <w:sz w:val="22"/>
          <w:szCs w:val="22"/>
          <w:lang w:val="ro-RO"/>
        </w:rPr>
        <w:t xml:space="preserve">GAL PRIETENIA MUREȘ-HARGHITA   </w:t>
      </w:r>
      <w:r w:rsidRPr="00D769D7">
        <w:rPr>
          <w:rFonts w:ascii="Trebuchet MS" w:hAnsi="Trebuchet MS" w:cs="Arial"/>
          <w:noProof/>
          <w:sz w:val="22"/>
          <w:szCs w:val="22"/>
          <w:lang w:val="ro-RO"/>
        </w:rPr>
        <w:t>cu atribuții de evaluare stabilite prin Fișa postului.</w:t>
      </w:r>
    </w:p>
    <w:p w14:paraId="1F06236C" w14:textId="1C0850C4" w:rsidR="00A50059" w:rsidRPr="008F4911" w:rsidRDefault="00A50059" w:rsidP="00A50059">
      <w:pPr>
        <w:pStyle w:val="BodyText1"/>
        <w:spacing w:after="116" w:line="276" w:lineRule="auto"/>
        <w:ind w:right="1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Dosarul cererii de finanţare conţine cererea de finanţare însoţită de anexele tehnice şi administrative conform listei documentelor, legate într-un singur dosar, astfel încât să nu permită detaşarea şi/sau înlocuirea documentelor. Formularul Cererii de finanţare este disponibil în format electronic pe site-ul </w:t>
      </w:r>
      <w:hyperlink r:id="rId18" w:history="1">
        <w:r w:rsidR="009F0CEC">
          <w:rPr>
            <w:rStyle w:val="Hyperlink"/>
            <w:rFonts w:ascii="Trebuchet MS" w:hAnsi="Trebuchet MS" w:cs="Arial"/>
            <w:noProof/>
            <w:sz w:val="22"/>
            <w:szCs w:val="22"/>
            <w:lang w:val="ro-RO"/>
          </w:rPr>
          <w:t>www.galprietenia.ro</w:t>
        </w:r>
      </w:hyperlink>
      <w:r w:rsidRPr="00D769D7">
        <w:rPr>
          <w:rFonts w:ascii="Trebuchet MS" w:hAnsi="Trebuchet MS" w:cs="Arial"/>
          <w:noProof/>
          <w:sz w:val="22"/>
          <w:szCs w:val="22"/>
          <w:lang w:val="ro-RO"/>
        </w:rPr>
        <w:t xml:space="preserve">  - Anexa 1 la Ghidul Solicitantului </w:t>
      </w:r>
      <w:r w:rsidRPr="005820E9">
        <w:rPr>
          <w:rFonts w:ascii="Trebuchet MS" w:hAnsi="Trebuchet MS" w:cs="Arial"/>
          <w:noProof/>
          <w:sz w:val="22"/>
          <w:szCs w:val="22"/>
          <w:lang w:val="ro-RO"/>
        </w:rPr>
        <w:t xml:space="preserve">pentru accesarea Măsurii </w:t>
      </w:r>
      <w:r w:rsidR="00C8295F">
        <w:rPr>
          <w:rFonts w:ascii="Trebuchet MS" w:hAnsi="Trebuchet MS" w:cs="Arial"/>
          <w:noProof/>
          <w:sz w:val="22"/>
          <w:szCs w:val="22"/>
          <w:lang w:val="ro-RO"/>
        </w:rPr>
        <w:t>M3/6A</w:t>
      </w:r>
      <w:r w:rsidRPr="005820E9">
        <w:rPr>
          <w:rFonts w:ascii="Trebuchet MS" w:hAnsi="Trebuchet MS" w:cs="Arial"/>
          <w:noProof/>
          <w:sz w:val="22"/>
          <w:szCs w:val="22"/>
          <w:lang w:val="ro-RO"/>
        </w:rPr>
        <w:t xml:space="preserve"> –</w:t>
      </w:r>
      <w:r w:rsidR="008F68B6" w:rsidRPr="008F68B6">
        <w:rPr>
          <w:rFonts w:ascii="Trebuchet MS" w:hAnsi="Trebuchet MS" w:cs="Times New Roman"/>
          <w:b/>
        </w:rPr>
        <w:t xml:space="preserve"> </w:t>
      </w:r>
      <w:proofErr w:type="spellStart"/>
      <w:r w:rsidR="008F68B6" w:rsidRPr="008F4911">
        <w:rPr>
          <w:rFonts w:ascii="Trebuchet MS" w:hAnsi="Trebuchet MS" w:cs="Times New Roman"/>
          <w:sz w:val="22"/>
          <w:szCs w:val="22"/>
        </w:rPr>
        <w:t>Stimularea</w:t>
      </w:r>
      <w:proofErr w:type="spellEnd"/>
      <w:r w:rsidR="008F68B6" w:rsidRPr="008F4911">
        <w:rPr>
          <w:rFonts w:ascii="Trebuchet MS" w:hAnsi="Trebuchet MS" w:cs="Times New Roman"/>
          <w:sz w:val="22"/>
          <w:szCs w:val="22"/>
        </w:rPr>
        <w:t xml:space="preserve"> </w:t>
      </w:r>
      <w:proofErr w:type="spellStart"/>
      <w:r w:rsidR="008F68B6" w:rsidRPr="008F4911">
        <w:rPr>
          <w:rFonts w:ascii="Trebuchet MS" w:hAnsi="Trebuchet MS" w:cs="Times New Roman"/>
          <w:sz w:val="22"/>
          <w:szCs w:val="22"/>
        </w:rPr>
        <w:t>mediului</w:t>
      </w:r>
      <w:proofErr w:type="spellEnd"/>
      <w:r w:rsidR="008F68B6" w:rsidRPr="008F4911">
        <w:rPr>
          <w:rFonts w:ascii="Trebuchet MS" w:hAnsi="Trebuchet MS" w:cs="Times New Roman"/>
          <w:sz w:val="22"/>
          <w:szCs w:val="22"/>
        </w:rPr>
        <w:t xml:space="preserve"> de </w:t>
      </w:r>
      <w:proofErr w:type="spellStart"/>
      <w:r w:rsidR="008F68B6" w:rsidRPr="008F4911">
        <w:rPr>
          <w:rFonts w:ascii="Trebuchet MS" w:hAnsi="Trebuchet MS" w:cs="Times New Roman"/>
          <w:sz w:val="22"/>
          <w:szCs w:val="22"/>
        </w:rPr>
        <w:t>afaceri</w:t>
      </w:r>
      <w:proofErr w:type="spellEnd"/>
      <w:r w:rsidR="008F68B6" w:rsidRPr="008F4911">
        <w:rPr>
          <w:rFonts w:ascii="Trebuchet MS" w:hAnsi="Trebuchet MS" w:cs="Times New Roman"/>
          <w:sz w:val="22"/>
          <w:szCs w:val="22"/>
        </w:rPr>
        <w:t xml:space="preserve"> din </w:t>
      </w:r>
      <w:proofErr w:type="spellStart"/>
      <w:r w:rsidR="008F68B6" w:rsidRPr="008F4911">
        <w:rPr>
          <w:rFonts w:ascii="Trebuchet MS" w:hAnsi="Trebuchet MS" w:cs="Times New Roman"/>
          <w:sz w:val="22"/>
          <w:szCs w:val="22"/>
        </w:rPr>
        <w:t>spatiul</w:t>
      </w:r>
      <w:proofErr w:type="spellEnd"/>
      <w:r w:rsidR="008F68B6" w:rsidRPr="008F4911">
        <w:rPr>
          <w:rFonts w:ascii="Trebuchet MS" w:hAnsi="Trebuchet MS" w:cs="Times New Roman"/>
          <w:sz w:val="22"/>
          <w:szCs w:val="22"/>
        </w:rPr>
        <w:t xml:space="preserve"> rural </w:t>
      </w:r>
      <w:proofErr w:type="spellStart"/>
      <w:r w:rsidR="008F68B6" w:rsidRPr="008F4911">
        <w:rPr>
          <w:rFonts w:ascii="Trebuchet MS" w:hAnsi="Trebuchet MS" w:cs="Times New Roman"/>
          <w:sz w:val="22"/>
          <w:szCs w:val="22"/>
        </w:rPr>
        <w:t>prin</w:t>
      </w:r>
      <w:proofErr w:type="spellEnd"/>
      <w:r w:rsidR="008F68B6" w:rsidRPr="008F4911">
        <w:rPr>
          <w:rFonts w:ascii="Trebuchet MS" w:hAnsi="Trebuchet MS" w:cs="Times New Roman"/>
          <w:sz w:val="22"/>
          <w:szCs w:val="22"/>
        </w:rPr>
        <w:t xml:space="preserve"> </w:t>
      </w:r>
      <w:proofErr w:type="spellStart"/>
      <w:r w:rsidR="008F68B6" w:rsidRPr="008F4911">
        <w:rPr>
          <w:rFonts w:ascii="Trebuchet MS" w:hAnsi="Trebuchet MS" w:cs="Times New Roman"/>
          <w:sz w:val="22"/>
          <w:szCs w:val="22"/>
        </w:rPr>
        <w:t>activitati</w:t>
      </w:r>
      <w:proofErr w:type="spellEnd"/>
      <w:r w:rsidR="008F68B6" w:rsidRPr="008F4911">
        <w:rPr>
          <w:rFonts w:ascii="Trebuchet MS" w:hAnsi="Trebuchet MS" w:cs="Times New Roman"/>
          <w:sz w:val="22"/>
          <w:szCs w:val="22"/>
        </w:rPr>
        <w:t xml:space="preserve"> non-</w:t>
      </w:r>
      <w:proofErr w:type="spellStart"/>
      <w:r w:rsidR="008F68B6" w:rsidRPr="008F4911">
        <w:rPr>
          <w:rFonts w:ascii="Trebuchet MS" w:hAnsi="Trebuchet MS" w:cs="Times New Roman"/>
          <w:sz w:val="22"/>
          <w:szCs w:val="22"/>
        </w:rPr>
        <w:t>agricole</w:t>
      </w:r>
      <w:proofErr w:type="spellEnd"/>
      <w:r w:rsidR="008F4911">
        <w:rPr>
          <w:rFonts w:ascii="Trebuchet MS" w:hAnsi="Trebuchet MS" w:cs="Times New Roman"/>
          <w:sz w:val="22"/>
          <w:szCs w:val="22"/>
        </w:rPr>
        <w:t>.</w:t>
      </w:r>
    </w:p>
    <w:p w14:paraId="4989B32F" w14:textId="1432F08B" w:rsidR="00A50059" w:rsidRPr="00D769D7" w:rsidRDefault="00A50059" w:rsidP="00A50059">
      <w:pPr>
        <w:pStyle w:val="BodyText1"/>
        <w:spacing w:after="116" w:line="276" w:lineRule="auto"/>
        <w:ind w:right="120" w:firstLine="0"/>
        <w:jc w:val="both"/>
        <w:rPr>
          <w:rFonts w:ascii="Trebuchet MS" w:hAnsi="Trebuchet MS" w:cs="Arial"/>
          <w:noProof/>
          <w:sz w:val="22"/>
          <w:szCs w:val="22"/>
          <w:lang w:val="ro-RO"/>
        </w:rPr>
      </w:pPr>
      <w:r w:rsidRPr="00D769D7">
        <w:rPr>
          <w:rStyle w:val="BodytextBold"/>
          <w:rFonts w:ascii="Trebuchet MS" w:hAnsi="Trebuchet MS" w:cs="Arial"/>
          <w:noProof/>
          <w:sz w:val="22"/>
          <w:szCs w:val="22"/>
        </w:rPr>
        <w:t xml:space="preserve">Atenţie!!! </w:t>
      </w:r>
      <w:r w:rsidRPr="00D769D7">
        <w:rPr>
          <w:rFonts w:ascii="Trebuchet MS" w:hAnsi="Trebuchet MS" w:cs="Arial"/>
          <w:noProof/>
          <w:sz w:val="22"/>
          <w:szCs w:val="22"/>
          <w:lang w:val="ro-RO"/>
        </w:rPr>
        <w:t xml:space="preserve">Cererea de finanţare trebuie să fie însoţită de anexele prevăzute în modelul standard de pe site-ul GAL </w:t>
      </w:r>
      <w:r w:rsidR="00FE243B">
        <w:rPr>
          <w:rFonts w:ascii="Trebuchet MS" w:hAnsi="Trebuchet MS" w:cs="Arial"/>
          <w:noProof/>
          <w:sz w:val="22"/>
          <w:szCs w:val="22"/>
          <w:lang w:val="ro-RO"/>
        </w:rPr>
        <w:t>PRIETENIA MUREȘ-HARGHITA</w:t>
      </w:r>
      <w:r w:rsidRPr="00D769D7">
        <w:rPr>
          <w:rFonts w:ascii="Trebuchet MS" w:hAnsi="Trebuchet MS" w:cs="Arial"/>
          <w:noProof/>
          <w:sz w:val="22"/>
          <w:szCs w:val="22"/>
          <w:lang w:val="ro-RO"/>
        </w:rPr>
        <w:t>. Anexele cererii de finanţare fac parte integrantă din aceasta.</w:t>
      </w:r>
    </w:p>
    <w:p w14:paraId="42AC00D2" w14:textId="77777777" w:rsidR="00A50059" w:rsidRPr="00D769D7" w:rsidRDefault="00A50059" w:rsidP="00A50059">
      <w:pPr>
        <w:pStyle w:val="BodyText1"/>
        <w:spacing w:after="116" w:line="276" w:lineRule="auto"/>
        <w:ind w:right="1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Completarea cererii de finanţare, inclusiv a anexelor acesteia, se va face conform modelului standard (eliminarea, renumerotarea secţiunilor, anexarea documentelor suport în altă ordine decât cea specificată poate conduce la respingerea dosarului cererii de finanţare pe motiv de neconformitate).</w:t>
      </w:r>
    </w:p>
    <w:p w14:paraId="5BA83D99" w14:textId="77777777" w:rsidR="00A50059" w:rsidRPr="00D769D7" w:rsidRDefault="00A50059" w:rsidP="00A50059">
      <w:pPr>
        <w:pStyle w:val="BodyText1"/>
        <w:spacing w:after="0" w:line="276" w:lineRule="auto"/>
        <w:ind w:right="1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Cererea de finanţare trebuie redactată pe calculator, în limba română. Nu sunt acceptate cereri de finanţare completate de mână. Dosarul cererii de finanţare va cuprinde în mod obligatoriu un Opis, cu următoarele:</w:t>
      </w:r>
    </w:p>
    <w:p w14:paraId="604FF118" w14:textId="77777777" w:rsidR="00A50059" w:rsidRPr="00D769D7" w:rsidRDefault="00A50059" w:rsidP="00A50059">
      <w:pPr>
        <w:pStyle w:val="Antet"/>
        <w:spacing w:line="276" w:lineRule="auto"/>
        <w:jc w:val="both"/>
        <w:rPr>
          <w:rFonts w:ascii="Trebuchet MS" w:hAnsi="Trebuchet MS" w:cs="Arial"/>
          <w:noProof/>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384"/>
        <w:gridCol w:w="2186"/>
      </w:tblGrid>
      <w:tr w:rsidR="00A50059" w:rsidRPr="00D769D7" w14:paraId="797A06ED" w14:textId="77777777" w:rsidTr="003665C9">
        <w:trPr>
          <w:jc w:val="center"/>
        </w:trPr>
        <w:tc>
          <w:tcPr>
            <w:tcW w:w="952" w:type="pct"/>
          </w:tcPr>
          <w:p w14:paraId="75E10FBD" w14:textId="77777777" w:rsidR="00A50059" w:rsidRPr="00D769D7" w:rsidRDefault="00A50059" w:rsidP="003665C9">
            <w:pPr>
              <w:pStyle w:val="Antet"/>
              <w:spacing w:line="276" w:lineRule="auto"/>
              <w:jc w:val="center"/>
              <w:rPr>
                <w:rFonts w:ascii="Trebuchet MS" w:eastAsia="Calibri" w:hAnsi="Trebuchet MS" w:cs="Arial"/>
                <w:noProof/>
                <w:lang w:val="ro-RO"/>
              </w:rPr>
            </w:pPr>
            <w:r w:rsidRPr="00D769D7">
              <w:rPr>
                <w:rFonts w:ascii="Trebuchet MS" w:eastAsia="Calibri" w:hAnsi="Trebuchet MS" w:cs="Arial"/>
                <w:noProof/>
                <w:lang w:val="ro-RO"/>
              </w:rPr>
              <w:t>Nr. Crt.</w:t>
            </w:r>
          </w:p>
        </w:tc>
        <w:tc>
          <w:tcPr>
            <w:tcW w:w="2879" w:type="pct"/>
          </w:tcPr>
          <w:p w14:paraId="5625C6B0" w14:textId="77777777" w:rsidR="00A50059" w:rsidRPr="00D769D7" w:rsidRDefault="00A50059" w:rsidP="003665C9">
            <w:pPr>
              <w:pStyle w:val="Antet"/>
              <w:spacing w:line="276" w:lineRule="auto"/>
              <w:jc w:val="center"/>
              <w:rPr>
                <w:rFonts w:ascii="Trebuchet MS" w:eastAsia="Calibri" w:hAnsi="Trebuchet MS" w:cs="Arial"/>
                <w:noProof/>
                <w:lang w:val="ro-RO"/>
              </w:rPr>
            </w:pPr>
            <w:r w:rsidRPr="00D769D7">
              <w:rPr>
                <w:rFonts w:ascii="Trebuchet MS" w:eastAsia="Calibri" w:hAnsi="Trebuchet MS" w:cs="Arial"/>
                <w:noProof/>
                <w:lang w:val="ro-RO"/>
              </w:rPr>
              <w:t>Titlul documentului</w:t>
            </w:r>
          </w:p>
        </w:tc>
        <w:tc>
          <w:tcPr>
            <w:tcW w:w="1169" w:type="pct"/>
          </w:tcPr>
          <w:p w14:paraId="02441FB0" w14:textId="77777777" w:rsidR="00A50059" w:rsidRPr="00D769D7" w:rsidRDefault="00A50059" w:rsidP="003665C9">
            <w:pPr>
              <w:pStyle w:val="Antet"/>
              <w:spacing w:line="276" w:lineRule="auto"/>
              <w:jc w:val="center"/>
              <w:rPr>
                <w:rFonts w:ascii="Trebuchet MS" w:eastAsia="Calibri" w:hAnsi="Trebuchet MS" w:cs="Arial"/>
                <w:noProof/>
                <w:lang w:val="ro-RO"/>
              </w:rPr>
            </w:pPr>
            <w:r w:rsidRPr="00D769D7">
              <w:rPr>
                <w:rFonts w:ascii="Trebuchet MS" w:eastAsia="Calibri" w:hAnsi="Trebuchet MS" w:cs="Arial"/>
                <w:noProof/>
                <w:lang w:val="ro-RO"/>
              </w:rPr>
              <w:t>Nr. Pagini</w:t>
            </w:r>
          </w:p>
          <w:p w14:paraId="0A805CF0" w14:textId="77777777" w:rsidR="00A50059" w:rsidRPr="00D769D7" w:rsidRDefault="00A50059" w:rsidP="003665C9">
            <w:pPr>
              <w:pStyle w:val="Antet"/>
              <w:spacing w:line="276" w:lineRule="auto"/>
              <w:jc w:val="center"/>
              <w:rPr>
                <w:rFonts w:ascii="Trebuchet MS" w:eastAsia="Calibri" w:hAnsi="Trebuchet MS" w:cs="Arial"/>
                <w:noProof/>
                <w:lang w:val="ro-RO"/>
              </w:rPr>
            </w:pPr>
            <w:r w:rsidRPr="00D769D7">
              <w:rPr>
                <w:rFonts w:ascii="Trebuchet MS" w:eastAsia="Calibri" w:hAnsi="Trebuchet MS" w:cs="Arial"/>
                <w:noProof/>
                <w:lang w:val="ro-RO"/>
              </w:rPr>
              <w:t>(de la – până la)</w:t>
            </w:r>
          </w:p>
        </w:tc>
      </w:tr>
    </w:tbl>
    <w:p w14:paraId="5968BB95" w14:textId="77777777" w:rsidR="00A50059" w:rsidRPr="00D769D7" w:rsidRDefault="00A50059" w:rsidP="00A50059">
      <w:pPr>
        <w:pStyle w:val="Antet"/>
        <w:spacing w:line="276" w:lineRule="auto"/>
        <w:jc w:val="both"/>
        <w:rPr>
          <w:rFonts w:ascii="Trebuchet MS" w:hAnsi="Trebuchet MS" w:cs="Arial"/>
          <w:noProof/>
          <w:lang w:val="ro-RO"/>
        </w:rPr>
      </w:pPr>
    </w:p>
    <w:p w14:paraId="175F8A1B" w14:textId="77777777" w:rsidR="00FA067C" w:rsidRPr="008D13A6" w:rsidRDefault="00FA067C" w:rsidP="00FA067C">
      <w:pPr>
        <w:pStyle w:val="BodyText1"/>
        <w:spacing w:before="0" w:after="0" w:line="276" w:lineRule="auto"/>
        <w:ind w:right="120" w:firstLine="0"/>
        <w:jc w:val="both"/>
        <w:rPr>
          <w:rFonts w:ascii="Trebuchet MS" w:hAnsi="Trebuchet MS" w:cs="Arial"/>
          <w:noProof/>
          <w:sz w:val="22"/>
          <w:szCs w:val="22"/>
        </w:rPr>
      </w:pPr>
      <w:r w:rsidRPr="008D13A6">
        <w:rPr>
          <w:rFonts w:ascii="Trebuchet MS" w:hAnsi="Trebuchet MS" w:cs="Arial"/>
          <w:noProof/>
          <w:sz w:val="22"/>
          <w:szCs w:val="22"/>
        </w:rPr>
        <w:lastRenderedPageBreak/>
        <w:t>Pagina opis va fi pagina cu numărul 0 a cererii de finanţare. Cererea de finanţare trebuie completată într-un mod clar şi coerent pentru a înlesni procesul de evaluare a acesteia.</w:t>
      </w:r>
    </w:p>
    <w:p w14:paraId="4741F49E" w14:textId="77777777" w:rsidR="00FA067C" w:rsidRPr="008D13A6" w:rsidRDefault="00FA067C" w:rsidP="00FA067C">
      <w:pPr>
        <w:pStyle w:val="BodyText1"/>
        <w:spacing w:before="0" w:after="0" w:line="276" w:lineRule="auto"/>
        <w:ind w:right="120" w:firstLine="0"/>
        <w:jc w:val="both"/>
        <w:rPr>
          <w:rFonts w:ascii="Trebuchet MS" w:hAnsi="Trebuchet MS" w:cs="Arial"/>
          <w:noProof/>
          <w:sz w:val="22"/>
          <w:szCs w:val="22"/>
        </w:rPr>
      </w:pPr>
    </w:p>
    <w:p w14:paraId="48521DD3" w14:textId="77777777" w:rsidR="00FA067C" w:rsidRPr="008D13A6" w:rsidRDefault="00FA067C" w:rsidP="00FA067C">
      <w:pPr>
        <w:pStyle w:val="BodyText1"/>
        <w:spacing w:before="0" w:after="0" w:line="276" w:lineRule="auto"/>
        <w:ind w:right="120" w:firstLine="0"/>
        <w:jc w:val="both"/>
        <w:rPr>
          <w:rFonts w:ascii="Trebuchet MS" w:hAnsi="Trebuchet MS" w:cs="Arial"/>
          <w:noProof/>
          <w:sz w:val="22"/>
          <w:szCs w:val="22"/>
        </w:rPr>
      </w:pPr>
      <w:r w:rsidRPr="008D13A6">
        <w:rPr>
          <w:rFonts w:ascii="Trebuchet MS" w:hAnsi="Trebuchet MS" w:cs="Arial"/>
          <w:noProof/>
          <w:sz w:val="22"/>
          <w:szCs w:val="22"/>
        </w:rPr>
        <w:t>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w:t>
      </w:r>
      <w:r>
        <w:rPr>
          <w:rFonts w:ascii="Trebuchet MS" w:hAnsi="Trebuchet MS" w:cs="Arial"/>
          <w:noProof/>
          <w:sz w:val="22"/>
          <w:szCs w:val="22"/>
        </w:rPr>
        <w:t>ocală a GAL Prietenia Mures-Harghita.</w:t>
      </w:r>
    </w:p>
    <w:p w14:paraId="114F0BFC" w14:textId="77777777" w:rsidR="00FA067C" w:rsidRPr="008D13A6" w:rsidRDefault="00FA067C" w:rsidP="00FA067C">
      <w:pPr>
        <w:pStyle w:val="BodyText1"/>
        <w:tabs>
          <w:tab w:val="right" w:pos="9173"/>
        </w:tabs>
        <w:spacing w:after="0" w:line="276" w:lineRule="auto"/>
        <w:ind w:right="120" w:firstLine="0"/>
        <w:jc w:val="both"/>
        <w:rPr>
          <w:rFonts w:ascii="Trebuchet MS" w:hAnsi="Trebuchet MS" w:cs="Arial"/>
          <w:noProof/>
          <w:sz w:val="22"/>
          <w:szCs w:val="22"/>
        </w:rPr>
      </w:pPr>
      <w:r>
        <w:rPr>
          <w:rFonts w:ascii="Trebuchet MS" w:hAnsi="Trebuchet MS" w:cs="Arial"/>
          <w:noProof/>
          <w:sz w:val="22"/>
          <w:szCs w:val="22"/>
        </w:rPr>
        <w:t>La întocmirea C</w:t>
      </w:r>
      <w:r w:rsidRPr="008D13A6">
        <w:rPr>
          <w:rFonts w:ascii="Trebuchet MS" w:hAnsi="Trebuchet MS" w:cs="Arial"/>
          <w:noProof/>
          <w:sz w:val="22"/>
          <w:szCs w:val="22"/>
        </w:rPr>
        <w:t xml:space="preserve">ererii de finanţare se va utiliza cursul de schimb EURO - RON publicat pe pagina web a Băncii Central Europene </w:t>
      </w:r>
      <w:hyperlink r:id="rId19" w:history="1">
        <w:r w:rsidRPr="008D13A6">
          <w:rPr>
            <w:rStyle w:val="Hyperlink"/>
            <w:rFonts w:ascii="Trebuchet MS" w:hAnsi="Trebuchet MS" w:cs="Arial"/>
            <w:noProof/>
            <w:sz w:val="22"/>
            <w:szCs w:val="22"/>
          </w:rPr>
          <w:t>(www.ecb.int)</w:t>
        </w:r>
      </w:hyperlink>
      <w:r w:rsidRPr="008D13A6">
        <w:rPr>
          <w:rFonts w:ascii="Trebuchet MS" w:hAnsi="Trebuchet MS" w:cs="Arial"/>
          <w:noProof/>
          <w:sz w:val="22"/>
          <w:szCs w:val="22"/>
        </w:rPr>
        <w:t xml:space="preserve">, în secţiunea: </w:t>
      </w:r>
      <w:hyperlink r:id="rId20" w:history="1">
        <w:r w:rsidRPr="008D13A6">
          <w:rPr>
            <w:rStyle w:val="Hyperlink"/>
            <w:rFonts w:ascii="Trebuchet MS" w:hAnsi="Trebuchet MS" w:cs="Arial"/>
            <w:noProof/>
            <w:sz w:val="22"/>
            <w:szCs w:val="22"/>
          </w:rPr>
          <w:t>www.ecb.int/stats/exchange/eurofxref/html/index.en.html</w:t>
        </w:r>
      </w:hyperlink>
      <w:r w:rsidRPr="008D13A6">
        <w:rPr>
          <w:rFonts w:ascii="Trebuchet MS" w:hAnsi="Trebuchet MS" w:cs="Arial"/>
          <w:noProof/>
          <w:sz w:val="22"/>
          <w:szCs w:val="22"/>
        </w:rPr>
        <w:t xml:space="preserve"> - valabil la data întocmirii cererii de finanţare.</w:t>
      </w:r>
    </w:p>
    <w:p w14:paraId="208B7E58" w14:textId="77777777" w:rsidR="00FA067C" w:rsidRPr="008D13A6" w:rsidRDefault="00FA067C" w:rsidP="00FA067C">
      <w:pPr>
        <w:pStyle w:val="BodyText1"/>
        <w:spacing w:after="0" w:line="276" w:lineRule="auto"/>
        <w:ind w:right="20" w:firstLine="0"/>
        <w:jc w:val="both"/>
        <w:rPr>
          <w:rFonts w:ascii="Trebuchet MS" w:hAnsi="Trebuchet MS" w:cs="Arial"/>
          <w:noProof/>
          <w:sz w:val="22"/>
          <w:szCs w:val="22"/>
        </w:rPr>
      </w:pPr>
      <w:r w:rsidRPr="008D13A6">
        <w:rPr>
          <w:rFonts w:ascii="Trebuchet MS" w:hAnsi="Trebuchet MS" w:cs="Arial"/>
          <w:noProof/>
          <w:sz w:val="22"/>
          <w:szCs w:val="22"/>
        </w:rPr>
        <w:t>Dosarul cererii de finanţar</w:t>
      </w:r>
      <w:r>
        <w:rPr>
          <w:rFonts w:ascii="Trebuchet MS" w:hAnsi="Trebuchet MS" w:cs="Arial"/>
          <w:noProof/>
          <w:sz w:val="22"/>
          <w:szCs w:val="22"/>
        </w:rPr>
        <w:t>e cuprinde C</w:t>
      </w:r>
      <w:r w:rsidRPr="008D13A6">
        <w:rPr>
          <w:rFonts w:ascii="Trebuchet MS" w:hAnsi="Trebuchet MS" w:cs="Arial"/>
          <w:noProof/>
          <w:sz w:val="22"/>
          <w:szCs w:val="22"/>
        </w:rPr>
        <w:t xml:space="preserve">ererea de finanţare completată şi documentele ataşate (conform listei documentelor - </w:t>
      </w:r>
      <w:r w:rsidRPr="00C12E01">
        <w:rPr>
          <w:rFonts w:ascii="Trebuchet MS" w:hAnsi="Trebuchet MS" w:cs="Arial"/>
          <w:noProof/>
          <w:color w:val="000000" w:themeColor="text1"/>
          <w:sz w:val="22"/>
          <w:szCs w:val="22"/>
        </w:rPr>
        <w:t xml:space="preserve">secţiunea specifică </w:t>
      </w:r>
      <w:r w:rsidRPr="008D13A6">
        <w:rPr>
          <w:rFonts w:ascii="Trebuchet MS" w:hAnsi="Trebuchet MS" w:cs="Arial"/>
          <w:noProof/>
          <w:sz w:val="22"/>
          <w:szCs w:val="22"/>
        </w:rPr>
        <w:t>a cererii de finanţare).</w:t>
      </w:r>
    </w:p>
    <w:p w14:paraId="227AA780" w14:textId="691CEB2C" w:rsidR="00FA067C" w:rsidRPr="008D13A6" w:rsidRDefault="00FA067C" w:rsidP="00FA067C">
      <w:pPr>
        <w:pStyle w:val="BodyText1"/>
        <w:spacing w:after="0" w:line="276" w:lineRule="auto"/>
        <w:ind w:right="20" w:firstLine="0"/>
        <w:jc w:val="both"/>
        <w:rPr>
          <w:rFonts w:ascii="Trebuchet MS" w:hAnsi="Trebuchet MS" w:cs="Arial"/>
          <w:noProof/>
          <w:sz w:val="22"/>
          <w:szCs w:val="22"/>
        </w:rPr>
      </w:pPr>
      <w:r w:rsidRPr="008D13A6">
        <w:rPr>
          <w:rFonts w:ascii="Trebuchet MS" w:hAnsi="Trebuchet MS" w:cs="Arial"/>
          <w:noProof/>
          <w:sz w:val="22"/>
          <w:szCs w:val="22"/>
        </w:rPr>
        <w:t xml:space="preserve">Originalul şi o copie a cererii de finanţare, împreună </w:t>
      </w:r>
      <w:r w:rsidR="00E37635">
        <w:rPr>
          <w:rFonts w:ascii="Trebuchet MS" w:hAnsi="Trebuchet MS" w:cs="Arial"/>
          <w:noProof/>
          <w:sz w:val="22"/>
          <w:szCs w:val="22"/>
        </w:rPr>
        <w:t>cu formatul electronic (CD) în 2</w:t>
      </w:r>
      <w:r w:rsidRPr="008D13A6">
        <w:rPr>
          <w:rFonts w:ascii="Trebuchet MS" w:hAnsi="Trebuchet MS" w:cs="Arial"/>
          <w:noProof/>
          <w:sz w:val="22"/>
          <w:szCs w:val="22"/>
        </w:rPr>
        <w:t xml:space="preserve"> exemplare şi cu documentele în original (pentru care s-au ataşat copii) se depun la </w:t>
      </w:r>
      <w:r>
        <w:rPr>
          <w:rFonts w:ascii="Trebuchet MS" w:hAnsi="Trebuchet MS" w:cs="Arial"/>
          <w:noProof/>
          <w:sz w:val="22"/>
          <w:szCs w:val="22"/>
        </w:rPr>
        <w:t xml:space="preserve">punctul de lucru al </w:t>
      </w:r>
      <w:r w:rsidRPr="008D13A6">
        <w:rPr>
          <w:rFonts w:ascii="Trebuchet MS" w:hAnsi="Trebuchet MS" w:cs="Arial"/>
          <w:noProof/>
          <w:sz w:val="22"/>
          <w:szCs w:val="22"/>
        </w:rPr>
        <w:t>Aso</w:t>
      </w:r>
      <w:r>
        <w:rPr>
          <w:rFonts w:ascii="Trebuchet MS" w:hAnsi="Trebuchet MS" w:cs="Arial"/>
          <w:noProof/>
          <w:sz w:val="22"/>
          <w:szCs w:val="22"/>
        </w:rPr>
        <w:t>ciaţiei GAL Prietenia Mures-Harghita, str.Tudor Vladimirescu nr.5, localitatea Gurghiu</w:t>
      </w:r>
      <w:r w:rsidRPr="008D13A6">
        <w:rPr>
          <w:rFonts w:ascii="Trebuchet MS" w:hAnsi="Trebuchet MS" w:cs="Arial"/>
          <w:noProof/>
          <w:sz w:val="22"/>
          <w:szCs w:val="22"/>
        </w:rPr>
        <w:t>, conform menţiunilor din apelul de selecție.</w:t>
      </w:r>
    </w:p>
    <w:p w14:paraId="56788F73" w14:textId="7B7EDA7D" w:rsidR="00FA067C" w:rsidRDefault="00FA067C" w:rsidP="00FA067C">
      <w:pPr>
        <w:pStyle w:val="BodyText1"/>
        <w:spacing w:after="180" w:line="276" w:lineRule="auto"/>
        <w:ind w:right="20" w:firstLine="0"/>
        <w:jc w:val="both"/>
        <w:rPr>
          <w:rFonts w:ascii="Trebuchet MS" w:hAnsi="Trebuchet MS" w:cs="Arial"/>
          <w:noProof/>
          <w:sz w:val="22"/>
          <w:szCs w:val="22"/>
        </w:rPr>
      </w:pPr>
      <w:r w:rsidRPr="008D13A6">
        <w:rPr>
          <w:rFonts w:ascii="Trebuchet MS" w:hAnsi="Trebuchet MS" w:cs="Arial"/>
          <w:noProof/>
          <w:sz w:val="22"/>
          <w:szCs w:val="22"/>
        </w:rPr>
        <w:t xml:space="preserve">Fiecare exemplar al dosarului </w:t>
      </w:r>
      <w:r>
        <w:rPr>
          <w:rFonts w:ascii="Trebuchet MS" w:hAnsi="Trebuchet MS" w:cs="Arial"/>
          <w:noProof/>
          <w:sz w:val="22"/>
          <w:szCs w:val="22"/>
        </w:rPr>
        <w:t>C</w:t>
      </w:r>
      <w:r w:rsidRPr="008D13A6">
        <w:rPr>
          <w:rFonts w:ascii="Trebuchet MS" w:hAnsi="Trebuchet MS" w:cs="Arial"/>
          <w:noProof/>
          <w:sz w:val="22"/>
          <w:szCs w:val="22"/>
        </w:rPr>
        <w:t>ererii de finanţare va fi leg</w:t>
      </w:r>
      <w:r w:rsidR="00E37635">
        <w:rPr>
          <w:rFonts w:ascii="Trebuchet MS" w:hAnsi="Trebuchet MS" w:cs="Arial"/>
          <w:noProof/>
          <w:sz w:val="22"/>
          <w:szCs w:val="22"/>
        </w:rPr>
        <w:t xml:space="preserve">at </w:t>
      </w:r>
      <w:r w:rsidRPr="008D13A6">
        <w:rPr>
          <w:rFonts w:ascii="Trebuchet MS" w:hAnsi="Trebuchet MS" w:cs="Arial"/>
          <w:noProof/>
          <w:sz w:val="22"/>
          <w:szCs w:val="22"/>
        </w:rPr>
        <w:t>, paginat şi opisat, cu toate paginile numerotate manual în ordine de la la 1 la n în partea dreaptă sus a fiecărui document, unde n este numărul total al paginilor din dosarul complet, inclusiv documentele anexate, astfel încât să nu permită detaşarea şi/sau înlocuirea documentelor. Fiecare pagină va purta ştampila/semnătura solicitantului, în colțul din dreapta sus. Scanarea dosarului se va face după finalizarea dosarului (paginare, menţiune conform cu originalul).</w:t>
      </w:r>
    </w:p>
    <w:p w14:paraId="6A240039" w14:textId="01848DCD" w:rsidR="00FA067C" w:rsidRPr="008D13A6" w:rsidRDefault="00FA067C" w:rsidP="00FA067C">
      <w:pPr>
        <w:pStyle w:val="BodyText1"/>
        <w:spacing w:after="180" w:line="276" w:lineRule="auto"/>
        <w:ind w:right="20" w:firstLine="0"/>
        <w:jc w:val="both"/>
        <w:rPr>
          <w:rFonts w:ascii="Trebuchet MS" w:hAnsi="Trebuchet MS" w:cs="Arial"/>
          <w:noProof/>
          <w:sz w:val="22"/>
          <w:szCs w:val="22"/>
        </w:rPr>
      </w:pPr>
      <w:r>
        <w:rPr>
          <w:rFonts w:ascii="Trebuchet MS" w:hAnsi="Trebuchet MS" w:cs="Arial"/>
          <w:noProof/>
          <w:sz w:val="22"/>
          <w:szCs w:val="22"/>
        </w:rPr>
        <w:t>Formatul electronic (prin scanare) al Cererii de finantare si a documentelor atasate Cererii de finantare se face prin salvarea ca fișiere distincte cu denumirea conform „listei documentelor”. Scanarea se va efec</w:t>
      </w:r>
      <w:r w:rsidR="00E37635">
        <w:rPr>
          <w:rFonts w:ascii="Trebuchet MS" w:hAnsi="Trebuchet MS" w:cs="Arial"/>
          <w:noProof/>
          <w:sz w:val="22"/>
          <w:szCs w:val="22"/>
        </w:rPr>
        <w:t>tua după finalizarea dosarelor(</w:t>
      </w:r>
      <w:r>
        <w:rPr>
          <w:rFonts w:ascii="Trebuchet MS" w:hAnsi="Trebuchet MS" w:cs="Arial"/>
          <w:noProof/>
          <w:sz w:val="22"/>
          <w:szCs w:val="22"/>
        </w:rPr>
        <w:t>paginare, semnare, stampilarea fiecărei pagini, mențiunea „conform cu originalul</w:t>
      </w:r>
      <w:r>
        <w:rPr>
          <w:rFonts w:ascii="Trebuchet MS" w:hAnsi="Trebuchet MS" w:cs="Arial"/>
          <w:noProof/>
          <w:sz w:val="22"/>
          <w:szCs w:val="22"/>
        </w:rPr>
        <w:tab/>
        <w:t>” pe documentele aflate in copie din dosarul original).</w:t>
      </w:r>
    </w:p>
    <w:p w14:paraId="0229758F" w14:textId="77777777" w:rsidR="00FA067C" w:rsidRDefault="00FA067C" w:rsidP="00FA067C">
      <w:pPr>
        <w:pStyle w:val="BodyText1"/>
        <w:spacing w:after="0" w:line="276" w:lineRule="auto"/>
        <w:ind w:right="20" w:firstLine="0"/>
        <w:jc w:val="both"/>
        <w:rPr>
          <w:rFonts w:ascii="Trebuchet MS" w:hAnsi="Trebuchet MS" w:cs="Arial"/>
          <w:noProof/>
          <w:sz w:val="22"/>
          <w:szCs w:val="22"/>
        </w:rPr>
      </w:pPr>
      <w:r w:rsidRPr="008D13A6">
        <w:rPr>
          <w:rFonts w:ascii="Trebuchet MS" w:hAnsi="Trebuchet MS" w:cs="Arial"/>
          <w:noProof/>
          <w:sz w:val="22"/>
          <w:szCs w:val="22"/>
        </w:rPr>
        <w:t>Exemplarele vor fi marcate clar, pe copertă, în partea superioară dreaptă, cu “ORIGINAL”, respectiv „COPIE ” împreună cu documentele originale (pentru care s-au anexat copii). Solicitantul trebuie să se asigure că rămâne în po</w:t>
      </w:r>
      <w:r>
        <w:rPr>
          <w:rFonts w:ascii="Trebuchet MS" w:hAnsi="Trebuchet MS" w:cs="Arial"/>
          <w:noProof/>
          <w:sz w:val="22"/>
          <w:szCs w:val="22"/>
        </w:rPr>
        <w:t>sesia unui exemplar complet al dosarului C</w:t>
      </w:r>
      <w:r w:rsidRPr="008D13A6">
        <w:rPr>
          <w:rFonts w:ascii="Trebuchet MS" w:hAnsi="Trebuchet MS" w:cs="Arial"/>
          <w:noProof/>
          <w:sz w:val="22"/>
          <w:szCs w:val="22"/>
        </w:rPr>
        <w:t>ererii de finanţare, î</w:t>
      </w:r>
      <w:r>
        <w:rPr>
          <w:rFonts w:ascii="Trebuchet MS" w:hAnsi="Trebuchet MS" w:cs="Arial"/>
          <w:noProof/>
          <w:sz w:val="22"/>
          <w:szCs w:val="22"/>
        </w:rPr>
        <w:t>n afara celor două exemplare tipări</w:t>
      </w:r>
      <w:r w:rsidRPr="008D13A6">
        <w:rPr>
          <w:rFonts w:ascii="Trebuchet MS" w:hAnsi="Trebuchet MS" w:cs="Arial"/>
          <w:noProof/>
          <w:sz w:val="22"/>
          <w:szCs w:val="22"/>
        </w:rPr>
        <w:t>te</w:t>
      </w:r>
      <w:r>
        <w:rPr>
          <w:rFonts w:ascii="Trebuchet MS" w:hAnsi="Trebuchet MS" w:cs="Arial"/>
          <w:noProof/>
          <w:sz w:val="22"/>
          <w:szCs w:val="22"/>
        </w:rPr>
        <w:t>,</w:t>
      </w:r>
      <w:r w:rsidRPr="008D13A6">
        <w:rPr>
          <w:rFonts w:ascii="Trebuchet MS" w:hAnsi="Trebuchet MS" w:cs="Arial"/>
          <w:noProof/>
          <w:sz w:val="22"/>
          <w:szCs w:val="22"/>
        </w:rPr>
        <w:t xml:space="preserve"> pe care le dep</w:t>
      </w:r>
      <w:r>
        <w:rPr>
          <w:rFonts w:ascii="Trebuchet MS" w:hAnsi="Trebuchet MS" w:cs="Arial"/>
          <w:noProof/>
          <w:sz w:val="22"/>
          <w:szCs w:val="22"/>
        </w:rPr>
        <w:t>une la GAL Prietenia Mureș-Harghita.</w:t>
      </w:r>
    </w:p>
    <w:p w14:paraId="0B8FA32E" w14:textId="77777777" w:rsidR="00FA067C" w:rsidRDefault="00FA067C" w:rsidP="00FA067C">
      <w:pPr>
        <w:pStyle w:val="BodyText1"/>
        <w:spacing w:after="0" w:line="276" w:lineRule="auto"/>
        <w:ind w:right="20" w:firstLine="0"/>
        <w:jc w:val="both"/>
        <w:rPr>
          <w:rFonts w:ascii="Trebuchet MS" w:hAnsi="Trebuchet MS" w:cs="Arial"/>
          <w:noProof/>
          <w:sz w:val="22"/>
          <w:szCs w:val="22"/>
        </w:rPr>
      </w:pPr>
      <w:r>
        <w:rPr>
          <w:rFonts w:ascii="Trebuchet MS" w:hAnsi="Trebuchet MS" w:cs="Arial"/>
          <w:noProof/>
          <w:sz w:val="22"/>
          <w:szCs w:val="22"/>
        </w:rPr>
        <w:t>Compartimentul tehnic al GAL Prietenia Mures-Harghita asigură suportul necesar solicitantilor pentru completarea Cererii de finantare, privind aspectele de conformitate pe care aceștia trebuie să le indeplinească.</w:t>
      </w:r>
    </w:p>
    <w:p w14:paraId="2073BFFB" w14:textId="77777777" w:rsidR="00FA067C" w:rsidRPr="008D13A6" w:rsidRDefault="00FA067C" w:rsidP="00FA067C">
      <w:pPr>
        <w:pStyle w:val="BodyText1"/>
        <w:spacing w:after="0" w:line="276" w:lineRule="auto"/>
        <w:ind w:right="20" w:firstLine="0"/>
        <w:jc w:val="both"/>
        <w:rPr>
          <w:rFonts w:ascii="Trebuchet MS" w:hAnsi="Trebuchet MS" w:cs="Arial"/>
          <w:noProof/>
          <w:sz w:val="22"/>
          <w:szCs w:val="22"/>
        </w:rPr>
      </w:pPr>
      <w:r>
        <w:rPr>
          <w:rFonts w:ascii="Trebuchet MS" w:hAnsi="Trebuchet MS" w:cs="Arial"/>
          <w:noProof/>
          <w:sz w:val="22"/>
          <w:szCs w:val="22"/>
        </w:rPr>
        <w:lastRenderedPageBreak/>
        <w:t>Responsabilitarea completarii Cererii de finantare in conformitate cu Ghidul de implementare, apartine solicitantului.</w:t>
      </w:r>
    </w:p>
    <w:p w14:paraId="215FBD4A" w14:textId="77777777" w:rsidR="00A50059" w:rsidRPr="00D769D7" w:rsidRDefault="00A50059" w:rsidP="00A50059">
      <w:pPr>
        <w:pStyle w:val="Titlu2"/>
        <w:spacing w:line="276" w:lineRule="auto"/>
        <w:jc w:val="both"/>
        <w:rPr>
          <w:rFonts w:ascii="Trebuchet MS" w:hAnsi="Trebuchet MS"/>
          <w:noProof/>
          <w:lang w:val="ro-RO"/>
        </w:rPr>
      </w:pPr>
      <w:r w:rsidRPr="00D769D7">
        <w:rPr>
          <w:rFonts w:ascii="Trebuchet MS" w:hAnsi="Trebuchet MS"/>
          <w:noProof/>
          <w:lang w:val="ro-RO"/>
        </w:rPr>
        <w:tab/>
      </w:r>
    </w:p>
    <w:p w14:paraId="70ED94D9" w14:textId="77777777" w:rsidR="00A50059" w:rsidRPr="00913F10" w:rsidRDefault="00A50059" w:rsidP="00A50059">
      <w:pPr>
        <w:spacing w:line="276" w:lineRule="auto"/>
        <w:jc w:val="both"/>
        <w:rPr>
          <w:rFonts w:ascii="Trebuchet MS" w:eastAsia="Book Antiqua" w:hAnsi="Trebuchet MS" w:cs="Arial"/>
          <w:b/>
          <w:noProof/>
          <w:color w:val="000000"/>
          <w:spacing w:val="-1"/>
          <w:u w:val="single"/>
          <w:lang w:val="ro-RO"/>
        </w:rPr>
      </w:pPr>
      <w:bookmarkStart w:id="27" w:name="bookmark42"/>
      <w:bookmarkStart w:id="28" w:name="bookmark43"/>
      <w:bookmarkStart w:id="29" w:name="_Toc367186137"/>
      <w:r w:rsidRPr="00913F10">
        <w:rPr>
          <w:rStyle w:val="Heading32"/>
          <w:rFonts w:ascii="Trebuchet MS" w:hAnsi="Trebuchet MS" w:cs="Arial"/>
          <w:noProof/>
          <w:sz w:val="22"/>
          <w:szCs w:val="22"/>
          <w:u w:val="single"/>
        </w:rPr>
        <w:t>a) Verificarea conformităţii cererii de finanţare</w:t>
      </w:r>
      <w:bookmarkEnd w:id="27"/>
      <w:bookmarkEnd w:id="28"/>
      <w:bookmarkEnd w:id="29"/>
    </w:p>
    <w:p w14:paraId="65744848" w14:textId="3D4FA709" w:rsidR="00A50059" w:rsidRPr="00D769D7" w:rsidRDefault="00A50059" w:rsidP="00A50059">
      <w:pPr>
        <w:spacing w:line="276" w:lineRule="auto"/>
        <w:jc w:val="both"/>
        <w:rPr>
          <w:rFonts w:ascii="Trebuchet MS" w:hAnsi="Trebuchet MS"/>
          <w:noProof/>
          <w:lang w:val="ro-RO"/>
        </w:rPr>
      </w:pPr>
      <w:r w:rsidRPr="00D769D7">
        <w:rPr>
          <w:rFonts w:ascii="Trebuchet MS" w:hAnsi="Trebuchet MS"/>
          <w:noProof/>
          <w:lang w:val="ro-RO"/>
        </w:rPr>
        <w:t xml:space="preserve">Verificarea conformităţii Cererii de Finanţare şi a anexelor acesteia se realizează pe baza </w:t>
      </w:r>
      <w:r w:rsidR="00E37635" w:rsidRPr="00E37635">
        <w:rPr>
          <w:rFonts w:ascii="Trebuchet MS" w:hAnsi="Trebuchet MS"/>
          <w:noProof/>
          <w:lang w:val="ro-RO"/>
        </w:rPr>
        <w:t>formularului E1L</w:t>
      </w:r>
      <w:r w:rsidRPr="00E37635">
        <w:rPr>
          <w:rFonts w:ascii="Trebuchet MS" w:hAnsi="Trebuchet MS"/>
          <w:noProof/>
          <w:lang w:val="ro-RO"/>
        </w:rPr>
        <w:t xml:space="preserve"> </w:t>
      </w:r>
      <w:r w:rsidR="00FF6020" w:rsidRPr="00E37635">
        <w:rPr>
          <w:rFonts w:ascii="Trebuchet MS" w:hAnsi="Trebuchet MS"/>
          <w:noProof/>
          <w:lang w:val="ro-RO"/>
        </w:rPr>
        <w:t>–</w:t>
      </w:r>
      <w:r w:rsidRPr="00E37635">
        <w:rPr>
          <w:rFonts w:ascii="Trebuchet MS" w:hAnsi="Trebuchet MS"/>
          <w:noProof/>
          <w:lang w:val="ro-RO"/>
        </w:rPr>
        <w:t xml:space="preserve"> </w:t>
      </w:r>
      <w:bookmarkStart w:id="30" w:name="_Hlk479164734"/>
      <w:r w:rsidR="00FF6020" w:rsidRPr="00E37635">
        <w:rPr>
          <w:rFonts w:ascii="Trebuchet MS" w:hAnsi="Trebuchet MS"/>
          <w:noProof/>
          <w:lang w:val="ro-RO"/>
        </w:rPr>
        <w:t>„</w:t>
      </w:r>
      <w:r w:rsidRPr="00E37635">
        <w:rPr>
          <w:rFonts w:ascii="Trebuchet MS" w:hAnsi="Trebuchet MS"/>
          <w:noProof/>
          <w:lang w:val="ro-RO"/>
        </w:rPr>
        <w:t xml:space="preserve">Fişa de verificare a conformității pentru Măsura </w:t>
      </w:r>
      <w:r w:rsidR="00C8295F" w:rsidRPr="00E37635">
        <w:rPr>
          <w:rFonts w:ascii="Trebuchet MS" w:hAnsi="Trebuchet MS"/>
          <w:noProof/>
          <w:lang w:val="ro-RO"/>
        </w:rPr>
        <w:t>M3/6A</w:t>
      </w:r>
      <w:r w:rsidRPr="00E37635">
        <w:rPr>
          <w:rFonts w:ascii="Trebuchet MS" w:hAnsi="Trebuchet MS"/>
          <w:noProof/>
          <w:lang w:val="ro-RO"/>
        </w:rPr>
        <w:t xml:space="preserve">” </w:t>
      </w:r>
      <w:bookmarkEnd w:id="30"/>
      <w:r w:rsidRPr="00D769D7">
        <w:rPr>
          <w:rFonts w:ascii="Trebuchet MS" w:hAnsi="Trebuchet MS"/>
          <w:noProof/>
          <w:lang w:val="ro-RO"/>
        </w:rPr>
        <w:t>disponi</w:t>
      </w:r>
      <w:r w:rsidRPr="00D54622">
        <w:rPr>
          <w:rFonts w:ascii="Trebuchet MS" w:hAnsi="Trebuchet MS"/>
          <w:noProof/>
          <w:lang w:val="ro-RO"/>
        </w:rPr>
        <w:t>bil</w:t>
      </w:r>
      <w:r w:rsidR="00D54622" w:rsidRPr="00D54622">
        <w:rPr>
          <w:rStyle w:val="Referincomentariu"/>
          <w:rFonts w:ascii="Trebuchet MS" w:hAnsi="Trebuchet MS"/>
          <w:sz w:val="22"/>
          <w:szCs w:val="22"/>
        </w:rPr>
        <w:t xml:space="preserve">ă </w:t>
      </w:r>
      <w:r w:rsidRPr="00D769D7">
        <w:rPr>
          <w:rFonts w:ascii="Trebuchet MS" w:hAnsi="Trebuchet MS"/>
          <w:noProof/>
          <w:lang w:val="ro-RO"/>
        </w:rPr>
        <w:t xml:space="preserve">pe </w:t>
      </w:r>
      <w:hyperlink r:id="rId21" w:history="1">
        <w:r w:rsidR="0094667B" w:rsidRPr="00472F02">
          <w:rPr>
            <w:rStyle w:val="Hyperlink"/>
            <w:rFonts w:ascii="Trebuchet MS" w:hAnsi="Trebuchet MS"/>
            <w:noProof/>
            <w:lang w:val="ro-RO"/>
          </w:rPr>
          <w:t>www.galprietenia.ro</w:t>
        </w:r>
      </w:hyperlink>
      <w:r w:rsidRPr="00D769D7">
        <w:rPr>
          <w:rFonts w:ascii="Trebuchet MS" w:hAnsi="Trebuchet MS"/>
          <w:noProof/>
          <w:lang w:val="ro-RO"/>
        </w:rPr>
        <w:t>.</w:t>
      </w:r>
    </w:p>
    <w:p w14:paraId="3905F14F" w14:textId="77777777" w:rsidR="00A50059" w:rsidRPr="00D769D7" w:rsidRDefault="00A50059" w:rsidP="00A50059">
      <w:pPr>
        <w:spacing w:line="276" w:lineRule="auto"/>
        <w:jc w:val="both"/>
        <w:rPr>
          <w:rFonts w:ascii="Trebuchet MS" w:hAnsi="Trebuchet MS"/>
          <w:noProof/>
          <w:lang w:val="ro-RO"/>
        </w:rPr>
      </w:pPr>
      <w:r w:rsidRPr="00D769D7">
        <w:rPr>
          <w:rFonts w:ascii="Trebuchet MS" w:hAnsi="Trebuchet MS"/>
          <w:noProof/>
          <w:lang w:val="ro-RO"/>
        </w:rPr>
        <w:t>Controlul conformităţii constă în verificarea Cererii de Finanţare:</w:t>
      </w:r>
    </w:p>
    <w:p w14:paraId="340746E8" w14:textId="77777777" w:rsidR="00A50059" w:rsidRPr="00D769D7" w:rsidRDefault="00A50059" w:rsidP="002A48FF">
      <w:pPr>
        <w:pStyle w:val="Listparagraf"/>
        <w:numPr>
          <w:ilvl w:val="0"/>
          <w:numId w:val="5"/>
        </w:numPr>
        <w:spacing w:after="0" w:line="276" w:lineRule="auto"/>
        <w:jc w:val="both"/>
        <w:rPr>
          <w:rFonts w:ascii="Trebuchet MS" w:hAnsi="Trebuchet MS"/>
          <w:noProof/>
          <w:lang w:val="ro-RO"/>
        </w:rPr>
      </w:pPr>
      <w:r w:rsidRPr="00D769D7">
        <w:rPr>
          <w:rFonts w:ascii="Trebuchet MS" w:hAnsi="Trebuchet MS"/>
          <w:noProof/>
          <w:lang w:val="ro-RO"/>
        </w:rPr>
        <w:t>dacă este corect completată;</w:t>
      </w:r>
    </w:p>
    <w:p w14:paraId="1637F8A4" w14:textId="77777777" w:rsidR="00A50059" w:rsidRPr="00D769D7" w:rsidRDefault="00A50059" w:rsidP="002A48FF">
      <w:pPr>
        <w:pStyle w:val="Listparagraf"/>
        <w:numPr>
          <w:ilvl w:val="0"/>
          <w:numId w:val="5"/>
        </w:numPr>
        <w:spacing w:after="0" w:line="276" w:lineRule="auto"/>
        <w:jc w:val="both"/>
        <w:rPr>
          <w:rFonts w:ascii="Trebuchet MS" w:hAnsi="Trebuchet MS"/>
          <w:noProof/>
          <w:lang w:val="ro-RO"/>
        </w:rPr>
      </w:pPr>
      <w:r w:rsidRPr="00D769D7">
        <w:rPr>
          <w:rFonts w:ascii="Trebuchet MS" w:hAnsi="Trebuchet MS"/>
          <w:noProof/>
          <w:lang w:val="ro-RO"/>
        </w:rPr>
        <w:t>dacă este prezentată atât în format tipărit, cât şi în format electronic;</w:t>
      </w:r>
    </w:p>
    <w:p w14:paraId="7C4A748E" w14:textId="77777777" w:rsidR="00A50059" w:rsidRPr="00D769D7" w:rsidRDefault="00A50059" w:rsidP="002A48FF">
      <w:pPr>
        <w:pStyle w:val="Listparagraf"/>
        <w:numPr>
          <w:ilvl w:val="0"/>
          <w:numId w:val="5"/>
        </w:numPr>
        <w:spacing w:after="0" w:line="276" w:lineRule="auto"/>
        <w:jc w:val="both"/>
        <w:rPr>
          <w:rFonts w:ascii="Trebuchet MS" w:hAnsi="Trebuchet MS"/>
          <w:noProof/>
          <w:lang w:val="ro-RO"/>
        </w:rPr>
      </w:pPr>
      <w:r w:rsidRPr="00D769D7">
        <w:rPr>
          <w:rFonts w:ascii="Trebuchet MS" w:hAnsi="Trebuchet MS"/>
          <w:noProof/>
          <w:lang w:val="ro-RO"/>
        </w:rPr>
        <w:t>dacă anexele tehnice şi administrative cerute sunt prezente în două exemplare: un original şi o copie, precum şi valabilitatea acestora (dacă este cazul).</w:t>
      </w:r>
    </w:p>
    <w:p w14:paraId="4F6668A4" w14:textId="6021AA03" w:rsidR="00A50059" w:rsidRPr="00D769D7" w:rsidRDefault="00A50059" w:rsidP="00A50059">
      <w:pPr>
        <w:pStyle w:val="BodyText1"/>
        <w:spacing w:after="0" w:line="276" w:lineRule="auto"/>
        <w:ind w:left="20" w:right="20" w:firstLine="0"/>
        <w:jc w:val="both"/>
        <w:rPr>
          <w:rStyle w:val="BodytextBold"/>
          <w:rFonts w:ascii="Trebuchet MS" w:hAnsi="Trebuchet MS" w:cs="Arial"/>
          <w:b w:val="0"/>
          <w:noProof/>
          <w:sz w:val="22"/>
          <w:szCs w:val="22"/>
        </w:rPr>
      </w:pPr>
      <w:bookmarkStart w:id="31" w:name="_Hlk478641732"/>
      <w:r w:rsidRPr="00D769D7">
        <w:rPr>
          <w:rFonts w:ascii="Trebuchet MS" w:hAnsi="Trebuchet MS" w:cs="Arial"/>
          <w:noProof/>
          <w:sz w:val="22"/>
          <w:szCs w:val="22"/>
          <w:lang w:val="ro-RO"/>
        </w:rPr>
        <w:t xml:space="preserve">În cazul în care se </w:t>
      </w:r>
      <w:r w:rsidRPr="00073F56">
        <w:rPr>
          <w:rFonts w:ascii="Trebuchet MS" w:hAnsi="Trebuchet MS" w:cs="Arial"/>
          <w:noProof/>
          <w:sz w:val="22"/>
          <w:szCs w:val="22"/>
          <w:lang w:val="ro-RO"/>
        </w:rPr>
        <w:t>constată</w:t>
      </w:r>
      <w:r w:rsidRPr="00073F56">
        <w:rPr>
          <w:rFonts w:ascii="Trebuchet MS" w:hAnsi="Trebuchet MS" w:cs="Arial"/>
          <w:b/>
          <w:noProof/>
          <w:sz w:val="22"/>
          <w:szCs w:val="22"/>
          <w:lang w:val="ro-RO"/>
        </w:rPr>
        <w:t xml:space="preserve"> </w:t>
      </w:r>
      <w:r w:rsidR="006F239B" w:rsidRPr="00073F56">
        <w:rPr>
          <w:rStyle w:val="BodytextBold"/>
          <w:rFonts w:ascii="Trebuchet MS" w:hAnsi="Trebuchet MS" w:cs="Arial"/>
          <w:b w:val="0"/>
          <w:noProof/>
          <w:sz w:val="22"/>
          <w:szCs w:val="22"/>
        </w:rPr>
        <w:t>e</w:t>
      </w:r>
      <w:r w:rsidRPr="00073F56">
        <w:rPr>
          <w:rStyle w:val="BodytextBold"/>
          <w:rFonts w:ascii="Trebuchet MS" w:hAnsi="Trebuchet MS" w:cs="Arial"/>
          <w:b w:val="0"/>
          <w:noProof/>
          <w:sz w:val="22"/>
          <w:szCs w:val="22"/>
        </w:rPr>
        <w:t>rori de formă</w:t>
      </w:r>
      <w:r w:rsidRPr="00D769D7">
        <w:rPr>
          <w:rStyle w:val="BodytextBold"/>
          <w:rFonts w:ascii="Trebuchet MS" w:hAnsi="Trebuchet MS" w:cs="Arial"/>
          <w:noProof/>
          <w:sz w:val="22"/>
          <w:szCs w:val="22"/>
        </w:rPr>
        <w:t xml:space="preserve"> </w:t>
      </w:r>
      <w:r w:rsidRPr="00D769D7">
        <w:rPr>
          <w:rStyle w:val="BodytextBold"/>
          <w:rFonts w:ascii="Trebuchet MS" w:hAnsi="Trebuchet MS" w:cs="Arial"/>
          <w:b w:val="0"/>
          <w:noProof/>
          <w:sz w:val="22"/>
          <w:szCs w:val="22"/>
        </w:rPr>
        <w:t xml:space="preserve">( de ex. omisiuni privind bifarea unor anumite casete – inclusiv semnării anumitor pagini, atașării unor documente obligatorii) expertul tehnic al GAL poate solicita informații suplimentare, termenul de răspuns fiind de maximum cinci zile de la momentul luării la cunoștință de către solicitant. Dacă în urma solicitării informațiilor suplimentare, solicitantul trebuie să prezinte documente, aceste documente trebuie să fie emise la o dată anterioară depunerii cererii de finanțare la GAL. </w:t>
      </w:r>
    </w:p>
    <w:bookmarkEnd w:id="31"/>
    <w:p w14:paraId="26C93B90" w14:textId="77777777" w:rsidR="00A50059" w:rsidRPr="00D769D7" w:rsidRDefault="00A50059" w:rsidP="00A50059">
      <w:pPr>
        <w:pStyle w:val="BodyText1"/>
        <w:spacing w:after="0" w:line="276" w:lineRule="auto"/>
        <w:ind w:right="-46" w:firstLine="0"/>
        <w:jc w:val="both"/>
        <w:rPr>
          <w:rFonts w:ascii="Trebuchet MS" w:hAnsi="Trebuchet MS" w:cs="Arial"/>
          <w:noProof/>
          <w:sz w:val="22"/>
          <w:szCs w:val="22"/>
          <w:lang w:val="ro-RO"/>
        </w:rPr>
      </w:pPr>
      <w:r w:rsidRPr="00D769D7">
        <w:rPr>
          <w:rFonts w:ascii="Trebuchet MS" w:hAnsi="Trebuchet MS" w:cs="Arial"/>
          <w:noProof/>
          <w:sz w:val="22"/>
          <w:szCs w:val="22"/>
          <w:lang w:val="ro-RO"/>
        </w:rPr>
        <w:t>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w:t>
      </w:r>
    </w:p>
    <w:p w14:paraId="10FED0F1" w14:textId="77777777" w:rsidR="00A50059" w:rsidRPr="00D769D7" w:rsidRDefault="00A50059" w:rsidP="00A50059">
      <w:pPr>
        <w:pStyle w:val="BodyText1"/>
        <w:spacing w:after="0" w:line="276" w:lineRule="auto"/>
        <w:ind w:left="20" w:right="-46" w:firstLine="0"/>
        <w:jc w:val="both"/>
        <w:rPr>
          <w:rFonts w:ascii="Trebuchet MS" w:hAnsi="Trebuchet MS" w:cs="Arial"/>
          <w:noProof/>
          <w:sz w:val="22"/>
          <w:szCs w:val="22"/>
          <w:lang w:val="ro-RO"/>
        </w:rPr>
      </w:pPr>
      <w:r w:rsidRPr="00D769D7">
        <w:rPr>
          <w:rFonts w:ascii="Trebuchet MS" w:hAnsi="Trebuchet MS" w:cs="Arial"/>
          <w:noProof/>
          <w:sz w:val="22"/>
          <w:szCs w:val="22"/>
          <w:lang w:val="ro-RO"/>
        </w:rPr>
        <w:t>Solicitantul care a renunţat, în cursul procesului de evaluare, la o Cerere de Finanţare conformă, nu o mai poate redepune în aceeaşi sesiune de depunere a proiectelor de investiţii.</w:t>
      </w:r>
    </w:p>
    <w:p w14:paraId="1AA267EC" w14:textId="77777777" w:rsidR="00A50059" w:rsidRPr="00D769D7" w:rsidRDefault="00A50059" w:rsidP="00A50059">
      <w:pPr>
        <w:pStyle w:val="BodyText1"/>
        <w:spacing w:after="0" w:line="276" w:lineRule="auto"/>
        <w:ind w:left="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După verificare pot exista două variante:</w:t>
      </w:r>
    </w:p>
    <w:p w14:paraId="63798F51" w14:textId="77777777" w:rsidR="00A50059" w:rsidRPr="00D769D7" w:rsidRDefault="00A50059" w:rsidP="002A48FF">
      <w:pPr>
        <w:pStyle w:val="BodyText1"/>
        <w:numPr>
          <w:ilvl w:val="0"/>
          <w:numId w:val="6"/>
        </w:numPr>
        <w:shd w:val="clear" w:color="auto" w:fill="auto"/>
        <w:tabs>
          <w:tab w:val="left" w:pos="722"/>
          <w:tab w:val="right" w:pos="5320"/>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Cererea de Finanţare este </w:t>
      </w:r>
      <w:r w:rsidRPr="00D769D7">
        <w:rPr>
          <w:rFonts w:ascii="Trebuchet MS" w:hAnsi="Trebuchet MS" w:cs="Arial"/>
          <w:noProof/>
          <w:sz w:val="22"/>
          <w:szCs w:val="22"/>
          <w:lang w:val="ro-RO"/>
        </w:rPr>
        <w:tab/>
        <w:t>declarată neconformă;</w:t>
      </w:r>
    </w:p>
    <w:p w14:paraId="497BF450" w14:textId="54B0B290" w:rsidR="00A50059" w:rsidRDefault="00A50059" w:rsidP="002A48FF">
      <w:pPr>
        <w:pStyle w:val="BodyText1"/>
        <w:numPr>
          <w:ilvl w:val="0"/>
          <w:numId w:val="6"/>
        </w:numPr>
        <w:shd w:val="clear" w:color="auto" w:fill="auto"/>
        <w:tabs>
          <w:tab w:val="left" w:pos="722"/>
          <w:tab w:val="right" w:pos="5320"/>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Cererea de Finanţare este </w:t>
      </w:r>
      <w:r w:rsidRPr="00D769D7">
        <w:rPr>
          <w:rFonts w:ascii="Trebuchet MS" w:hAnsi="Trebuchet MS" w:cs="Arial"/>
          <w:noProof/>
          <w:sz w:val="22"/>
          <w:szCs w:val="22"/>
          <w:lang w:val="ro-RO"/>
        </w:rPr>
        <w:tab/>
        <w:t>declarată conformă.</w:t>
      </w:r>
    </w:p>
    <w:p w14:paraId="19BF22CB" w14:textId="77777777" w:rsidR="00913F10" w:rsidRPr="00D769D7" w:rsidRDefault="00913F10" w:rsidP="00FA067C">
      <w:pPr>
        <w:pStyle w:val="BodyText1"/>
        <w:shd w:val="clear" w:color="auto" w:fill="auto"/>
        <w:tabs>
          <w:tab w:val="left" w:pos="722"/>
          <w:tab w:val="right" w:pos="5320"/>
        </w:tabs>
        <w:spacing w:before="0" w:after="0" w:line="276" w:lineRule="auto"/>
        <w:ind w:left="1120" w:firstLine="0"/>
        <w:jc w:val="both"/>
        <w:rPr>
          <w:rFonts w:ascii="Trebuchet MS" w:hAnsi="Trebuchet MS" w:cs="Arial"/>
          <w:noProof/>
          <w:sz w:val="22"/>
          <w:szCs w:val="22"/>
          <w:lang w:val="ro-RO"/>
        </w:rPr>
      </w:pPr>
    </w:p>
    <w:p w14:paraId="33586B64" w14:textId="77777777" w:rsidR="00A50059" w:rsidRPr="00D769D7" w:rsidRDefault="00A50059" w:rsidP="00A50059">
      <w:pPr>
        <w:pStyle w:val="BodyText1"/>
        <w:spacing w:after="180" w:line="276" w:lineRule="auto"/>
        <w:ind w:lef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Dacă Cererea de Finanţare este declarată conformă, se trece la următoarea etapă de verificare.</w:t>
      </w:r>
    </w:p>
    <w:p w14:paraId="621CBC5C" w14:textId="77777777" w:rsidR="00A50059" w:rsidRPr="00913F10" w:rsidRDefault="00A50059" w:rsidP="00A50059">
      <w:pPr>
        <w:spacing w:line="276" w:lineRule="auto"/>
        <w:jc w:val="both"/>
        <w:rPr>
          <w:rStyle w:val="Heading3ItalicSpacing0pt"/>
          <w:rFonts w:ascii="Trebuchet MS" w:hAnsi="Trebuchet MS" w:cs="Arial"/>
          <w:b/>
          <w:bCs/>
          <w:noProof/>
          <w:sz w:val="22"/>
          <w:szCs w:val="22"/>
          <w:u w:val="single"/>
        </w:rPr>
      </w:pPr>
      <w:bookmarkStart w:id="32" w:name="_Toc367186138"/>
      <w:bookmarkStart w:id="33" w:name="bookmark44"/>
      <w:r w:rsidRPr="00913F10">
        <w:rPr>
          <w:rStyle w:val="Heading3ItalicSpacing0pt"/>
          <w:rFonts w:ascii="Trebuchet MS" w:hAnsi="Trebuchet MS" w:cs="Arial"/>
          <w:b/>
          <w:bCs/>
          <w:noProof/>
          <w:sz w:val="22"/>
          <w:szCs w:val="22"/>
          <w:u w:val="single"/>
        </w:rPr>
        <w:t>b) Verificarea eligibilităţii cererii de finanţare</w:t>
      </w:r>
      <w:bookmarkEnd w:id="32"/>
      <w:r w:rsidRPr="00913F10">
        <w:rPr>
          <w:rStyle w:val="Heading3ItalicSpacing0pt"/>
          <w:rFonts w:ascii="Trebuchet MS" w:hAnsi="Trebuchet MS" w:cs="Arial"/>
          <w:b/>
          <w:bCs/>
          <w:noProof/>
          <w:sz w:val="22"/>
          <w:szCs w:val="22"/>
          <w:u w:val="single"/>
        </w:rPr>
        <w:t xml:space="preserve"> </w:t>
      </w:r>
    </w:p>
    <w:p w14:paraId="0372F7E2" w14:textId="63BD72A8" w:rsidR="00A50059" w:rsidRPr="00D769D7" w:rsidRDefault="00A50059" w:rsidP="00A50059">
      <w:pPr>
        <w:spacing w:line="276" w:lineRule="auto"/>
        <w:jc w:val="both"/>
        <w:rPr>
          <w:rStyle w:val="Heading3ItalicSpacing0pt"/>
          <w:rFonts w:ascii="Trebuchet MS" w:hAnsi="Trebuchet MS"/>
          <w:i w:val="0"/>
          <w:iCs w:val="0"/>
          <w:noProof/>
        </w:rPr>
      </w:pPr>
      <w:r w:rsidRPr="00D769D7">
        <w:rPr>
          <w:rFonts w:ascii="Trebuchet MS" w:hAnsi="Trebuchet MS"/>
          <w:noProof/>
          <w:lang w:val="ro-RO"/>
        </w:rPr>
        <w:t xml:space="preserve">Verificarea eligibilității Cererii de Finanţare şi a anexelor acesteia se realizează pe baza </w:t>
      </w:r>
      <w:r w:rsidRPr="00D54622">
        <w:rPr>
          <w:rFonts w:ascii="Trebuchet MS" w:hAnsi="Trebuchet MS"/>
          <w:noProof/>
          <w:lang w:val="ro-RO"/>
        </w:rPr>
        <w:t xml:space="preserve">formularului </w:t>
      </w:r>
      <w:r w:rsidRPr="00E37635">
        <w:rPr>
          <w:rFonts w:ascii="Trebuchet MS" w:hAnsi="Trebuchet MS"/>
          <w:noProof/>
          <w:lang w:val="ro-RO"/>
        </w:rPr>
        <w:t>E</w:t>
      </w:r>
      <w:r w:rsidR="00E37635" w:rsidRPr="00E37635">
        <w:rPr>
          <w:rFonts w:ascii="Trebuchet MS" w:hAnsi="Trebuchet MS"/>
          <w:noProof/>
          <w:lang w:val="ro-RO"/>
        </w:rPr>
        <w:t>2L</w:t>
      </w:r>
      <w:r w:rsidR="00FB3252" w:rsidRPr="00E37635">
        <w:rPr>
          <w:rFonts w:ascii="Trebuchet MS" w:hAnsi="Trebuchet MS"/>
          <w:noProof/>
          <w:lang w:val="ro-RO"/>
        </w:rPr>
        <w:t xml:space="preserve"> –„</w:t>
      </w:r>
      <w:r w:rsidRPr="00E37635">
        <w:rPr>
          <w:rFonts w:ascii="Trebuchet MS" w:hAnsi="Trebuchet MS"/>
          <w:noProof/>
          <w:lang w:val="ro-RO"/>
        </w:rPr>
        <w:t xml:space="preserve">Fişa de verificare a eligibilității pentru Măsura </w:t>
      </w:r>
      <w:r w:rsidR="00C8295F" w:rsidRPr="00E37635">
        <w:rPr>
          <w:rFonts w:ascii="Trebuchet MS" w:hAnsi="Trebuchet MS"/>
          <w:noProof/>
          <w:lang w:val="ro-RO"/>
        </w:rPr>
        <w:t>M3/6A</w:t>
      </w:r>
      <w:r w:rsidRPr="00E37635">
        <w:rPr>
          <w:rFonts w:ascii="Trebuchet MS" w:hAnsi="Trebuchet MS"/>
          <w:noProof/>
          <w:lang w:val="ro-RO"/>
        </w:rPr>
        <w:t xml:space="preserve">” </w:t>
      </w:r>
      <w:r w:rsidRPr="00D54622">
        <w:rPr>
          <w:rFonts w:ascii="Trebuchet MS" w:hAnsi="Trebuchet MS"/>
          <w:noProof/>
          <w:lang w:val="ro-RO"/>
        </w:rPr>
        <w:t>disponibil pe</w:t>
      </w:r>
      <w:r w:rsidRPr="00D769D7">
        <w:rPr>
          <w:rFonts w:ascii="Trebuchet MS" w:hAnsi="Trebuchet MS"/>
          <w:noProof/>
          <w:lang w:val="ro-RO"/>
        </w:rPr>
        <w:t xml:space="preserve"> </w:t>
      </w:r>
      <w:hyperlink r:id="rId22" w:history="1">
        <w:r w:rsidRPr="00D769D7">
          <w:rPr>
            <w:rStyle w:val="Hyperlink"/>
            <w:rFonts w:ascii="Trebuchet MS" w:hAnsi="Trebuchet MS"/>
            <w:noProof/>
            <w:lang w:val="ro-RO"/>
          </w:rPr>
          <w:t>www.</w:t>
        </w:r>
        <w:r w:rsidR="0094667B">
          <w:rPr>
            <w:rStyle w:val="Hyperlink"/>
            <w:rFonts w:ascii="Trebuchet MS" w:hAnsi="Trebuchet MS"/>
            <w:noProof/>
            <w:lang w:val="ro-RO"/>
          </w:rPr>
          <w:t>galprietenia</w:t>
        </w:r>
        <w:r w:rsidRPr="00D769D7">
          <w:rPr>
            <w:rStyle w:val="Hyperlink"/>
            <w:rFonts w:ascii="Trebuchet MS" w:hAnsi="Trebuchet MS"/>
            <w:noProof/>
            <w:lang w:val="ro-RO"/>
          </w:rPr>
          <w:t>.ro</w:t>
        </w:r>
      </w:hyperlink>
      <w:r w:rsidRPr="00D769D7">
        <w:rPr>
          <w:rFonts w:ascii="Trebuchet MS" w:hAnsi="Trebuchet MS"/>
          <w:noProof/>
          <w:lang w:val="ro-RO"/>
        </w:rPr>
        <w:t>.</w:t>
      </w:r>
    </w:p>
    <w:p w14:paraId="6C9C4023" w14:textId="77777777" w:rsidR="00A50059" w:rsidRPr="00D769D7" w:rsidRDefault="00A50059" w:rsidP="00A50059">
      <w:pPr>
        <w:spacing w:line="276" w:lineRule="auto"/>
        <w:jc w:val="both"/>
        <w:rPr>
          <w:rFonts w:ascii="Trebuchet MS" w:hAnsi="Trebuchet MS"/>
          <w:noProof/>
          <w:lang w:val="ro-RO"/>
        </w:rPr>
      </w:pPr>
      <w:bookmarkStart w:id="34" w:name="_Toc367186139"/>
      <w:r w:rsidRPr="00D769D7">
        <w:rPr>
          <w:rFonts w:ascii="Trebuchet MS" w:hAnsi="Trebuchet MS"/>
          <w:noProof/>
          <w:lang w:val="ro-RO"/>
        </w:rPr>
        <w:lastRenderedPageBreak/>
        <w:t>Verificarea eligibilităţii tehnice şi financiare constă în:</w:t>
      </w:r>
      <w:bookmarkEnd w:id="33"/>
      <w:bookmarkEnd w:id="34"/>
    </w:p>
    <w:p w14:paraId="415570E8" w14:textId="77777777" w:rsidR="00A50059" w:rsidRPr="00D769D7" w:rsidRDefault="00A50059" w:rsidP="002A48FF">
      <w:pPr>
        <w:pStyle w:val="BodyText1"/>
        <w:numPr>
          <w:ilvl w:val="0"/>
          <w:numId w:val="7"/>
        </w:numPr>
        <w:shd w:val="clear" w:color="auto" w:fill="auto"/>
        <w:tabs>
          <w:tab w:val="left" w:pos="722"/>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verificarea eligibilităţii solicitantului;</w:t>
      </w:r>
    </w:p>
    <w:p w14:paraId="05D9473B" w14:textId="77777777" w:rsidR="00A50059" w:rsidRPr="00D769D7" w:rsidRDefault="00A50059" w:rsidP="002A48FF">
      <w:pPr>
        <w:pStyle w:val="BodyText1"/>
        <w:numPr>
          <w:ilvl w:val="0"/>
          <w:numId w:val="7"/>
        </w:numPr>
        <w:shd w:val="clear" w:color="auto" w:fill="auto"/>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verificarea condițiilor de eligibilitate descrise în Fișa Măsurii din SDL;</w:t>
      </w:r>
    </w:p>
    <w:p w14:paraId="7B8E58D4" w14:textId="77777777" w:rsidR="00A50059" w:rsidRPr="00D769D7" w:rsidRDefault="00A50059" w:rsidP="002A48FF">
      <w:pPr>
        <w:pStyle w:val="BodyText1"/>
        <w:numPr>
          <w:ilvl w:val="0"/>
          <w:numId w:val="7"/>
        </w:numPr>
        <w:shd w:val="clear" w:color="auto" w:fill="auto"/>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verificarea bugetului indicativ al proiectului;</w:t>
      </w:r>
    </w:p>
    <w:p w14:paraId="1EF2B846" w14:textId="77777777" w:rsidR="00A50059" w:rsidRPr="00D769D7" w:rsidRDefault="00A50059" w:rsidP="002A48FF">
      <w:pPr>
        <w:pStyle w:val="BodyText1"/>
        <w:numPr>
          <w:ilvl w:val="0"/>
          <w:numId w:val="7"/>
        </w:numPr>
        <w:shd w:val="clear" w:color="auto" w:fill="auto"/>
        <w:tabs>
          <w:tab w:val="left" w:pos="722"/>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verificarea documentelor anexate.</w:t>
      </w:r>
    </w:p>
    <w:p w14:paraId="609427A0" w14:textId="77777777" w:rsidR="00A50059" w:rsidRPr="00D769D7" w:rsidRDefault="00A50059" w:rsidP="00A50059">
      <w:pPr>
        <w:pStyle w:val="BodyText1"/>
        <w:spacing w:before="0" w:after="0" w:line="276" w:lineRule="auto"/>
        <w:ind w:left="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Verificarea este făcută pe baza documentelor depuse de solicitant.</w:t>
      </w:r>
    </w:p>
    <w:p w14:paraId="2EC108EE" w14:textId="77777777" w:rsidR="00A50059" w:rsidRPr="00D769D7" w:rsidRDefault="00A50059" w:rsidP="00A50059">
      <w:pPr>
        <w:pStyle w:val="BodyText1"/>
        <w:spacing w:before="0" w:after="0" w:line="276" w:lineRule="auto"/>
        <w:ind w:left="20" w:firstLine="0"/>
        <w:jc w:val="both"/>
        <w:rPr>
          <w:rFonts w:ascii="Trebuchet MS" w:hAnsi="Trebuchet MS" w:cs="Arial"/>
          <w:noProof/>
          <w:sz w:val="22"/>
          <w:szCs w:val="22"/>
          <w:lang w:val="ro-RO"/>
        </w:rPr>
      </w:pPr>
    </w:p>
    <w:p w14:paraId="3E806A34" w14:textId="5F33CC31" w:rsidR="00A50059" w:rsidRPr="00D769D7" w:rsidRDefault="00A50059" w:rsidP="00A50059">
      <w:pPr>
        <w:pStyle w:val="Bodytext80"/>
        <w:spacing w:before="0" w:after="0" w:line="276" w:lineRule="auto"/>
        <w:ind w:left="20" w:right="20" w:hanging="20"/>
        <w:rPr>
          <w:rFonts w:ascii="Trebuchet MS" w:hAnsi="Trebuchet MS" w:cs="Arial"/>
          <w:i w:val="0"/>
          <w:noProof/>
          <w:sz w:val="22"/>
          <w:szCs w:val="22"/>
          <w:lang w:val="ro-RO"/>
        </w:rPr>
      </w:pPr>
      <w:r w:rsidRPr="00D769D7">
        <w:rPr>
          <w:rStyle w:val="Bodytext8BoldSpacing0pt"/>
          <w:rFonts w:ascii="Trebuchet MS" w:hAnsi="Trebuchet MS" w:cs="Arial"/>
          <w:b w:val="0"/>
          <w:noProof/>
          <w:sz w:val="22"/>
          <w:szCs w:val="22"/>
        </w:rPr>
        <w:t>Expertul tehnic al GAL</w:t>
      </w:r>
      <w:r w:rsidRPr="00D769D7">
        <w:rPr>
          <w:rFonts w:ascii="Trebuchet MS" w:hAnsi="Trebuchet MS" w:cs="Arial"/>
          <w:i w:val="0"/>
          <w:noProof/>
          <w:sz w:val="22"/>
          <w:szCs w:val="22"/>
          <w:lang w:val="ro-RO"/>
        </w:rPr>
        <w:t xml:space="preserve"> </w:t>
      </w:r>
      <w:r w:rsidR="0094667B">
        <w:rPr>
          <w:rFonts w:ascii="Trebuchet MS" w:hAnsi="Trebuchet MS" w:cs="Arial"/>
          <w:i w:val="0"/>
          <w:noProof/>
          <w:sz w:val="22"/>
          <w:szCs w:val="22"/>
          <w:lang w:val="ro-RO"/>
        </w:rPr>
        <w:t>Prietenia Mures-Harghita</w:t>
      </w:r>
      <w:r w:rsidRPr="00D769D7">
        <w:rPr>
          <w:rFonts w:ascii="Trebuchet MS" w:hAnsi="Trebuchet MS" w:cs="Arial"/>
          <w:i w:val="0"/>
          <w:noProof/>
          <w:sz w:val="22"/>
          <w:szCs w:val="22"/>
          <w:lang w:val="ro-RO"/>
        </w:rPr>
        <w:t xml:space="preserve"> poate solicita documente sau informaţii suplimentare în etapa de evaluare a eligibilității dacă, pe parcursul verificărilor proiectului, se constată că este necesar, în următoarele situații : </w:t>
      </w:r>
    </w:p>
    <w:p w14:paraId="5F771B44" w14:textId="77777777" w:rsidR="00A50059" w:rsidRPr="00D769D7" w:rsidRDefault="00A50059" w:rsidP="002A48FF">
      <w:pPr>
        <w:pStyle w:val="Bodytext80"/>
        <w:numPr>
          <w:ilvl w:val="0"/>
          <w:numId w:val="7"/>
        </w:numPr>
        <w:spacing w:before="0" w:after="0" w:line="276" w:lineRule="auto"/>
        <w:ind w:right="20"/>
        <w:rPr>
          <w:rFonts w:ascii="Trebuchet MS" w:hAnsi="Trebuchet MS" w:cs="Arial"/>
          <w:i w:val="0"/>
          <w:noProof/>
          <w:sz w:val="22"/>
          <w:szCs w:val="22"/>
          <w:lang w:val="ro-RO"/>
        </w:rPr>
      </w:pPr>
      <w:r w:rsidRPr="00D769D7">
        <w:rPr>
          <w:rFonts w:ascii="Trebuchet MS" w:hAnsi="Trebuchet MS" w:cs="Arial"/>
          <w:i w:val="0"/>
          <w:noProof/>
          <w:sz w:val="22"/>
          <w:szCs w:val="22"/>
          <w:lang w:val="ro-RO"/>
        </w:rPr>
        <w:t>informațiile prezentate sunt insuficiente pentru clarificarea unor criterii de eligibilitate;</w:t>
      </w:r>
    </w:p>
    <w:p w14:paraId="775DD964" w14:textId="77777777" w:rsidR="00A50059" w:rsidRPr="00D769D7" w:rsidRDefault="00A50059" w:rsidP="002A48FF">
      <w:pPr>
        <w:pStyle w:val="Bodytext80"/>
        <w:numPr>
          <w:ilvl w:val="0"/>
          <w:numId w:val="7"/>
        </w:numPr>
        <w:spacing w:before="0" w:after="0" w:line="276" w:lineRule="auto"/>
        <w:ind w:right="20"/>
        <w:rPr>
          <w:rFonts w:ascii="Trebuchet MS" w:hAnsi="Trebuchet MS" w:cs="Arial"/>
          <w:i w:val="0"/>
          <w:noProof/>
          <w:sz w:val="22"/>
          <w:szCs w:val="22"/>
          <w:lang w:val="ro-RO"/>
        </w:rPr>
      </w:pPr>
      <w:r w:rsidRPr="00D769D7">
        <w:rPr>
          <w:rFonts w:ascii="Trebuchet MS" w:hAnsi="Trebuchet MS" w:cs="Arial"/>
          <w:i w:val="0"/>
          <w:noProof/>
          <w:sz w:val="22"/>
          <w:szCs w:val="22"/>
          <w:lang w:val="ro-RO"/>
        </w:rPr>
        <w:t>prezentarea unor informații contradictorii în cadrul documentelor aferente cererii de finanțare;</w:t>
      </w:r>
    </w:p>
    <w:p w14:paraId="6669BB6D" w14:textId="77777777" w:rsidR="00A50059" w:rsidRPr="00D769D7" w:rsidRDefault="00A50059" w:rsidP="002A48FF">
      <w:pPr>
        <w:pStyle w:val="Bodytext80"/>
        <w:numPr>
          <w:ilvl w:val="0"/>
          <w:numId w:val="7"/>
        </w:numPr>
        <w:spacing w:before="0" w:after="0" w:line="276" w:lineRule="auto"/>
        <w:ind w:right="20"/>
        <w:rPr>
          <w:rFonts w:ascii="Trebuchet MS" w:hAnsi="Trebuchet MS" w:cs="Arial"/>
          <w:i w:val="0"/>
          <w:noProof/>
          <w:sz w:val="22"/>
          <w:szCs w:val="22"/>
          <w:lang w:val="ro-RO"/>
        </w:rPr>
      </w:pPr>
      <w:r w:rsidRPr="00D769D7">
        <w:rPr>
          <w:rFonts w:ascii="Trebuchet MS" w:hAnsi="Trebuchet MS" w:cs="Arial"/>
          <w:i w:val="0"/>
          <w:noProof/>
          <w:sz w:val="22"/>
          <w:szCs w:val="22"/>
          <w:lang w:val="ro-RO"/>
        </w:rPr>
        <w:t>prezentarea unor documente obligatorii specifice proiectului, care nu respectă formatul standard (nu sunt conforme);</w:t>
      </w:r>
    </w:p>
    <w:p w14:paraId="0148263C" w14:textId="77777777" w:rsidR="00A50059" w:rsidRPr="00D769D7" w:rsidRDefault="00A50059" w:rsidP="002A48FF">
      <w:pPr>
        <w:pStyle w:val="Bodytext80"/>
        <w:numPr>
          <w:ilvl w:val="0"/>
          <w:numId w:val="7"/>
        </w:numPr>
        <w:spacing w:before="0" w:after="0" w:line="276" w:lineRule="auto"/>
        <w:ind w:right="20"/>
        <w:rPr>
          <w:rFonts w:ascii="Trebuchet MS" w:hAnsi="Trebuchet MS" w:cs="Arial"/>
          <w:i w:val="0"/>
          <w:noProof/>
          <w:sz w:val="22"/>
          <w:szCs w:val="22"/>
          <w:lang w:val="ro-RO"/>
        </w:rPr>
      </w:pPr>
      <w:r w:rsidRPr="00D769D7">
        <w:rPr>
          <w:rFonts w:ascii="Trebuchet MS" w:hAnsi="Trebuchet MS" w:cs="Arial"/>
          <w:i w:val="0"/>
          <w:noProof/>
          <w:sz w:val="22"/>
          <w:szCs w:val="22"/>
          <w:lang w:val="ro-RO"/>
        </w:rPr>
        <w:t>necesitatea prezentării unor documente suplimentare fără înlocuirea documentelor obligatorii la depunerea cererii de finanțare</w:t>
      </w:r>
    </w:p>
    <w:p w14:paraId="47EF72E9" w14:textId="77777777" w:rsidR="00A50059" w:rsidRPr="00D769D7" w:rsidRDefault="00A50059" w:rsidP="002A48FF">
      <w:pPr>
        <w:pStyle w:val="Bodytext80"/>
        <w:numPr>
          <w:ilvl w:val="0"/>
          <w:numId w:val="7"/>
        </w:numPr>
        <w:spacing w:before="0" w:after="0" w:line="276" w:lineRule="auto"/>
        <w:ind w:right="20"/>
        <w:rPr>
          <w:rFonts w:ascii="Trebuchet MS" w:hAnsi="Trebuchet MS" w:cs="Arial"/>
          <w:i w:val="0"/>
          <w:noProof/>
          <w:sz w:val="22"/>
          <w:szCs w:val="22"/>
          <w:lang w:val="ro-RO"/>
        </w:rPr>
      </w:pPr>
      <w:r w:rsidRPr="00D769D7">
        <w:rPr>
          <w:rFonts w:ascii="Trebuchet MS" w:hAnsi="Trebuchet MS" w:cs="Arial"/>
          <w:i w:val="0"/>
          <w:noProof/>
          <w:sz w:val="22"/>
          <w:szCs w:val="22"/>
          <w:lang w:val="ro-RO"/>
        </w:rPr>
        <w:t>necesitatea corectării bugetului indicativ</w:t>
      </w:r>
    </w:p>
    <w:p w14:paraId="48182771" w14:textId="77777777" w:rsidR="00A50059" w:rsidRPr="00D769D7" w:rsidRDefault="00A50059" w:rsidP="00A50059">
      <w:pPr>
        <w:pStyle w:val="Bodytext80"/>
        <w:spacing w:after="240" w:line="276" w:lineRule="auto"/>
        <w:ind w:right="20" w:firstLine="0"/>
        <w:rPr>
          <w:rFonts w:ascii="Trebuchet MS" w:hAnsi="Trebuchet MS" w:cs="Arial"/>
          <w:i w:val="0"/>
          <w:noProof/>
          <w:sz w:val="22"/>
          <w:szCs w:val="22"/>
          <w:lang w:val="ro-RO"/>
        </w:rPr>
      </w:pPr>
      <w:r w:rsidRPr="00D769D7">
        <w:rPr>
          <w:rFonts w:ascii="Trebuchet MS" w:hAnsi="Trebuchet MS" w:cs="Arial"/>
          <w:i w:val="0"/>
          <w:noProof/>
          <w:sz w:val="22"/>
          <w:szCs w:val="22"/>
          <w:lang w:val="ro-RO"/>
        </w:rPr>
        <w:t xml:space="preserve">Dacă în urma solicitării informațiilor suplimentare, solicitantul trebuie să prezinte documentele emise de alte instituții, aceste documente trebuie să facă dovada îndeplinirii condițiilor de eligibilitate la momentul depunerii cererii de finanțare. </w:t>
      </w:r>
    </w:p>
    <w:p w14:paraId="7441489B" w14:textId="079790CA" w:rsidR="00913F10" w:rsidRPr="00D769D7" w:rsidRDefault="00A50059" w:rsidP="00A50059">
      <w:pPr>
        <w:pStyle w:val="Bodytext80"/>
        <w:spacing w:after="240" w:line="276" w:lineRule="auto"/>
        <w:ind w:right="20" w:firstLine="0"/>
        <w:rPr>
          <w:rFonts w:ascii="Trebuchet MS" w:hAnsi="Trebuchet MS" w:cs="Arial"/>
          <w:i w:val="0"/>
          <w:noProof/>
          <w:sz w:val="22"/>
          <w:szCs w:val="22"/>
          <w:lang w:val="ro-RO"/>
        </w:rPr>
      </w:pPr>
      <w:r w:rsidRPr="00D769D7">
        <w:rPr>
          <w:rFonts w:ascii="Trebuchet MS" w:hAnsi="Trebuchet MS" w:cs="Arial"/>
          <w:i w:val="0"/>
          <w:noProof/>
          <w:sz w:val="22"/>
          <w:szCs w:val="22"/>
          <w:lang w:val="ro-RO"/>
        </w:rPr>
        <w:t xml:space="preserve">Solicitările de informații suplimentare pot fi adresate, ca regulă generală, o singură dată de către entitatea la care se află în evaluare cererea de finanțare a solicitantului, în funcție de natura informațiilor solicitate. Termenul de răspuns la solicitarea de informații suplimentare nu poate depăși cinci zile de la momentul luării la cunoștință de către solicitant. Clarificările admise vor face parte inregrantă din cererea de finanțare, în cazul în care proiectul va fi aprobat. În situații excepționale, se pot solicita și alte clarificări, a căror necesitate a apărut ulterior transmiterii răspunsului la informațiile suplimentare solicitate inițial. </w:t>
      </w:r>
    </w:p>
    <w:p w14:paraId="66BA0049" w14:textId="2F37317D" w:rsidR="00913F10" w:rsidRPr="00D769D7" w:rsidRDefault="00A50059" w:rsidP="00FB3252">
      <w:pPr>
        <w:pStyle w:val="BodyText1"/>
        <w:spacing w:after="0" w:line="276" w:lineRule="auto"/>
        <w:ind w:left="20" w:firstLine="0"/>
        <w:jc w:val="both"/>
        <w:rPr>
          <w:rFonts w:ascii="Trebuchet MS" w:hAnsi="Trebuchet MS" w:cs="Arial"/>
          <w:noProof/>
          <w:sz w:val="22"/>
          <w:szCs w:val="22"/>
          <w:lang w:val="ro-RO"/>
        </w:rPr>
      </w:pPr>
      <w:bookmarkStart w:id="35" w:name="bookmark45"/>
      <w:bookmarkStart w:id="36" w:name="_Toc367186140"/>
      <w:r w:rsidRPr="00D769D7">
        <w:rPr>
          <w:rFonts w:ascii="Trebuchet MS" w:hAnsi="Trebuchet MS" w:cs="Arial"/>
          <w:noProof/>
          <w:sz w:val="22"/>
          <w:szCs w:val="22"/>
          <w:lang w:val="ro-RO"/>
        </w:rPr>
        <w:t>După verificare pot exista două variante:</w:t>
      </w:r>
    </w:p>
    <w:p w14:paraId="6DD30044" w14:textId="77777777" w:rsidR="00A50059" w:rsidRPr="00D769D7" w:rsidRDefault="00A50059" w:rsidP="002A48FF">
      <w:pPr>
        <w:pStyle w:val="BodyText1"/>
        <w:numPr>
          <w:ilvl w:val="0"/>
          <w:numId w:val="8"/>
        </w:numPr>
        <w:shd w:val="clear" w:color="auto" w:fill="auto"/>
        <w:tabs>
          <w:tab w:val="left" w:pos="722"/>
          <w:tab w:val="right" w:pos="5320"/>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Cererea de Finanţare este</w:t>
      </w:r>
      <w:r w:rsidRPr="00D769D7">
        <w:rPr>
          <w:rFonts w:ascii="Trebuchet MS" w:hAnsi="Trebuchet MS" w:cs="Arial"/>
          <w:noProof/>
          <w:sz w:val="22"/>
          <w:szCs w:val="22"/>
          <w:lang w:val="ro-RO"/>
        </w:rPr>
        <w:tab/>
        <w:t xml:space="preserve"> declarată eligibilă;</w:t>
      </w:r>
    </w:p>
    <w:p w14:paraId="52BE3434" w14:textId="77777777" w:rsidR="00A50059" w:rsidRPr="00D769D7" w:rsidRDefault="00A50059" w:rsidP="002A48FF">
      <w:pPr>
        <w:pStyle w:val="BodyText1"/>
        <w:numPr>
          <w:ilvl w:val="0"/>
          <w:numId w:val="8"/>
        </w:numPr>
        <w:shd w:val="clear" w:color="auto" w:fill="auto"/>
        <w:tabs>
          <w:tab w:val="left" w:pos="722"/>
          <w:tab w:val="right" w:pos="5320"/>
        </w:tabs>
        <w:spacing w:before="0" w:after="0" w:line="276" w:lineRule="auto"/>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Cererea de Finanţare este </w:t>
      </w:r>
      <w:r w:rsidRPr="00D769D7">
        <w:rPr>
          <w:rFonts w:ascii="Trebuchet MS" w:hAnsi="Trebuchet MS" w:cs="Arial"/>
          <w:noProof/>
          <w:sz w:val="22"/>
          <w:szCs w:val="22"/>
          <w:lang w:val="ro-RO"/>
        </w:rPr>
        <w:tab/>
        <w:t>declarată neeligibilă.</w:t>
      </w:r>
    </w:p>
    <w:p w14:paraId="65E58056" w14:textId="77777777"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30794E17" w14:textId="0ACAD886"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Un exemplar al cererilor de finanțare (copie, în format electronic – CD) care au fost declarate neeligibile de către </w:t>
      </w:r>
      <w:r w:rsidR="00F005A4">
        <w:rPr>
          <w:rFonts w:ascii="Trebuchet MS" w:hAnsi="Trebuchet MS" w:cs="Arial"/>
          <w:noProof/>
          <w:sz w:val="22"/>
          <w:szCs w:val="22"/>
          <w:lang w:val="ro-RO"/>
        </w:rPr>
        <w:t>GAL PRIETENIA MUREȘ-HARGHITA</w:t>
      </w:r>
      <w:r w:rsidR="0094667B">
        <w:rPr>
          <w:rFonts w:ascii="Trebuchet MS" w:hAnsi="Trebuchet MS" w:cs="Arial"/>
          <w:noProof/>
          <w:sz w:val="22"/>
          <w:szCs w:val="22"/>
          <w:lang w:val="ro-RO"/>
        </w:rPr>
        <w:t xml:space="preserve"> </w:t>
      </w:r>
      <w:r w:rsidRPr="00D769D7">
        <w:rPr>
          <w:rFonts w:ascii="Trebuchet MS" w:hAnsi="Trebuchet MS" w:cs="Arial"/>
          <w:noProof/>
          <w:sz w:val="22"/>
          <w:szCs w:val="22"/>
          <w:lang w:val="ro-RO"/>
        </w:rPr>
        <w:t xml:space="preserve">vor fi restituite solicitanților (la cerere), pe baza unui proces verbal de restituire, încheiat în două exemplare, semnat de ambele părți. Aceste cereri de finanțare vor putea fi corectate/completate și redepuse de către solicitanți la GAL </w:t>
      </w:r>
      <w:r w:rsidR="00FE243B">
        <w:rPr>
          <w:rFonts w:ascii="Trebuchet MS" w:hAnsi="Trebuchet MS" w:cs="Arial"/>
          <w:noProof/>
          <w:sz w:val="22"/>
          <w:szCs w:val="22"/>
          <w:lang w:val="ro-RO"/>
        </w:rPr>
        <w:t>PRIETENIA MUREȘ-HARGHITA</w:t>
      </w:r>
      <w:r w:rsidRPr="00D769D7">
        <w:rPr>
          <w:rFonts w:ascii="Trebuchet MS" w:hAnsi="Trebuchet MS" w:cs="Arial"/>
          <w:noProof/>
          <w:sz w:val="22"/>
          <w:szCs w:val="22"/>
          <w:lang w:val="ro-RO"/>
        </w:rPr>
        <w:t xml:space="preserve">, în cadrul următorului Apel de selecție lansat de GAL pentru aceeași măsură. Cererile de </w:t>
      </w:r>
      <w:r w:rsidRPr="00D769D7">
        <w:rPr>
          <w:rFonts w:ascii="Trebuchet MS" w:hAnsi="Trebuchet MS" w:cs="Arial"/>
          <w:noProof/>
          <w:sz w:val="22"/>
          <w:szCs w:val="22"/>
          <w:lang w:val="ro-RO"/>
        </w:rPr>
        <w:lastRenderedPageBreak/>
        <w:t xml:space="preserve">finanțare refăcute vor intra din nou într-un proces de evaluare și selecție la GAL. Exemplarul original al cererii de finanțare declarată neeligibilă va rămâne la entitatea la care a fost verificată ( adică </w:t>
      </w:r>
      <w:r w:rsidR="009F0CEC">
        <w:rPr>
          <w:rFonts w:ascii="Trebuchet MS" w:hAnsi="Trebuchet MS" w:cs="Arial"/>
          <w:noProof/>
          <w:sz w:val="22"/>
          <w:szCs w:val="22"/>
          <w:lang w:val="ro-RO"/>
        </w:rPr>
        <w:t>GAL Prietenia Mureș-Harghita</w:t>
      </w:r>
      <w:r w:rsidRPr="00D769D7">
        <w:rPr>
          <w:rFonts w:ascii="Trebuchet MS" w:hAnsi="Trebuchet MS" w:cs="Arial"/>
          <w:noProof/>
          <w:sz w:val="22"/>
          <w:szCs w:val="22"/>
          <w:lang w:val="ro-RO"/>
        </w:rPr>
        <w:t xml:space="preserve">) pentru eventuale verificări ulterioare (audit, etc.). </w:t>
      </w:r>
    </w:p>
    <w:p w14:paraId="38B5A2F2" w14:textId="77777777"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2B38E88B" w14:textId="53CC209C"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După finalizarea procesului de verificare a eligibilității, solicitanții ale căror cereri de finanțare au fost declarate eligibile/neeligibile vor fi notificați de </w:t>
      </w:r>
      <w:r w:rsidR="00F005A4">
        <w:rPr>
          <w:rFonts w:ascii="Trebuchet MS" w:hAnsi="Trebuchet MS" w:cs="Arial"/>
          <w:noProof/>
          <w:sz w:val="22"/>
          <w:szCs w:val="22"/>
          <w:lang w:val="ro-RO"/>
        </w:rPr>
        <w:t>GAL PRIETENIA MUREȘ-HARGHITA</w:t>
      </w:r>
      <w:r w:rsidR="0094667B">
        <w:rPr>
          <w:rFonts w:ascii="Trebuchet MS" w:hAnsi="Trebuchet MS" w:cs="Arial"/>
          <w:noProof/>
          <w:sz w:val="22"/>
          <w:szCs w:val="22"/>
          <w:lang w:val="ro-RO"/>
        </w:rPr>
        <w:t xml:space="preserve"> </w:t>
      </w:r>
      <w:r w:rsidRPr="00D769D7">
        <w:rPr>
          <w:rFonts w:ascii="Trebuchet MS" w:hAnsi="Trebuchet MS" w:cs="Arial"/>
          <w:noProof/>
          <w:sz w:val="22"/>
          <w:szCs w:val="22"/>
          <w:lang w:val="ro-RO"/>
        </w:rPr>
        <w:t xml:space="preserve">privind rezultatul verificării cererilor de finanțare prin e-mail, cu cofirmare de primire. </w:t>
      </w:r>
    </w:p>
    <w:p w14:paraId="413DF30A" w14:textId="77777777"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00A1989C" w14:textId="5B55A871"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Contestațiile privind decizia de finanțare a proiectelor rezultată ca urmare a verificării eligibilității de către GAL </w:t>
      </w:r>
      <w:r w:rsidR="00FE243B">
        <w:rPr>
          <w:rFonts w:ascii="Trebuchet MS" w:hAnsi="Trebuchet MS" w:cs="Arial"/>
          <w:noProof/>
          <w:sz w:val="22"/>
          <w:szCs w:val="22"/>
          <w:lang w:val="ro-RO"/>
        </w:rPr>
        <w:t>PRIETENIA MUREȘ-HARGHITA</w:t>
      </w:r>
      <w:r w:rsidRPr="00D769D7">
        <w:rPr>
          <w:rFonts w:ascii="Trebuchet MS" w:hAnsi="Trebuchet MS" w:cs="Arial"/>
          <w:noProof/>
          <w:sz w:val="22"/>
          <w:szCs w:val="22"/>
          <w:lang w:val="ro-RO"/>
        </w:rPr>
        <w:t xml:space="preserve">, pot fi depuse de către solicitant la </w:t>
      </w:r>
      <w:r w:rsidR="009F0CEC">
        <w:rPr>
          <w:rFonts w:ascii="Trebuchet MS" w:hAnsi="Trebuchet MS" w:cs="Arial"/>
          <w:noProof/>
          <w:sz w:val="22"/>
          <w:szCs w:val="22"/>
          <w:lang w:val="ro-RO"/>
        </w:rPr>
        <w:t xml:space="preserve">punctul de lucru </w:t>
      </w:r>
      <w:r w:rsidRPr="00D769D7">
        <w:rPr>
          <w:rFonts w:ascii="Trebuchet MS" w:hAnsi="Trebuchet MS" w:cs="Arial"/>
          <w:noProof/>
          <w:sz w:val="22"/>
          <w:szCs w:val="22"/>
          <w:lang w:val="ro-RO"/>
        </w:rPr>
        <w:t xml:space="preserve">GAL în termen de </w:t>
      </w:r>
      <w:r w:rsidRPr="00D54622">
        <w:rPr>
          <w:rFonts w:ascii="Trebuchet MS" w:hAnsi="Trebuchet MS" w:cs="Arial"/>
          <w:noProof/>
          <w:sz w:val="22"/>
          <w:szCs w:val="22"/>
          <w:lang w:val="ro-RO"/>
        </w:rPr>
        <w:t>cinci</w:t>
      </w:r>
      <w:r w:rsidRPr="00D769D7">
        <w:rPr>
          <w:rFonts w:ascii="Trebuchet MS" w:hAnsi="Trebuchet MS" w:cs="Arial"/>
          <w:noProof/>
          <w:sz w:val="22"/>
          <w:szCs w:val="22"/>
          <w:lang w:val="ro-RO"/>
        </w:rPr>
        <w:t xml:space="preserve"> zile de la primirea notificării (data luării la cunoștință de către solicitant), de unde vor fi direcționate spre soluționare către Comisia de soluționare a contestațiilor constituită la nivelul GAL </w:t>
      </w:r>
      <w:r w:rsidR="00FE243B">
        <w:rPr>
          <w:rFonts w:ascii="Trebuchet MS" w:hAnsi="Trebuchet MS" w:cs="Arial"/>
          <w:noProof/>
          <w:sz w:val="22"/>
          <w:szCs w:val="22"/>
          <w:lang w:val="ro-RO"/>
        </w:rPr>
        <w:t>PRIETENIA MUREȘ-HARGHITA</w:t>
      </w:r>
      <w:r w:rsidRPr="00D769D7">
        <w:rPr>
          <w:rFonts w:ascii="Trebuchet MS" w:hAnsi="Trebuchet MS" w:cs="Arial"/>
          <w:noProof/>
          <w:sz w:val="22"/>
          <w:szCs w:val="22"/>
          <w:lang w:val="ro-RO"/>
        </w:rPr>
        <w:t xml:space="preserve">. </w:t>
      </w:r>
    </w:p>
    <w:p w14:paraId="6F01A335" w14:textId="77777777" w:rsidR="00D54622" w:rsidRDefault="00D54622"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52684135" w14:textId="10CEF7B5"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Un solicitant poate depune o singură contestației aferentă unui proiect. Vor fi considerate contestații și analizate doar acele solicitări care contestă elemente tehnice sau legale legate de eligibilitatea proiectului depus și/sau valoarea proiectului declarată eligibilă /valoarea sau intensitatea sprijinului public acordat pentru proiectul depus. </w:t>
      </w:r>
    </w:p>
    <w:p w14:paraId="24F9090E" w14:textId="77777777" w:rsidR="00D54622" w:rsidRDefault="00D54622"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049A725D" w14:textId="7BE41847"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Termenul maxim pentru a răspunde contestațiilor adresate este de 10 de zile calendaristice de la data înregistrării la structura care o soluționează. Comisia de Soluționare a Contestații</w:t>
      </w:r>
      <w:r w:rsidR="00D54622">
        <w:rPr>
          <w:rFonts w:ascii="Trebuchet MS" w:hAnsi="Trebuchet MS" w:cs="Arial"/>
          <w:noProof/>
          <w:sz w:val="22"/>
          <w:szCs w:val="22"/>
          <w:lang w:val="ro-RO"/>
        </w:rPr>
        <w:t xml:space="preserve">lor va transmite solicitantului prin </w:t>
      </w:r>
      <w:r w:rsidRPr="00D769D7">
        <w:rPr>
          <w:rFonts w:ascii="Trebuchet MS" w:hAnsi="Trebuchet MS" w:cs="Arial"/>
          <w:noProof/>
          <w:sz w:val="22"/>
          <w:szCs w:val="22"/>
          <w:lang w:val="ro-RO"/>
        </w:rPr>
        <w:t>e</w:t>
      </w:r>
      <w:r w:rsidR="00D54622">
        <w:rPr>
          <w:rFonts w:ascii="Trebuchet MS" w:hAnsi="Trebuchet MS" w:cs="Arial"/>
          <w:noProof/>
          <w:sz w:val="22"/>
          <w:szCs w:val="22"/>
          <w:lang w:val="ro-RO"/>
        </w:rPr>
        <w:t xml:space="preserve">-mail, cu confirmare de primire, </w:t>
      </w:r>
      <w:r w:rsidRPr="00D769D7">
        <w:rPr>
          <w:rFonts w:ascii="Trebuchet MS" w:hAnsi="Trebuchet MS" w:cs="Arial"/>
          <w:noProof/>
          <w:sz w:val="22"/>
          <w:szCs w:val="22"/>
          <w:lang w:val="ro-RO"/>
        </w:rPr>
        <w:t xml:space="preserve"> </w:t>
      </w:r>
      <w:bookmarkStart w:id="37" w:name="_Hlk478648332"/>
      <w:r w:rsidR="00D54622">
        <w:rPr>
          <w:rFonts w:ascii="Trebuchet MS" w:hAnsi="Trebuchet MS" w:cs="Arial"/>
          <w:noProof/>
          <w:sz w:val="22"/>
          <w:szCs w:val="22"/>
          <w:lang w:val="ro-RO"/>
        </w:rPr>
        <w:t xml:space="preserve">Notificarea </w:t>
      </w:r>
      <w:r w:rsidRPr="00D769D7">
        <w:rPr>
          <w:rFonts w:ascii="Trebuchet MS" w:hAnsi="Trebuchet MS" w:cs="Arial"/>
          <w:noProof/>
          <w:sz w:val="22"/>
          <w:szCs w:val="22"/>
          <w:lang w:val="ro-RO"/>
        </w:rPr>
        <w:t xml:space="preserve">privind contestația depusă </w:t>
      </w:r>
      <w:bookmarkEnd w:id="37"/>
      <w:r w:rsidRPr="00D769D7">
        <w:rPr>
          <w:rFonts w:ascii="Trebuchet MS" w:hAnsi="Trebuchet MS" w:cs="Arial"/>
          <w:noProof/>
          <w:sz w:val="22"/>
          <w:szCs w:val="22"/>
          <w:lang w:val="ro-RO"/>
        </w:rPr>
        <w:t xml:space="preserve">și o copie a Raportului de contestații.  </w:t>
      </w:r>
    </w:p>
    <w:p w14:paraId="5363D001" w14:textId="77777777" w:rsidR="00D54622" w:rsidRDefault="00D54622"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p>
    <w:p w14:paraId="34220C23" w14:textId="73A9C7D3" w:rsidR="00A50059" w:rsidRPr="00D769D7" w:rsidRDefault="00A50059" w:rsidP="00A50059">
      <w:pPr>
        <w:pStyle w:val="BodyText1"/>
        <w:shd w:val="clear" w:color="auto" w:fill="auto"/>
        <w:tabs>
          <w:tab w:val="left" w:pos="722"/>
          <w:tab w:val="right" w:pos="5320"/>
        </w:tabs>
        <w:spacing w:before="0" w:after="0" w:line="276" w:lineRule="auto"/>
        <w:ind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În cazul în care, în urma unei contestații, bugetul indicativ și planul financiar sunt refăcute de către verificatori, solicitantul va fi înștiințat privind modificările, prin notificare. În cazul în care solicitantul nu este de acord cu bugetul și planul financiar modificat, cererea de finanțare nu va trece la următoarea etapă de verificare. </w:t>
      </w:r>
    </w:p>
    <w:p w14:paraId="193876F4" w14:textId="77777777" w:rsidR="00A50059" w:rsidRPr="00D769D7" w:rsidRDefault="00A50059" w:rsidP="00A50059">
      <w:pPr>
        <w:pStyle w:val="BodyText1"/>
        <w:spacing w:after="180" w:line="276" w:lineRule="auto"/>
        <w:ind w:left="20" w:firstLine="0"/>
        <w:jc w:val="both"/>
        <w:rPr>
          <w:rStyle w:val="Heading32"/>
          <w:rFonts w:ascii="Trebuchet MS" w:hAnsi="Trebuchet MS" w:cs="Arial"/>
          <w:b w:val="0"/>
          <w:bCs w:val="0"/>
          <w:i w:val="0"/>
          <w:iCs w:val="0"/>
          <w:noProof/>
          <w:sz w:val="22"/>
          <w:szCs w:val="22"/>
        </w:rPr>
      </w:pPr>
      <w:r w:rsidRPr="00D769D7">
        <w:rPr>
          <w:rFonts w:ascii="Trebuchet MS" w:hAnsi="Trebuchet MS" w:cs="Arial"/>
          <w:noProof/>
          <w:sz w:val="22"/>
          <w:szCs w:val="22"/>
          <w:lang w:val="ro-RO"/>
        </w:rPr>
        <w:t>Dacă Cererea de Finanţare este declarată eligibilă, se trece la următoarea etapă de verificare.</w:t>
      </w:r>
    </w:p>
    <w:p w14:paraId="2638391F" w14:textId="77777777" w:rsidR="00A50059" w:rsidRPr="00913F10" w:rsidRDefault="00A50059" w:rsidP="00A50059">
      <w:pPr>
        <w:spacing w:line="276" w:lineRule="auto"/>
        <w:jc w:val="both"/>
        <w:rPr>
          <w:rStyle w:val="Heading32"/>
          <w:rFonts w:ascii="Trebuchet MS" w:hAnsi="Trebuchet MS" w:cs="Arial"/>
          <w:noProof/>
          <w:sz w:val="22"/>
          <w:szCs w:val="22"/>
          <w:u w:val="single"/>
        </w:rPr>
      </w:pPr>
      <w:r w:rsidRPr="00913F10">
        <w:rPr>
          <w:rStyle w:val="Heading32"/>
          <w:rFonts w:ascii="Trebuchet MS" w:hAnsi="Trebuchet MS" w:cs="Arial"/>
          <w:noProof/>
          <w:sz w:val="22"/>
          <w:szCs w:val="22"/>
          <w:u w:val="single"/>
        </w:rPr>
        <w:t>c) Selecţia proiectelor</w:t>
      </w:r>
      <w:bookmarkEnd w:id="35"/>
      <w:bookmarkEnd w:id="36"/>
    </w:p>
    <w:p w14:paraId="55F422DE" w14:textId="0EFE713D" w:rsidR="00A50059" w:rsidRPr="00D769D7" w:rsidRDefault="00A50059" w:rsidP="00A50059">
      <w:pPr>
        <w:spacing w:line="276" w:lineRule="auto"/>
        <w:jc w:val="both"/>
        <w:rPr>
          <w:rFonts w:ascii="Trebuchet MS" w:hAnsi="Trebuchet MS"/>
          <w:noProof/>
          <w:lang w:val="ro-RO"/>
        </w:rPr>
      </w:pPr>
      <w:r w:rsidRPr="00D769D7">
        <w:rPr>
          <w:rFonts w:ascii="Trebuchet MS" w:hAnsi="Trebuchet MS"/>
          <w:noProof/>
          <w:lang w:val="ro-RO"/>
        </w:rPr>
        <w:t xml:space="preserve">Verificarea îndeplinirii criteriilor de selecție și acordarea punctajului se realizează pe baza </w:t>
      </w:r>
      <w:r w:rsidRPr="00E37635">
        <w:rPr>
          <w:rFonts w:ascii="Trebuchet MS" w:hAnsi="Trebuchet MS"/>
          <w:noProof/>
          <w:lang w:val="ro-RO"/>
        </w:rPr>
        <w:t xml:space="preserve">formularului </w:t>
      </w:r>
      <w:r w:rsidR="00E37635" w:rsidRPr="00E37635">
        <w:rPr>
          <w:rFonts w:ascii="Trebuchet MS" w:hAnsi="Trebuchet MS"/>
          <w:noProof/>
          <w:lang w:val="ro-RO"/>
        </w:rPr>
        <w:t>E3L</w:t>
      </w:r>
      <w:r w:rsidRPr="00E37635">
        <w:rPr>
          <w:rFonts w:ascii="Trebuchet MS" w:hAnsi="Trebuchet MS"/>
          <w:noProof/>
          <w:lang w:val="ro-RO"/>
        </w:rPr>
        <w:t xml:space="preserve"> </w:t>
      </w:r>
      <w:r w:rsidR="00FB3252" w:rsidRPr="00E37635">
        <w:rPr>
          <w:rFonts w:ascii="Trebuchet MS" w:hAnsi="Trebuchet MS"/>
          <w:noProof/>
          <w:lang w:val="ro-RO"/>
        </w:rPr>
        <w:t>–</w:t>
      </w:r>
      <w:r w:rsidRPr="00E37635">
        <w:rPr>
          <w:rFonts w:ascii="Trebuchet MS" w:hAnsi="Trebuchet MS"/>
          <w:noProof/>
          <w:lang w:val="ro-RO"/>
        </w:rPr>
        <w:t xml:space="preserve"> </w:t>
      </w:r>
      <w:r w:rsidR="00FB3252" w:rsidRPr="00E37635">
        <w:rPr>
          <w:rFonts w:ascii="Trebuchet MS" w:hAnsi="Trebuchet MS"/>
          <w:noProof/>
          <w:lang w:val="ro-RO"/>
        </w:rPr>
        <w:t>„</w:t>
      </w:r>
      <w:r w:rsidRPr="00E37635">
        <w:rPr>
          <w:rFonts w:ascii="Trebuchet MS" w:hAnsi="Trebuchet MS"/>
          <w:noProof/>
          <w:lang w:val="ro-RO"/>
        </w:rPr>
        <w:t xml:space="preserve">Fişa de verificare a criteriilor de selecție pentru Măsura </w:t>
      </w:r>
      <w:r w:rsidR="00C8295F" w:rsidRPr="00E37635">
        <w:rPr>
          <w:rFonts w:ascii="Trebuchet MS" w:hAnsi="Trebuchet MS"/>
          <w:noProof/>
          <w:lang w:val="ro-RO"/>
        </w:rPr>
        <w:t>M3/6A</w:t>
      </w:r>
      <w:r w:rsidRPr="00E37635">
        <w:rPr>
          <w:rFonts w:ascii="Trebuchet MS" w:hAnsi="Trebuchet MS"/>
          <w:noProof/>
          <w:lang w:val="ro-RO"/>
        </w:rPr>
        <w:t xml:space="preserve">” </w:t>
      </w:r>
      <w:r w:rsidRPr="00D769D7">
        <w:rPr>
          <w:rFonts w:ascii="Trebuchet MS" w:hAnsi="Trebuchet MS"/>
          <w:noProof/>
          <w:lang w:val="ro-RO"/>
        </w:rPr>
        <w:t xml:space="preserve">disponibil pe </w:t>
      </w:r>
      <w:hyperlink r:id="rId23" w:history="1">
        <w:r w:rsidRPr="00D769D7">
          <w:rPr>
            <w:rStyle w:val="Hyperlink"/>
            <w:rFonts w:ascii="Trebuchet MS" w:hAnsi="Trebuchet MS"/>
            <w:noProof/>
            <w:lang w:val="ro-RO"/>
          </w:rPr>
          <w:t>www.</w:t>
        </w:r>
        <w:r w:rsidR="0094667B">
          <w:rPr>
            <w:rStyle w:val="Hyperlink"/>
            <w:rFonts w:ascii="Trebuchet MS" w:hAnsi="Trebuchet MS"/>
            <w:noProof/>
            <w:lang w:val="ro-RO"/>
          </w:rPr>
          <w:t>galprietenia</w:t>
        </w:r>
        <w:r w:rsidRPr="00D769D7">
          <w:rPr>
            <w:rStyle w:val="Hyperlink"/>
            <w:rFonts w:ascii="Trebuchet MS" w:hAnsi="Trebuchet MS"/>
            <w:noProof/>
            <w:lang w:val="ro-RO"/>
          </w:rPr>
          <w:t>.ro</w:t>
        </w:r>
      </w:hyperlink>
      <w:r w:rsidRPr="00D769D7">
        <w:rPr>
          <w:rFonts w:ascii="Trebuchet MS" w:hAnsi="Trebuchet MS"/>
          <w:noProof/>
          <w:lang w:val="ro-RO"/>
        </w:rPr>
        <w:t>.</w:t>
      </w:r>
    </w:p>
    <w:p w14:paraId="11EA78DE" w14:textId="2AA656E7"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Selecția proiectelor se face de către </w:t>
      </w:r>
      <w:r w:rsidR="00913F10">
        <w:rPr>
          <w:rFonts w:ascii="Trebuchet MS" w:hAnsi="Trebuchet MS" w:cs="Arial"/>
          <w:noProof/>
          <w:sz w:val="22"/>
          <w:szCs w:val="22"/>
          <w:lang w:val="ro-RO"/>
        </w:rPr>
        <w:t xml:space="preserve">GAL Prietenia Mureș-Harghita </w:t>
      </w:r>
      <w:r w:rsidRPr="00D769D7">
        <w:rPr>
          <w:rFonts w:ascii="Trebuchet MS" w:hAnsi="Trebuchet MS" w:cs="Arial"/>
          <w:noProof/>
          <w:sz w:val="22"/>
          <w:szCs w:val="22"/>
          <w:lang w:val="ro-RO"/>
        </w:rPr>
        <w:t xml:space="preserve">și parcurge, în mod obligatoriu, toate etapele prevăzute în cap. XI al SDL - ,,Procedura de evaluare și selecție a proiectelor depuse în cadrul SDL” aprobată de DGDR AM PNDR, inclusiv etapa de </w:t>
      </w:r>
      <w:r w:rsidRPr="00D769D7">
        <w:rPr>
          <w:rFonts w:ascii="Trebuchet MS" w:hAnsi="Trebuchet MS" w:cs="Arial"/>
          <w:noProof/>
          <w:sz w:val="22"/>
          <w:szCs w:val="22"/>
          <w:lang w:val="ro-RO"/>
        </w:rPr>
        <w:lastRenderedPageBreak/>
        <w:t xml:space="preserve">soluționare a contestațiilor. </w:t>
      </w:r>
    </w:p>
    <w:p w14:paraId="6B2B846F" w14:textId="77777777"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Experții evaluatori ai GAL completează Fișa de verificare a criteriilor de selecție cu propunerea de punctaj obținut pentru fiecare criteriu. Decizia finală privind punctajul obținut aparține Comitetului de Selecție a Proiectelor. </w:t>
      </w:r>
    </w:p>
    <w:p w14:paraId="7F848178" w14:textId="52AE8A66"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Comitetul de Selecție al </w:t>
      </w:r>
      <w:r w:rsidR="00913F10">
        <w:rPr>
          <w:rFonts w:ascii="Trebuchet MS" w:hAnsi="Trebuchet MS" w:cs="Arial"/>
          <w:noProof/>
          <w:sz w:val="22"/>
          <w:szCs w:val="22"/>
          <w:lang w:val="ro-RO"/>
        </w:rPr>
        <w:t xml:space="preserve">GAL Prietenia Mureș-Harghita  </w:t>
      </w:r>
      <w:r w:rsidRPr="00D769D7">
        <w:rPr>
          <w:rFonts w:ascii="Trebuchet MS" w:hAnsi="Trebuchet MS" w:cs="Arial"/>
          <w:noProof/>
          <w:sz w:val="22"/>
          <w:szCs w:val="22"/>
          <w:lang w:val="ro-RO"/>
        </w:rPr>
        <w:t xml:space="preserve">se va asigura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 </w:t>
      </w:r>
    </w:p>
    <w:p w14:paraId="0058870C" w14:textId="77777777" w:rsidR="00E37635"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Selecția proiectelor se </w:t>
      </w:r>
      <w:r w:rsidR="006F236E">
        <w:rPr>
          <w:rFonts w:ascii="Trebuchet MS" w:hAnsi="Trebuchet MS" w:cs="Arial"/>
          <w:noProof/>
          <w:sz w:val="22"/>
          <w:szCs w:val="22"/>
          <w:lang w:val="ro-RO"/>
        </w:rPr>
        <w:t>va face aplicând regula „dublu</w:t>
      </w:r>
      <w:r w:rsidRPr="00D769D7">
        <w:rPr>
          <w:rFonts w:ascii="Trebuchet MS" w:hAnsi="Trebuchet MS" w:cs="Arial"/>
          <w:noProof/>
          <w:sz w:val="22"/>
          <w:szCs w:val="22"/>
          <w:lang w:val="ro-RO"/>
        </w:rPr>
        <w:t>-cvorum”,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w:t>
      </w:r>
      <w:r w:rsidR="00E37635">
        <w:rPr>
          <w:rFonts w:ascii="Trebuchet MS" w:hAnsi="Trebuchet MS" w:cs="Arial"/>
          <w:noProof/>
          <w:sz w:val="22"/>
          <w:szCs w:val="22"/>
          <w:lang w:val="ro-RO"/>
        </w:rPr>
        <w:t>.</w:t>
      </w:r>
    </w:p>
    <w:p w14:paraId="1967CF35" w14:textId="029DF1F9"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Pentru transparența procesului de selecție, la aceste selecții va lua parte și un reprezentant al MADR din cadrul CDRJ Alba. </w:t>
      </w:r>
    </w:p>
    <w:p w14:paraId="3E84EC69" w14:textId="7BA5AF99"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Rezultatele procesului de selecție se consemnează în Raportul Intermediar de Selecţie, semnat de către toți membrii Comitetului de Selecție prezenți și publicat pe </w:t>
      </w:r>
      <w:hyperlink r:id="rId24" w:history="1">
        <w:r w:rsidR="009F0CEC">
          <w:rPr>
            <w:rStyle w:val="Hyperlink"/>
            <w:rFonts w:ascii="Trebuchet MS" w:hAnsi="Trebuchet MS" w:cs="Arial"/>
            <w:noProof/>
            <w:sz w:val="22"/>
            <w:szCs w:val="22"/>
            <w:lang w:val="ro-RO"/>
          </w:rPr>
          <w:t>www.galprietenia.ro</w:t>
        </w:r>
      </w:hyperlink>
      <w:r w:rsidRPr="00D769D7">
        <w:rPr>
          <w:rFonts w:ascii="Trebuchet MS" w:hAnsi="Trebuchet MS" w:cs="Arial"/>
          <w:noProof/>
          <w:sz w:val="22"/>
          <w:szCs w:val="22"/>
          <w:lang w:val="ro-RO"/>
        </w:rPr>
        <w:t xml:space="preserve"> în secțiunea ,,Rapoarte de selecție”, care va cuprinde proiectele retrase, neeligibile, eligibile neselectate şi eligibile selectate, valoarea acestora, numele solicitanţilor, iar pentru proiectele eligibile punctajul obţinut pentru fiecare criteriu de selecţie. </w:t>
      </w:r>
      <w:r w:rsidR="00F005A4">
        <w:rPr>
          <w:rFonts w:ascii="Trebuchet MS" w:hAnsi="Trebuchet MS" w:cs="Arial"/>
          <w:noProof/>
          <w:sz w:val="22"/>
          <w:szCs w:val="22"/>
          <w:lang w:val="ro-RO"/>
        </w:rPr>
        <w:t>GAL PRIETENIA MUREȘ-HARGHITA</w:t>
      </w:r>
      <w:r w:rsidR="0094667B">
        <w:rPr>
          <w:rFonts w:ascii="Trebuchet MS" w:hAnsi="Trebuchet MS" w:cs="Arial"/>
          <w:noProof/>
          <w:sz w:val="22"/>
          <w:szCs w:val="22"/>
          <w:lang w:val="ro-RO"/>
        </w:rPr>
        <w:t xml:space="preserve"> </w:t>
      </w:r>
      <w:r w:rsidRPr="00D769D7">
        <w:rPr>
          <w:rFonts w:ascii="Trebuchet MS" w:hAnsi="Trebuchet MS" w:cs="Arial"/>
          <w:noProof/>
          <w:sz w:val="22"/>
          <w:szCs w:val="22"/>
          <w:lang w:val="ro-RO"/>
        </w:rPr>
        <w:t xml:space="preserve">va înștiința solicitanții asupra rezultatului procesului de selecție prin Notificare transmisă prin fax/email sau poștă cu confirmare de primire. </w:t>
      </w:r>
    </w:p>
    <w:p w14:paraId="0C6E4EEA" w14:textId="4E1A992E" w:rsidR="00A50059" w:rsidRPr="00D769D7" w:rsidRDefault="00A50059" w:rsidP="00A50059">
      <w:pPr>
        <w:pStyle w:val="BodyText1"/>
        <w:spacing w:after="180" w:line="276" w:lineRule="auto"/>
        <w:ind w:left="20" w:right="20" w:hanging="20"/>
        <w:jc w:val="both"/>
        <w:rPr>
          <w:rFonts w:ascii="Trebuchet MS" w:hAnsi="Trebuchet MS" w:cs="Arial"/>
          <w:noProof/>
          <w:sz w:val="22"/>
          <w:szCs w:val="22"/>
          <w:lang w:val="ro-RO"/>
        </w:rPr>
      </w:pPr>
      <w:r w:rsidRPr="00D769D7">
        <w:rPr>
          <w:rFonts w:ascii="Trebuchet MS" w:hAnsi="Trebuchet MS" w:cs="Arial"/>
          <w:noProof/>
          <w:sz w:val="22"/>
          <w:szCs w:val="22"/>
          <w:lang w:val="ro-RO"/>
        </w:rPr>
        <w:t>Solicitanţii, după consultarea Raportului Intermediar de Selecţie au posibilitatea de a depune contestaţii. Contestațiile pot fi depuse în termen de maxim 5 zile lucrătoare de la primirea notificării sau în maxim 8 zile lucrătoare de la publicarea pe website-ul GAL</w:t>
      </w:r>
      <w:r w:rsidR="0094667B">
        <w:rPr>
          <w:rFonts w:ascii="Trebuchet MS" w:hAnsi="Trebuchet MS" w:cs="Arial"/>
          <w:noProof/>
          <w:sz w:val="22"/>
          <w:szCs w:val="22"/>
          <w:lang w:val="ro-RO"/>
        </w:rPr>
        <w:t xml:space="preserve"> </w:t>
      </w:r>
      <w:r w:rsidR="00FE243B">
        <w:rPr>
          <w:rFonts w:ascii="Trebuchet MS" w:hAnsi="Trebuchet MS" w:cs="Arial"/>
          <w:noProof/>
          <w:sz w:val="22"/>
          <w:szCs w:val="22"/>
          <w:lang w:val="ro-RO"/>
        </w:rPr>
        <w:t>PRIETENIA MUREȘ-HARGHITA</w:t>
      </w:r>
      <w:r w:rsidRPr="00D769D7">
        <w:rPr>
          <w:rFonts w:ascii="Trebuchet MS" w:hAnsi="Trebuchet MS" w:cs="Arial"/>
          <w:noProof/>
          <w:sz w:val="22"/>
          <w:szCs w:val="22"/>
          <w:lang w:val="ro-RO"/>
        </w:rPr>
        <w:t xml:space="preserve"> a Raportului de Selecție Intermediar. Contestaţiile privind rezultatul selecției se soluţionează de către o Comisie constituită la nivelul GAL, care va avea o componenţă diferită de cea a Comitetului de Selecție a proiectelor. Termenul de instrumentare a contestaţiilor depuse este de maxim 5 zile lucrătoare de la expirarea termenului de depunere a contestaţiilor, şi poate fi prelungit cu încă maximum 5 zile lucrătoare, dacă Comisia de Soluționare a Contestațiilor analizează contestaţii depuse pe două sau pe mai multe măsuri sau dacă numărul de contestaţii depuse pe o măsură este mare. Raportul de soluționare a contestațiilor va fi publicat pe </w:t>
      </w:r>
      <w:hyperlink r:id="rId25" w:history="1">
        <w:r w:rsidR="009F0CEC">
          <w:rPr>
            <w:rStyle w:val="Hyperlink"/>
            <w:rFonts w:ascii="Trebuchet MS" w:hAnsi="Trebuchet MS" w:cs="Arial"/>
            <w:noProof/>
            <w:sz w:val="22"/>
            <w:szCs w:val="22"/>
            <w:lang w:val="ro-RO"/>
          </w:rPr>
          <w:t>www.galprietenia.ro</w:t>
        </w:r>
      </w:hyperlink>
      <w:r w:rsidRPr="00D769D7">
        <w:rPr>
          <w:rFonts w:ascii="Trebuchet MS" w:hAnsi="Trebuchet MS" w:cs="Arial"/>
          <w:noProof/>
          <w:sz w:val="22"/>
          <w:szCs w:val="22"/>
          <w:lang w:val="ro-RO"/>
        </w:rPr>
        <w:t xml:space="preserve"> </w:t>
      </w:r>
    </w:p>
    <w:p w14:paraId="7ED62784" w14:textId="54EE7382" w:rsidR="00A50059" w:rsidRPr="00D769D7" w:rsidRDefault="00A50059" w:rsidP="00A50059">
      <w:pPr>
        <w:pStyle w:val="BodyText1"/>
        <w:spacing w:after="0" w:line="276" w:lineRule="auto"/>
        <w:ind w:right="20" w:firstLine="0"/>
        <w:jc w:val="both"/>
        <w:rPr>
          <w:rFonts w:ascii="Trebuchet MS" w:hAnsi="Trebuchet MS" w:cs="Arial"/>
          <w:noProof/>
          <w:sz w:val="22"/>
          <w:szCs w:val="22"/>
          <w:lang w:val="ro-RO"/>
        </w:rPr>
      </w:pPr>
      <w:r w:rsidRPr="00D769D7">
        <w:rPr>
          <w:rFonts w:ascii="Trebuchet MS" w:hAnsi="Trebuchet MS" w:cs="Arial"/>
          <w:noProof/>
          <w:sz w:val="22"/>
          <w:szCs w:val="22"/>
          <w:lang w:val="ro-RO"/>
        </w:rPr>
        <w:t xml:space="preserve">După încheierea acestei etape, </w:t>
      </w:r>
      <w:r w:rsidR="00F005A4">
        <w:rPr>
          <w:rFonts w:ascii="Trebuchet MS" w:hAnsi="Trebuchet MS" w:cs="Arial"/>
          <w:noProof/>
          <w:sz w:val="22"/>
          <w:szCs w:val="22"/>
          <w:lang w:val="ro-RO"/>
        </w:rPr>
        <w:t>GAL PRIETENIA MUREȘ-HARGHITA</w:t>
      </w:r>
      <w:r w:rsidR="0094667B">
        <w:rPr>
          <w:rFonts w:ascii="Trebuchet MS" w:hAnsi="Trebuchet MS" w:cs="Arial"/>
          <w:noProof/>
          <w:sz w:val="22"/>
          <w:szCs w:val="22"/>
          <w:lang w:val="ro-RO"/>
        </w:rPr>
        <w:t xml:space="preserve"> </w:t>
      </w:r>
      <w:r w:rsidRPr="00D769D7">
        <w:rPr>
          <w:rFonts w:ascii="Trebuchet MS" w:hAnsi="Trebuchet MS" w:cs="Arial"/>
          <w:noProof/>
          <w:sz w:val="22"/>
          <w:szCs w:val="22"/>
          <w:lang w:val="ro-RO"/>
        </w:rPr>
        <w:t xml:space="preserve">va publica Raportul final de selecție pe pagina web proprie </w:t>
      </w:r>
      <w:hyperlink r:id="rId26" w:history="1">
        <w:r w:rsidR="009F0CEC">
          <w:rPr>
            <w:rStyle w:val="Hyperlink"/>
            <w:rFonts w:ascii="Trebuchet MS" w:hAnsi="Trebuchet MS" w:cs="Arial"/>
            <w:noProof/>
            <w:sz w:val="22"/>
            <w:szCs w:val="22"/>
            <w:lang w:val="ro-RO"/>
          </w:rPr>
          <w:t>www.galprietenia.ro</w:t>
        </w:r>
      </w:hyperlink>
      <w:r w:rsidRPr="00D769D7">
        <w:rPr>
          <w:rFonts w:ascii="Trebuchet MS" w:hAnsi="Trebuchet MS" w:cs="Arial"/>
          <w:noProof/>
          <w:sz w:val="22"/>
          <w:szCs w:val="22"/>
          <w:lang w:val="ro-RO"/>
        </w:rPr>
        <w:t xml:space="preserve"> și îl va afișa la </w:t>
      </w:r>
      <w:r w:rsidR="009F0CEC">
        <w:rPr>
          <w:rFonts w:ascii="Trebuchet MS" w:hAnsi="Trebuchet MS" w:cs="Arial"/>
          <w:noProof/>
          <w:sz w:val="22"/>
          <w:szCs w:val="22"/>
          <w:lang w:val="ro-RO"/>
        </w:rPr>
        <w:t xml:space="preserve">punctul de lucru </w:t>
      </w:r>
      <w:r w:rsidRPr="00D769D7">
        <w:rPr>
          <w:rFonts w:ascii="Trebuchet MS" w:hAnsi="Trebuchet MS" w:cs="Arial"/>
          <w:noProof/>
          <w:sz w:val="22"/>
          <w:szCs w:val="22"/>
          <w:lang w:val="ro-RO"/>
        </w:rPr>
        <w:t xml:space="preserve">GAL. </w:t>
      </w:r>
    </w:p>
    <w:p w14:paraId="78B70236" w14:textId="77777777" w:rsidR="00A50059" w:rsidRPr="00D769D7" w:rsidRDefault="00A50059" w:rsidP="00A50059">
      <w:pPr>
        <w:pStyle w:val="BodyText1"/>
        <w:spacing w:after="0" w:line="276" w:lineRule="auto"/>
        <w:ind w:left="20" w:right="20" w:hanging="20"/>
        <w:jc w:val="both"/>
        <w:rPr>
          <w:rFonts w:ascii="Trebuchet MS" w:hAnsi="Trebuchet MS" w:cs="Arial"/>
          <w:noProof/>
          <w:sz w:val="22"/>
          <w:szCs w:val="22"/>
          <w:lang w:val="ro-RO"/>
        </w:rPr>
      </w:pPr>
    </w:p>
    <w:tbl>
      <w:tblPr>
        <w:tblStyle w:val="Tabelgril"/>
        <w:tblW w:w="0" w:type="auto"/>
        <w:tblInd w:w="20" w:type="dxa"/>
        <w:tblLook w:val="04A0" w:firstRow="1" w:lastRow="0" w:firstColumn="1" w:lastColumn="0" w:noHBand="0" w:noVBand="1"/>
      </w:tblPr>
      <w:tblGrid>
        <w:gridCol w:w="9330"/>
      </w:tblGrid>
      <w:tr w:rsidR="00A50059" w:rsidRPr="00D769D7" w14:paraId="771F2360" w14:textId="77777777" w:rsidTr="002A3DD6">
        <w:tc>
          <w:tcPr>
            <w:tcW w:w="9350" w:type="dxa"/>
          </w:tcPr>
          <w:p w14:paraId="1FDCDD36" w14:textId="7548BE4A" w:rsidR="00A50059" w:rsidRPr="00D769D7" w:rsidRDefault="00A50059" w:rsidP="008F7DA8">
            <w:pPr>
              <w:pStyle w:val="BodyText1"/>
              <w:shd w:val="clear" w:color="auto" w:fill="auto"/>
              <w:spacing w:after="0" w:line="276" w:lineRule="auto"/>
              <w:ind w:right="20" w:firstLine="0"/>
              <w:jc w:val="both"/>
              <w:rPr>
                <w:rFonts w:ascii="Trebuchet MS" w:hAnsi="Trebuchet MS" w:cs="Arial"/>
                <w:noProof/>
                <w:sz w:val="22"/>
                <w:szCs w:val="22"/>
                <w:lang w:val="ro-RO"/>
              </w:rPr>
            </w:pPr>
            <w:r w:rsidRPr="00D769D7">
              <w:rPr>
                <w:rFonts w:ascii="Trebuchet MS" w:hAnsi="Trebuchet MS" w:cs="Arial"/>
                <w:b/>
                <w:noProof/>
                <w:sz w:val="22"/>
                <w:szCs w:val="22"/>
                <w:lang w:val="ro-RO"/>
              </w:rPr>
              <w:t>Notă!</w:t>
            </w:r>
            <w:r w:rsidRPr="00D769D7">
              <w:rPr>
                <w:rFonts w:ascii="Trebuchet MS" w:hAnsi="Trebuchet MS" w:cs="Arial"/>
                <w:noProof/>
                <w:sz w:val="22"/>
                <w:szCs w:val="22"/>
                <w:lang w:val="ro-RO"/>
              </w:rPr>
              <w:t xml:space="preserve"> Dacă nu există proiecte neeligibile sau eligibile și neselectate și atunci când valoarea totală a proiectelor eligibile este mai mică sau egală cu alocarea financiară a apelului de selecție respectiv, deoarece nu există condiții care conducă la contestarea rezultatului procesului de evaluare și selecție, </w:t>
            </w:r>
            <w:r w:rsidR="00F005A4">
              <w:rPr>
                <w:rFonts w:ascii="Trebuchet MS" w:hAnsi="Trebuchet MS" w:cs="Arial"/>
                <w:noProof/>
                <w:sz w:val="22"/>
                <w:szCs w:val="22"/>
                <w:lang w:val="ro-RO"/>
              </w:rPr>
              <w:t>GAL PRIETENIA MUREȘ-HARGHITA</w:t>
            </w:r>
            <w:r w:rsidR="00AC1324">
              <w:rPr>
                <w:rFonts w:ascii="Trebuchet MS" w:hAnsi="Trebuchet MS" w:cs="Arial"/>
                <w:noProof/>
                <w:sz w:val="22"/>
                <w:szCs w:val="22"/>
                <w:lang w:val="ro-RO"/>
              </w:rPr>
              <w:t xml:space="preserve"> </w:t>
            </w:r>
            <w:r w:rsidRPr="00D769D7">
              <w:rPr>
                <w:rFonts w:ascii="Trebuchet MS" w:hAnsi="Trebuchet MS" w:cs="Arial"/>
                <w:noProof/>
                <w:sz w:val="22"/>
                <w:szCs w:val="22"/>
                <w:lang w:val="ro-RO"/>
              </w:rPr>
              <w:t>va exclude din flux etapa de Raport Intermediar și perioada de primire a contestațiilor și va elabora direct Raportul de Selecție Final.</w:t>
            </w:r>
          </w:p>
        </w:tc>
      </w:tr>
      <w:tr w:rsidR="00A50059" w:rsidRPr="00E37635" w14:paraId="5581DCD9" w14:textId="77777777" w:rsidTr="002A3DD6">
        <w:tc>
          <w:tcPr>
            <w:tcW w:w="9350" w:type="dxa"/>
          </w:tcPr>
          <w:p w14:paraId="4219092D" w14:textId="3C8C841B" w:rsidR="00A50059" w:rsidRPr="00E37635" w:rsidRDefault="00A50059" w:rsidP="008F7DA8">
            <w:pPr>
              <w:pStyle w:val="BodyText1"/>
              <w:shd w:val="clear" w:color="auto" w:fill="auto"/>
              <w:spacing w:before="0" w:after="0" w:line="276" w:lineRule="auto"/>
              <w:ind w:right="20" w:firstLine="0"/>
              <w:jc w:val="both"/>
              <w:rPr>
                <w:rFonts w:ascii="Trebuchet MS" w:hAnsi="Trebuchet MS" w:cs="Arial"/>
                <w:noProof/>
                <w:sz w:val="22"/>
                <w:szCs w:val="22"/>
                <w:lang w:val="ro-RO"/>
              </w:rPr>
            </w:pPr>
            <w:r w:rsidRPr="00E37635">
              <w:rPr>
                <w:rFonts w:ascii="Trebuchet MS" w:hAnsi="Trebuchet MS" w:cs="Arial"/>
                <w:noProof/>
                <w:sz w:val="22"/>
                <w:szCs w:val="22"/>
                <w:lang w:val="ro-RO"/>
              </w:rPr>
              <w:t>În situația în care, în cadrul aceleiași sesiuni, un solicitant declarat eligibil și selectat de GAL se retrage și rămâne astfel o sumă disponibilă, această sumă poate fi alocată unui alt sol</w:t>
            </w:r>
            <w:r w:rsidR="00FA067C" w:rsidRPr="00E37635">
              <w:rPr>
                <w:rFonts w:ascii="Trebuchet MS" w:hAnsi="Trebuchet MS" w:cs="Arial"/>
                <w:noProof/>
                <w:sz w:val="22"/>
                <w:szCs w:val="22"/>
                <w:lang w:val="ro-RO"/>
              </w:rPr>
              <w:t xml:space="preserve">icitant declarat eligibil, dar </w:t>
            </w:r>
            <w:r w:rsidRPr="00E37635">
              <w:rPr>
                <w:rFonts w:ascii="Trebuchet MS" w:hAnsi="Trebuchet MS" w:cs="Arial"/>
                <w:noProof/>
                <w:sz w:val="22"/>
                <w:szCs w:val="22"/>
                <w:lang w:val="ro-RO"/>
              </w:rPr>
              <w:t xml:space="preserve">care nu a fost selectat de către GAL. </w:t>
            </w:r>
          </w:p>
        </w:tc>
      </w:tr>
      <w:bookmarkEnd w:id="26"/>
    </w:tbl>
    <w:p w14:paraId="46984062" w14:textId="363F2D0A" w:rsidR="00D54622" w:rsidRPr="00D54622" w:rsidRDefault="00D54622" w:rsidP="00D54622"/>
    <w:p w14:paraId="5D6DF8E9" w14:textId="23F465A6" w:rsidR="00A50059" w:rsidRDefault="00A50059" w:rsidP="00A50059">
      <w:pPr>
        <w:pStyle w:val="Titlu1"/>
        <w:rPr>
          <w:b/>
        </w:rPr>
      </w:pPr>
      <w:bookmarkStart w:id="38" w:name="_Toc496868645"/>
      <w:r w:rsidRPr="00A50059">
        <w:rPr>
          <w:b/>
        </w:rPr>
        <w:t>10.</w:t>
      </w:r>
      <w:r w:rsidRPr="00A50059">
        <w:rPr>
          <w:b/>
        </w:rPr>
        <w:tab/>
        <w:t>VERIFICAREA PROIECTELOR LA AFIR</w:t>
      </w:r>
      <w:bookmarkEnd w:id="38"/>
    </w:p>
    <w:p w14:paraId="71EC6107" w14:textId="08A6EE31" w:rsidR="00A50059" w:rsidRDefault="00A50059" w:rsidP="00A50059"/>
    <w:p w14:paraId="00F07113" w14:textId="2A4E5D2D" w:rsidR="008F7DA8" w:rsidRDefault="00A50059" w:rsidP="00A50059">
      <w:pPr>
        <w:spacing w:after="0" w:line="276" w:lineRule="auto"/>
        <w:jc w:val="both"/>
        <w:rPr>
          <w:rFonts w:ascii="Trebuchet MS" w:hAnsi="Trebuchet MS"/>
          <w:noProof/>
          <w:lang w:val="ro-RO"/>
        </w:rPr>
      </w:pPr>
      <w:bookmarkStart w:id="39" w:name="_Hlk479173238"/>
      <w:r w:rsidRPr="00D769D7">
        <w:rPr>
          <w:rFonts w:ascii="Trebuchet MS" w:hAnsi="Trebuchet MS"/>
          <w:noProof/>
          <w:lang w:val="ro-RO"/>
        </w:rPr>
        <w:t xml:space="preserve">În maximum o săptămână de la publicarea Raportului Final de selecție, Cererile de finanțare selectate, care corespund obiectivelor </w:t>
      </w:r>
      <w:r w:rsidR="00E37635">
        <w:rPr>
          <w:rFonts w:ascii="Trebuchet MS" w:hAnsi="Trebuchet MS"/>
          <w:noProof/>
          <w:lang w:val="ro-RO"/>
        </w:rPr>
        <w:t xml:space="preserve">din SDL, se vor depune la AFIR </w:t>
      </w:r>
      <w:r w:rsidRPr="00D769D7">
        <w:rPr>
          <w:rFonts w:ascii="Trebuchet MS" w:hAnsi="Trebuchet MS"/>
          <w:noProof/>
          <w:lang w:val="ro-RO"/>
        </w:rPr>
        <w:t xml:space="preserve">- SLIN OJFIR pe raza căruia se implementează proiectul (respectiv Mureș sau </w:t>
      </w:r>
      <w:r w:rsidR="00AC1324">
        <w:rPr>
          <w:rFonts w:ascii="Trebuchet MS" w:hAnsi="Trebuchet MS"/>
          <w:noProof/>
          <w:lang w:val="ro-RO"/>
        </w:rPr>
        <w:t>Harghita</w:t>
      </w:r>
      <w:r w:rsidRPr="00D769D7">
        <w:rPr>
          <w:rFonts w:ascii="Trebuchet MS" w:hAnsi="Trebuchet MS"/>
          <w:noProof/>
          <w:lang w:val="ro-RO"/>
        </w:rPr>
        <w:t xml:space="preserve">). </w:t>
      </w:r>
    </w:p>
    <w:p w14:paraId="2CE5535B" w14:textId="59F0AB82" w:rsidR="00A50059"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 xml:space="preserve">În cazul în care proiectul este amplasat pe teritoriul ambelor județe (Mureș și </w:t>
      </w:r>
      <w:r w:rsidR="00AC1324">
        <w:rPr>
          <w:rFonts w:ascii="Trebuchet MS" w:hAnsi="Trebuchet MS"/>
          <w:noProof/>
          <w:lang w:val="ro-RO"/>
        </w:rPr>
        <w:t>Harghita</w:t>
      </w:r>
      <w:r w:rsidRPr="00D769D7">
        <w:rPr>
          <w:rFonts w:ascii="Trebuchet MS" w:hAnsi="Trebuchet MS"/>
          <w:noProof/>
          <w:lang w:val="ro-RO"/>
        </w:rPr>
        <w:t>), acesta va fi depus la str</w:t>
      </w:r>
      <w:r>
        <w:rPr>
          <w:rFonts w:ascii="Trebuchet MS" w:hAnsi="Trebuchet MS"/>
          <w:noProof/>
          <w:lang w:val="ro-RO"/>
        </w:rPr>
        <w:t>u</w:t>
      </w:r>
      <w:r w:rsidRPr="00D769D7">
        <w:rPr>
          <w:rFonts w:ascii="Trebuchet MS" w:hAnsi="Trebuchet MS"/>
          <w:noProof/>
          <w:lang w:val="ro-RO"/>
        </w:rPr>
        <w:t xml:space="preserve">ctura județeană pe raza căruia investiția proiectului este predominantă din punct de vedere valoric. </w:t>
      </w:r>
    </w:p>
    <w:p w14:paraId="48D9222D" w14:textId="77777777" w:rsidR="00A50059" w:rsidRDefault="00A50059" w:rsidP="00A50059">
      <w:pPr>
        <w:spacing w:after="0" w:line="276" w:lineRule="auto"/>
        <w:jc w:val="both"/>
        <w:rPr>
          <w:rFonts w:ascii="Trebuchet MS" w:hAnsi="Trebuchet MS"/>
          <w:noProof/>
          <w:lang w:val="ro-RO"/>
        </w:rPr>
      </w:pPr>
    </w:p>
    <w:p w14:paraId="332839C0" w14:textId="6102F0B4"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 xml:space="preserve">La depunerea proiectului la OJFIR trebuie să fie prezent solicitantul sau un împuternicit al acestuia. În cazul în care solicitantul dorește, îl poate împuternici pe reprezentantul GAL să depună proiectul. </w:t>
      </w:r>
    </w:p>
    <w:p w14:paraId="4819BEDA" w14:textId="77777777" w:rsidR="00A50059" w:rsidRDefault="00A50059" w:rsidP="00A50059">
      <w:pPr>
        <w:spacing w:after="0" w:line="276" w:lineRule="auto"/>
        <w:jc w:val="both"/>
        <w:rPr>
          <w:rFonts w:ascii="Trebuchet MS" w:hAnsi="Trebuchet MS"/>
          <w:noProof/>
          <w:lang w:val="ro-RO"/>
        </w:rPr>
      </w:pPr>
    </w:p>
    <w:p w14:paraId="293C3F03" w14:textId="368C86BD"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 xml:space="preserve">Reprezentantul GAL/solicitantul (sau un împuternict al acestuia) depune proiectul la OJFIR pe raza căruia acesta va fi implementat. </w:t>
      </w:r>
    </w:p>
    <w:p w14:paraId="7C66BF0A" w14:textId="77777777" w:rsidR="00A50059" w:rsidRDefault="00A50059" w:rsidP="00A50059">
      <w:pPr>
        <w:spacing w:after="0" w:line="276" w:lineRule="auto"/>
        <w:jc w:val="both"/>
        <w:rPr>
          <w:rFonts w:ascii="Trebuchet MS" w:hAnsi="Trebuchet MS"/>
          <w:noProof/>
          <w:lang w:val="ro-RO"/>
        </w:rPr>
      </w:pPr>
    </w:p>
    <w:p w14:paraId="6460AA97" w14:textId="6B7D41A3" w:rsidR="00AC1324" w:rsidRPr="00AC1324" w:rsidRDefault="00A50059" w:rsidP="00AC1324">
      <w:pPr>
        <w:widowControl w:val="0"/>
        <w:tabs>
          <w:tab w:val="right" w:pos="0"/>
          <w:tab w:val="left" w:pos="709"/>
          <w:tab w:val="center" w:pos="4536"/>
          <w:tab w:val="right" w:pos="9072"/>
        </w:tabs>
        <w:spacing w:after="0" w:line="240" w:lineRule="auto"/>
        <w:jc w:val="both"/>
        <w:rPr>
          <w:rFonts w:ascii="Trebuchet MS" w:hAnsi="Trebuchet MS" w:cs="Calibri"/>
          <w:color w:val="000000"/>
        </w:rPr>
      </w:pPr>
      <w:r w:rsidRPr="00D769D7">
        <w:rPr>
          <w:rFonts w:ascii="Trebuchet MS" w:hAnsi="Trebuchet MS"/>
          <w:noProof/>
          <w:lang w:val="ro-RO"/>
        </w:rPr>
        <w:t xml:space="preserve">Cererea de finanțare se depune în format letric – 1 exemplar, împreună cu formatul electronic (CD – 1 exemplar, care va cuprinde scan-ul cererii de finanțare) la expertul Compartimentului Evaluare (CE) al Serviciului LEADER și Investiții Non-agricole de la nivelul OJFIR. </w:t>
      </w:r>
      <w:r w:rsidRPr="008F7DA8">
        <w:rPr>
          <w:rFonts w:ascii="Trebuchet MS" w:hAnsi="Trebuchet MS"/>
          <w:noProof/>
          <w:lang w:val="ro-RO"/>
        </w:rPr>
        <w:t>Pentru acele documente care rămân în posesia solicitatului</w:t>
      </w:r>
      <w:r w:rsidR="00AC1324" w:rsidRPr="008F7DA8">
        <w:rPr>
          <w:rFonts w:ascii="Trebuchet MS" w:hAnsi="Trebuchet MS" w:cs="Calibri"/>
        </w:rPr>
        <w:t xml:space="preserve"> </w:t>
      </w:r>
      <w:proofErr w:type="spellStart"/>
      <w:r w:rsidR="00AC1324" w:rsidRPr="008F7DA8">
        <w:rPr>
          <w:rFonts w:ascii="Trebuchet MS" w:hAnsi="Trebuchet MS" w:cs="Calibri"/>
        </w:rPr>
        <w:t>copiile</w:t>
      </w:r>
      <w:proofErr w:type="spellEnd"/>
      <w:r w:rsidR="00AC1324" w:rsidRPr="008F7DA8">
        <w:rPr>
          <w:rFonts w:ascii="Trebuchet MS" w:hAnsi="Trebuchet MS" w:cs="Calibri"/>
        </w:rPr>
        <w:t xml:space="preserve"> </w:t>
      </w:r>
      <w:proofErr w:type="spellStart"/>
      <w:r w:rsidR="00AC1324" w:rsidRPr="008F7DA8">
        <w:rPr>
          <w:rFonts w:ascii="Trebuchet MS" w:hAnsi="Trebuchet MS" w:cs="Calibri"/>
        </w:rPr>
        <w:t>depuse</w:t>
      </w:r>
      <w:proofErr w:type="spellEnd"/>
      <w:r w:rsidR="00AC1324" w:rsidRPr="008F7DA8">
        <w:rPr>
          <w:rFonts w:ascii="Trebuchet MS" w:hAnsi="Trebuchet MS" w:cs="Calibri"/>
        </w:rPr>
        <w:t xml:space="preserve"> </w:t>
      </w:r>
      <w:proofErr w:type="spellStart"/>
      <w:r w:rsidR="00AC1324" w:rsidRPr="008F7DA8">
        <w:rPr>
          <w:rFonts w:ascii="Trebuchet MS" w:hAnsi="Trebuchet MS" w:cs="Calibri"/>
        </w:rPr>
        <w:t>în</w:t>
      </w:r>
      <w:proofErr w:type="spellEnd"/>
      <w:r w:rsidR="00AC1324" w:rsidRPr="008F7DA8">
        <w:rPr>
          <w:rFonts w:ascii="Trebuchet MS" w:hAnsi="Trebuchet MS" w:cs="Calibri"/>
        </w:rPr>
        <w:t xml:space="preserve"> </w:t>
      </w:r>
      <w:proofErr w:type="spellStart"/>
      <w:r w:rsidR="00AC1324" w:rsidRPr="008F7DA8">
        <w:rPr>
          <w:rFonts w:ascii="Trebuchet MS" w:hAnsi="Trebuchet MS" w:cs="Calibri"/>
        </w:rPr>
        <w:t>Dosarul</w:t>
      </w:r>
      <w:proofErr w:type="spellEnd"/>
      <w:r w:rsidR="00AC1324" w:rsidRPr="008F7DA8">
        <w:rPr>
          <w:rFonts w:ascii="Trebuchet MS" w:hAnsi="Trebuchet MS" w:cs="Calibri"/>
        </w:rPr>
        <w:t xml:space="preserve"> </w:t>
      </w:r>
      <w:proofErr w:type="spellStart"/>
      <w:r w:rsidR="00AC1324" w:rsidRPr="008F7DA8">
        <w:rPr>
          <w:rFonts w:ascii="Trebuchet MS" w:hAnsi="Trebuchet MS" w:cs="Calibri"/>
        </w:rPr>
        <w:t>cererii</w:t>
      </w:r>
      <w:proofErr w:type="spellEnd"/>
      <w:r w:rsidR="00AC1324" w:rsidRPr="008F7DA8">
        <w:rPr>
          <w:rFonts w:ascii="Trebuchet MS" w:hAnsi="Trebuchet MS" w:cs="Calibri"/>
        </w:rPr>
        <w:t xml:space="preserve"> d</w:t>
      </w:r>
      <w:r w:rsidR="00AC1324" w:rsidRPr="00AC1324">
        <w:rPr>
          <w:rFonts w:ascii="Trebuchet MS" w:hAnsi="Trebuchet MS" w:cs="Calibri"/>
          <w:color w:val="000000"/>
        </w:rPr>
        <w:t xml:space="preserve">e </w:t>
      </w:r>
      <w:proofErr w:type="spellStart"/>
      <w:r w:rsidR="00AC1324" w:rsidRPr="00AC1324">
        <w:rPr>
          <w:rFonts w:ascii="Trebuchet MS" w:hAnsi="Trebuchet MS" w:cs="Calibri"/>
          <w:color w:val="000000"/>
        </w:rPr>
        <w:t>finanțare</w:t>
      </w:r>
      <w:proofErr w:type="spellEnd"/>
      <w:r w:rsidR="00AC1324" w:rsidRPr="00AC1324">
        <w:rPr>
          <w:rFonts w:ascii="Trebuchet MS" w:hAnsi="Trebuchet MS" w:cs="Calibri"/>
          <w:color w:val="000000"/>
        </w:rPr>
        <w:t xml:space="preserve"> </w:t>
      </w:r>
      <w:proofErr w:type="spellStart"/>
      <w:r w:rsidR="00AC1324" w:rsidRPr="00AC1324">
        <w:rPr>
          <w:rFonts w:ascii="Trebuchet MS" w:hAnsi="Trebuchet MS" w:cs="Calibri"/>
          <w:color w:val="000000"/>
        </w:rPr>
        <w:t>trebuie</w:t>
      </w:r>
      <w:proofErr w:type="spellEnd"/>
      <w:r w:rsidR="00AC1324" w:rsidRPr="00AC1324">
        <w:rPr>
          <w:rFonts w:ascii="Trebuchet MS" w:hAnsi="Trebuchet MS" w:cs="Calibri"/>
          <w:color w:val="000000"/>
        </w:rPr>
        <w:t xml:space="preserve"> </w:t>
      </w:r>
      <w:proofErr w:type="spellStart"/>
      <w:r w:rsidR="00AC1324" w:rsidRPr="00AC1324">
        <w:rPr>
          <w:rFonts w:ascii="Trebuchet MS" w:hAnsi="Trebuchet MS" w:cs="Calibri"/>
          <w:color w:val="000000"/>
        </w:rPr>
        <w:t>să</w:t>
      </w:r>
      <w:proofErr w:type="spellEnd"/>
      <w:r w:rsidR="00AC1324" w:rsidRPr="00AC1324">
        <w:rPr>
          <w:rFonts w:ascii="Trebuchet MS" w:hAnsi="Trebuchet MS" w:cs="Calibri"/>
          <w:color w:val="000000"/>
        </w:rPr>
        <w:t xml:space="preserve"> </w:t>
      </w:r>
      <w:proofErr w:type="spellStart"/>
      <w:r w:rsidR="00AC1324" w:rsidRPr="00AC1324">
        <w:rPr>
          <w:rFonts w:ascii="Trebuchet MS" w:hAnsi="Trebuchet MS" w:cs="Calibri"/>
          <w:color w:val="000000"/>
        </w:rPr>
        <w:t>conţină</w:t>
      </w:r>
      <w:proofErr w:type="spellEnd"/>
      <w:r w:rsidR="00AC1324" w:rsidRPr="00AC1324">
        <w:rPr>
          <w:rFonts w:ascii="Trebuchet MS" w:hAnsi="Trebuchet MS" w:cs="Calibri"/>
          <w:color w:val="000000"/>
        </w:rPr>
        <w:t xml:space="preserve"> </w:t>
      </w:r>
      <w:proofErr w:type="spellStart"/>
      <w:r w:rsidR="00AC1324" w:rsidRPr="00AC1324">
        <w:rPr>
          <w:rFonts w:ascii="Trebuchet MS" w:hAnsi="Trebuchet MS" w:cs="Calibri"/>
          <w:color w:val="000000"/>
        </w:rPr>
        <w:t>menţiunea</w:t>
      </w:r>
      <w:proofErr w:type="spellEnd"/>
      <w:r w:rsidR="00AC1324" w:rsidRPr="00AC1324">
        <w:rPr>
          <w:rFonts w:ascii="Trebuchet MS" w:hAnsi="Trebuchet MS" w:cs="Calibri"/>
          <w:color w:val="000000"/>
        </w:rPr>
        <w:t xml:space="preserve"> „Conform cu </w:t>
      </w:r>
      <w:proofErr w:type="spellStart"/>
      <w:r w:rsidR="00AC1324" w:rsidRPr="00AC1324">
        <w:rPr>
          <w:rFonts w:ascii="Trebuchet MS" w:hAnsi="Trebuchet MS" w:cs="Calibri"/>
          <w:color w:val="000000"/>
        </w:rPr>
        <w:t>originalul</w:t>
      </w:r>
      <w:proofErr w:type="spellEnd"/>
      <w:r w:rsidR="00AC1324" w:rsidRPr="00AC1324">
        <w:rPr>
          <w:rFonts w:ascii="Arial" w:hAnsi="Arial" w:cs="Arial"/>
          <w:color w:val="000000"/>
        </w:rPr>
        <w:t>ʺ</w:t>
      </w:r>
      <w:r w:rsidR="00AC1324" w:rsidRPr="00AC1324">
        <w:rPr>
          <w:rFonts w:ascii="Trebuchet MS" w:hAnsi="Trebuchet MS" w:cs="Calibri"/>
          <w:color w:val="000000"/>
        </w:rPr>
        <w:t xml:space="preserve">. </w:t>
      </w:r>
    </w:p>
    <w:p w14:paraId="52665566" w14:textId="722C1913" w:rsidR="00A50059" w:rsidRPr="006F236E" w:rsidRDefault="00A50059" w:rsidP="00A50059">
      <w:pPr>
        <w:spacing w:after="0" w:line="276" w:lineRule="auto"/>
        <w:jc w:val="both"/>
        <w:rPr>
          <w:rFonts w:ascii="Trebuchet MS" w:hAnsi="Trebuchet MS"/>
          <w:noProof/>
          <w:lang w:val="ro-RO"/>
        </w:rPr>
      </w:pPr>
      <w:r w:rsidRPr="006F236E">
        <w:rPr>
          <w:rFonts w:ascii="Trebuchet MS" w:hAnsi="Trebuchet MS"/>
          <w:noProof/>
          <w:lang w:val="ro-RO"/>
        </w:rPr>
        <w:t>Dosarul cererii de finanțare conţine Cererea de finanţare, însoţită de anexele administrative conform listei documentelor, legate într‐un singur dosar, astfel încât să nu permită detaşarea şi/sau înlocuirea documentelor.</w:t>
      </w:r>
    </w:p>
    <w:p w14:paraId="2020B475" w14:textId="638D6C28" w:rsidR="00AC1324" w:rsidRPr="00AC1324" w:rsidRDefault="00AC1324" w:rsidP="00A50059">
      <w:pPr>
        <w:spacing w:after="0" w:line="276" w:lineRule="auto"/>
        <w:jc w:val="both"/>
        <w:rPr>
          <w:rFonts w:ascii="Trebuchet MS" w:hAnsi="Trebuchet MS"/>
          <w:noProof/>
          <w:color w:val="FF0000"/>
          <w:lang w:val="ro-RO"/>
        </w:rPr>
      </w:pPr>
    </w:p>
    <w:p w14:paraId="39547FF5" w14:textId="6CCD7CE1" w:rsidR="00A50059" w:rsidRPr="00A50059" w:rsidRDefault="00A161B0" w:rsidP="00A50059">
      <w:pPr>
        <w:spacing w:after="0" w:line="276" w:lineRule="auto"/>
        <w:jc w:val="both"/>
        <w:rPr>
          <w:rFonts w:ascii="Trebuchet MS" w:hAnsi="Trebuchet MS"/>
          <w:noProof/>
          <w:lang w:val="ro-RO"/>
        </w:rPr>
      </w:pPr>
      <w:r>
        <w:rPr>
          <w:rFonts w:ascii="Trebuchet MS" w:hAnsi="Trebuchet MS"/>
          <w:noProof/>
          <w:lang w:val="ro-RO"/>
        </w:rPr>
        <w:t>Proiectele cu achizitii simple si de servicii</w:t>
      </w:r>
      <w:r w:rsidR="00A50059" w:rsidRPr="00A50059">
        <w:rPr>
          <w:rFonts w:ascii="Trebuchet MS" w:hAnsi="Trebuchet MS"/>
          <w:noProof/>
          <w:lang w:val="ro-RO"/>
        </w:rPr>
        <w:t xml:space="preserve"> vor fi </w:t>
      </w:r>
      <w:r w:rsidR="00A50059" w:rsidRPr="006F236E">
        <w:rPr>
          <w:rFonts w:ascii="Trebuchet MS" w:hAnsi="Trebuchet MS"/>
          <w:noProof/>
          <w:lang w:val="ro-RO"/>
        </w:rPr>
        <w:t>evaluate</w:t>
      </w:r>
      <w:r w:rsidR="00A50059" w:rsidRPr="00A50059">
        <w:rPr>
          <w:rFonts w:ascii="Trebuchet MS" w:hAnsi="Trebuchet MS"/>
          <w:noProof/>
          <w:lang w:val="ro-RO"/>
        </w:rPr>
        <w:t xml:space="preserve"> de către OJFIR Mureș sau </w:t>
      </w:r>
      <w:r w:rsidR="00AC1324">
        <w:rPr>
          <w:rFonts w:ascii="Trebuchet MS" w:hAnsi="Trebuchet MS"/>
          <w:noProof/>
          <w:lang w:val="ro-RO"/>
        </w:rPr>
        <w:t>Harghita</w:t>
      </w:r>
      <w:r w:rsidR="00A50059" w:rsidRPr="00A50059">
        <w:rPr>
          <w:rFonts w:ascii="Trebuchet MS" w:hAnsi="Trebuchet MS"/>
          <w:noProof/>
          <w:lang w:val="ro-RO"/>
        </w:rPr>
        <w:t>, după caz.</w:t>
      </w:r>
    </w:p>
    <w:p w14:paraId="5D0BA027" w14:textId="1DC01B3F" w:rsidR="00A50059" w:rsidRDefault="00A50059" w:rsidP="00A50059">
      <w:pPr>
        <w:spacing w:after="0" w:line="276" w:lineRule="auto"/>
        <w:jc w:val="both"/>
        <w:rPr>
          <w:rFonts w:ascii="Trebuchet MS" w:hAnsi="Trebuchet MS"/>
          <w:noProof/>
          <w:lang w:val="ro-RO"/>
        </w:rPr>
      </w:pPr>
      <w:r w:rsidRPr="00A50059">
        <w:rPr>
          <w:rFonts w:ascii="Trebuchet MS" w:hAnsi="Trebuchet MS"/>
          <w:noProof/>
          <w:lang w:val="ro-RO"/>
        </w:rPr>
        <w:t>Proiectele cu construcții – montaj vor fi înaintate spre evaluare de către CRFIR 7 Centru Alba.</w:t>
      </w:r>
      <w:r w:rsidRPr="00D769D7">
        <w:rPr>
          <w:rFonts w:ascii="Trebuchet MS" w:hAnsi="Trebuchet MS"/>
          <w:noProof/>
          <w:lang w:val="ro-RO"/>
        </w:rPr>
        <w:t xml:space="preserve"> </w:t>
      </w:r>
    </w:p>
    <w:p w14:paraId="4E8A9682" w14:textId="65ABBA85" w:rsidR="00A161B0" w:rsidRPr="00D769D7" w:rsidRDefault="00A161B0" w:rsidP="00A50059">
      <w:pPr>
        <w:spacing w:after="0" w:line="276" w:lineRule="auto"/>
        <w:jc w:val="both"/>
        <w:rPr>
          <w:rFonts w:ascii="Trebuchet MS" w:hAnsi="Trebuchet MS"/>
          <w:noProof/>
          <w:lang w:val="ro-RO"/>
        </w:rPr>
      </w:pPr>
    </w:p>
    <w:p w14:paraId="3AEBE3BE" w14:textId="77777777" w:rsidR="00A50059" w:rsidRPr="00D769D7" w:rsidRDefault="00A50059" w:rsidP="00A50059">
      <w:pPr>
        <w:spacing w:after="0" w:line="276" w:lineRule="auto"/>
        <w:ind w:firstLine="360"/>
        <w:jc w:val="both"/>
        <w:rPr>
          <w:rFonts w:ascii="Trebuchet MS" w:hAnsi="Trebuchet MS"/>
          <w:noProof/>
          <w:lang w:val="ro-RO"/>
        </w:rPr>
      </w:pPr>
    </w:p>
    <w:p w14:paraId="068CCE83" w14:textId="6E480DB9" w:rsidR="00A50059" w:rsidRPr="00A161B0" w:rsidRDefault="00FA4338" w:rsidP="00A161B0">
      <w:pPr>
        <w:spacing w:after="0" w:line="276" w:lineRule="auto"/>
        <w:jc w:val="both"/>
        <w:rPr>
          <w:rFonts w:ascii="Trebuchet MS" w:hAnsi="Trebuchet MS"/>
          <w:b/>
          <w:i/>
          <w:noProof/>
          <w:u w:val="single"/>
          <w:lang w:val="ro-RO"/>
        </w:rPr>
      </w:pPr>
      <w:r>
        <w:rPr>
          <w:rFonts w:ascii="Trebuchet MS" w:hAnsi="Trebuchet MS"/>
          <w:b/>
          <w:i/>
          <w:noProof/>
          <w:u w:val="single"/>
          <w:lang w:val="ro-RO"/>
        </w:rPr>
        <w:t xml:space="preserve">10,1 </w:t>
      </w:r>
      <w:r w:rsidR="00A50059" w:rsidRPr="00A161B0">
        <w:rPr>
          <w:rFonts w:ascii="Trebuchet MS" w:hAnsi="Trebuchet MS"/>
          <w:b/>
          <w:i/>
          <w:noProof/>
          <w:u w:val="single"/>
          <w:lang w:val="ro-RO"/>
        </w:rPr>
        <w:t xml:space="preserve">Verificarea încadării proiectului </w:t>
      </w:r>
    </w:p>
    <w:p w14:paraId="46868988" w14:textId="77777777" w:rsidR="00A50059" w:rsidRDefault="00A50059" w:rsidP="00A50059">
      <w:pPr>
        <w:spacing w:after="0" w:line="276" w:lineRule="auto"/>
        <w:jc w:val="both"/>
        <w:rPr>
          <w:rFonts w:ascii="Trebuchet MS" w:hAnsi="Trebuchet MS"/>
          <w:noProof/>
          <w:lang w:val="ro-RO"/>
        </w:rPr>
      </w:pPr>
    </w:p>
    <w:p w14:paraId="62DB2CF0" w14:textId="366C1FDC"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 xml:space="preserve">OJFIR va verifica încadrarea corectă a proiectului, respectiv utilizarea corectă a cererii de finanțare folosită pentru depunere. Se va utiliza ca bază de </w:t>
      </w:r>
      <w:r w:rsidR="00A161B0">
        <w:rPr>
          <w:rFonts w:ascii="Trebuchet MS" w:hAnsi="Trebuchet MS"/>
          <w:noProof/>
          <w:lang w:val="ro-RO"/>
        </w:rPr>
        <w:t>verificare descrierea măsurii M3/6A</w:t>
      </w:r>
      <w:r w:rsidRPr="00D769D7">
        <w:rPr>
          <w:rFonts w:ascii="Trebuchet MS" w:hAnsi="Trebuchet MS"/>
          <w:noProof/>
          <w:lang w:val="ro-RO"/>
        </w:rPr>
        <w:t xml:space="preserve"> din SDL a GAL  </w:t>
      </w:r>
      <w:r w:rsidR="007649A0">
        <w:rPr>
          <w:rFonts w:ascii="Trebuchet MS" w:hAnsi="Trebuchet MS"/>
          <w:noProof/>
          <w:lang w:val="ro-RO"/>
        </w:rPr>
        <w:t>Prietenia Mureș-Harghita</w:t>
      </w:r>
      <w:r w:rsidRPr="00D769D7">
        <w:rPr>
          <w:rFonts w:ascii="Trebuchet MS" w:hAnsi="Trebuchet MS"/>
          <w:noProof/>
          <w:lang w:val="ro-RO"/>
        </w:rPr>
        <w:t>, respectiv încadrarea corectă în Domeniul de intervenție principal al măsurii (conform Regulamentului (UE) nr. 1305/2013) corelat cu indicatorii specifici corespunzători domeniului de intervenție.</w:t>
      </w:r>
    </w:p>
    <w:p w14:paraId="2114C909" w14:textId="77777777" w:rsidR="00A50059" w:rsidRDefault="00A50059" w:rsidP="00A50059">
      <w:pPr>
        <w:spacing w:after="0" w:line="276" w:lineRule="auto"/>
        <w:jc w:val="both"/>
        <w:rPr>
          <w:rFonts w:ascii="Trebuchet MS" w:hAnsi="Trebuchet MS"/>
          <w:noProof/>
          <w:lang w:val="ro-RO"/>
        </w:rPr>
      </w:pPr>
    </w:p>
    <w:p w14:paraId="0D57D99E" w14:textId="15D17F7E"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În cazul în care se constată erori de formă (de ex.: omisiuni privind bifarea anumitor casete ‐ inclusiv din cererea de finanțare, semnării anumitor pagini, atașării unor documente obligatorii) expertul OJFIR/CRFIR poate solicita informații suplimentare. Experții OJFIR/CRFIR pot solicita documente și informații suplimentare (formular E3.4L) în etapa de verificare a încadrării proiectului, către GAL sau solicitant (în funcție de natura informațiilor solicitate), termenul de răspuns fiind de maximum cinci zile de la momentul luării la cunoștință de către solicitant/GAL. Dacă în urma solicitării informațiilor suplimentare, solicitantul trebuie să prezinte documente, aceste documente trebuie să fie emise la o dată anterioară depunerii cererii de finanțare la GAL/AFIR.</w:t>
      </w:r>
    </w:p>
    <w:p w14:paraId="170D1E58" w14:textId="77777777" w:rsidR="00A50059" w:rsidRDefault="00A50059" w:rsidP="00A50059">
      <w:pPr>
        <w:spacing w:after="0" w:line="276" w:lineRule="auto"/>
        <w:jc w:val="both"/>
        <w:rPr>
          <w:rFonts w:ascii="Trebuchet MS" w:hAnsi="Trebuchet MS"/>
          <w:noProof/>
          <w:lang w:val="ro-RO"/>
        </w:rPr>
      </w:pPr>
    </w:p>
    <w:p w14:paraId="7E44417C" w14:textId="06BCE0EA"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Cererile de finanțare pentru care concluzia verificării a fost „neconform“, în baza unuia sau mai multor puncte de verificare din Partea a II‐a, vor fi înapoiate GAL/solicitanților. Solicitanții pot reface proiectul și îl pot redepune la GAL în cadrul următorului Apel de selecție lansat de GAL pentru aceeași măsură, urmând să fie depus la OJFIR în baza unui alt Raport de selecție.</w:t>
      </w:r>
    </w:p>
    <w:p w14:paraId="5DD1F0C0" w14:textId="77777777" w:rsidR="00A50059" w:rsidRDefault="00A50059" w:rsidP="00A50059">
      <w:pPr>
        <w:spacing w:after="0" w:line="276" w:lineRule="auto"/>
        <w:jc w:val="both"/>
        <w:rPr>
          <w:rFonts w:ascii="Trebuchet MS" w:hAnsi="Trebuchet MS"/>
          <w:noProof/>
          <w:lang w:val="ro-RO"/>
        </w:rPr>
      </w:pPr>
    </w:p>
    <w:p w14:paraId="1B913001" w14:textId="3A0A5D37" w:rsidR="00A50059" w:rsidRPr="00D769D7" w:rsidRDefault="00A161B0" w:rsidP="00A50059">
      <w:pPr>
        <w:spacing w:after="0" w:line="276" w:lineRule="auto"/>
        <w:jc w:val="both"/>
        <w:rPr>
          <w:rFonts w:ascii="Trebuchet MS" w:hAnsi="Trebuchet MS"/>
          <w:noProof/>
          <w:lang w:val="ro-RO"/>
        </w:rPr>
      </w:pPr>
      <w:r>
        <w:rPr>
          <w:rFonts w:ascii="Trebuchet MS" w:hAnsi="Trebuchet MS"/>
          <w:noProof/>
          <w:lang w:val="ro-RO"/>
        </w:rPr>
        <w:t>O C</w:t>
      </w:r>
      <w:r w:rsidR="00A50059" w:rsidRPr="00D769D7">
        <w:rPr>
          <w:rFonts w:ascii="Trebuchet MS" w:hAnsi="Trebuchet MS"/>
          <w:noProof/>
          <w:lang w:val="ro-RO"/>
        </w:rPr>
        <w:t>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w:t>
      </w:r>
    </w:p>
    <w:p w14:paraId="183D0FE0" w14:textId="77777777" w:rsidR="00A50059" w:rsidRDefault="00A50059" w:rsidP="00A50059">
      <w:pPr>
        <w:spacing w:after="0" w:line="276" w:lineRule="auto"/>
        <w:jc w:val="both"/>
        <w:rPr>
          <w:rFonts w:ascii="Trebuchet MS" w:hAnsi="Trebuchet MS"/>
          <w:noProof/>
          <w:lang w:val="ro-RO"/>
        </w:rPr>
      </w:pPr>
    </w:p>
    <w:p w14:paraId="2BEB56E1" w14:textId="723D34BB" w:rsidR="00A50059" w:rsidRPr="00D769D7" w:rsidRDefault="00A161B0" w:rsidP="00A50059">
      <w:pPr>
        <w:spacing w:after="0" w:line="276" w:lineRule="auto"/>
        <w:jc w:val="both"/>
        <w:rPr>
          <w:rFonts w:ascii="Trebuchet MS" w:hAnsi="Trebuchet MS"/>
          <w:noProof/>
          <w:lang w:val="ro-RO"/>
        </w:rPr>
      </w:pPr>
      <w:r>
        <w:rPr>
          <w:rFonts w:ascii="Trebuchet MS" w:hAnsi="Trebuchet MS"/>
          <w:noProof/>
          <w:lang w:val="ro-RO"/>
        </w:rPr>
        <w:t>De asemenea, o C</w:t>
      </w:r>
      <w:r w:rsidR="00A50059" w:rsidRPr="00D769D7">
        <w:rPr>
          <w:rFonts w:ascii="Trebuchet MS" w:hAnsi="Trebuchet MS"/>
          <w:noProof/>
          <w:lang w:val="ro-RO"/>
        </w:rPr>
        <w:t>erere de finanțare declarată conformă și retrasă de către solicitant (de două ori) , nu va mai fi acceptată pentru verificare la OJFIR/CRFIR.</w:t>
      </w:r>
    </w:p>
    <w:p w14:paraId="6E46D1E6" w14:textId="77777777" w:rsidR="00A50059" w:rsidRDefault="00A50059" w:rsidP="00A50059">
      <w:pPr>
        <w:spacing w:after="0" w:line="276" w:lineRule="auto"/>
        <w:jc w:val="both"/>
        <w:rPr>
          <w:rFonts w:ascii="Trebuchet MS" w:hAnsi="Trebuchet MS"/>
          <w:noProof/>
          <w:lang w:val="ro-RO"/>
        </w:rPr>
      </w:pPr>
    </w:p>
    <w:p w14:paraId="7E70B845" w14:textId="06C9296C" w:rsidR="00A50059" w:rsidRPr="00D769D7" w:rsidRDefault="00A50059" w:rsidP="00A50059">
      <w:pPr>
        <w:spacing w:after="0" w:line="276" w:lineRule="auto"/>
        <w:jc w:val="both"/>
        <w:rPr>
          <w:rFonts w:ascii="Trebuchet MS" w:hAnsi="Trebuchet MS"/>
          <w:noProof/>
          <w:lang w:val="ro-RO"/>
        </w:rPr>
      </w:pPr>
      <w:r w:rsidRPr="00D769D7">
        <w:rPr>
          <w:rFonts w:ascii="Trebuchet MS" w:hAnsi="Trebuchet MS"/>
          <w:noProof/>
          <w:lang w:val="ro-RO"/>
        </w:rPr>
        <w:t xml:space="preserve">Retragerea cererii de finanțare se realizează în baza prevederilor Manualului de procedură pentru evaluarea, selectarea și contractarea cererilor de finanțare pentru proiecte de investiții, cod manual M01 ‐ 01 disponibil pe </w:t>
      </w:r>
      <w:hyperlink r:id="rId27" w:history="1">
        <w:r w:rsidRPr="00D769D7">
          <w:rPr>
            <w:rStyle w:val="Hyperlink"/>
            <w:rFonts w:ascii="Trebuchet MS" w:hAnsi="Trebuchet MS"/>
            <w:noProof/>
            <w:lang w:val="ro-RO"/>
          </w:rPr>
          <w:t>www.afir.info</w:t>
        </w:r>
      </w:hyperlink>
      <w:r w:rsidRPr="00D769D7">
        <w:rPr>
          <w:rFonts w:ascii="Trebuchet MS" w:hAnsi="Trebuchet MS"/>
          <w:noProof/>
          <w:lang w:val="ro-RO"/>
        </w:rPr>
        <w:t>.</w:t>
      </w:r>
    </w:p>
    <w:p w14:paraId="455A3AA8" w14:textId="77777777" w:rsidR="00A50059" w:rsidRPr="00D769D7" w:rsidRDefault="00A50059" w:rsidP="00A50059">
      <w:pPr>
        <w:pStyle w:val="Listparagraf"/>
        <w:spacing w:after="0" w:line="276" w:lineRule="auto"/>
        <w:ind w:left="855"/>
        <w:jc w:val="both"/>
        <w:rPr>
          <w:rFonts w:ascii="Trebuchet MS" w:hAnsi="Trebuchet MS"/>
          <w:b/>
          <w:noProof/>
          <w:lang w:val="ro-RO"/>
        </w:rPr>
      </w:pPr>
    </w:p>
    <w:p w14:paraId="31892828" w14:textId="4C2491AD" w:rsidR="00A50059" w:rsidRPr="00FA4338" w:rsidRDefault="00A50059" w:rsidP="00707F3B">
      <w:pPr>
        <w:pStyle w:val="Listparagraf"/>
        <w:numPr>
          <w:ilvl w:val="1"/>
          <w:numId w:val="28"/>
        </w:numPr>
        <w:spacing w:after="0" w:line="276" w:lineRule="auto"/>
        <w:jc w:val="both"/>
        <w:rPr>
          <w:rFonts w:ascii="Trebuchet MS" w:hAnsi="Trebuchet MS"/>
          <w:b/>
          <w:i/>
          <w:noProof/>
          <w:u w:val="single"/>
          <w:lang w:val="ro-RO"/>
        </w:rPr>
      </w:pPr>
      <w:r w:rsidRPr="00FA4338">
        <w:rPr>
          <w:rFonts w:ascii="Trebuchet MS" w:hAnsi="Trebuchet MS"/>
          <w:b/>
          <w:i/>
          <w:noProof/>
          <w:u w:val="single"/>
          <w:lang w:val="ro-RO"/>
        </w:rPr>
        <w:t>Verificarea eligibilității proiectelor de către AFIR</w:t>
      </w:r>
    </w:p>
    <w:p w14:paraId="7C45C7A4" w14:textId="77777777" w:rsidR="00A50059" w:rsidRDefault="00A50059" w:rsidP="00A50059">
      <w:pPr>
        <w:autoSpaceDE w:val="0"/>
        <w:autoSpaceDN w:val="0"/>
        <w:adjustRightInd w:val="0"/>
        <w:spacing w:after="0" w:line="276" w:lineRule="auto"/>
        <w:jc w:val="both"/>
        <w:rPr>
          <w:rFonts w:ascii="Trebuchet MS" w:hAnsi="Trebuchet MS"/>
          <w:noProof/>
          <w:lang w:val="ro-RO"/>
        </w:rPr>
      </w:pPr>
    </w:p>
    <w:p w14:paraId="3B5318A9" w14:textId="5838208E"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 xml:space="preserve">Verificarea eligibilității cererilor de finanțare se realizează la nivelul OJFIR sau CRFIR, în funcție de tipul de proiect. Instrumentarea verificării eligibilității se va realiza la nivelul aceluiași serviciu care a realizat verificarea încadrării proiectului. Experții OJFIR/CRFIR vor completa </w:t>
      </w:r>
      <w:r w:rsidRPr="00D769D7">
        <w:rPr>
          <w:rFonts w:ascii="Trebuchet MS" w:hAnsi="Trebuchet MS" w:cs="Calibri"/>
          <w:noProof/>
          <w:lang w:val="ro-RO"/>
        </w:rPr>
        <w:lastRenderedPageBreak/>
        <w:t>Fișa de evaluare generală a proiectului (E1.2L) în ceea ce privește verificarea condițiilor de eligibilitate și a documentelor solicitate. Încadrarea în domeniile de intervenție și indicatorii de monitorizare vor respecta prevederile fișei măsurii din SDL, respectiv cerințele din apelul de selecție lansat de GAL, verificarea realizându‐se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w:t>
      </w:r>
    </w:p>
    <w:p w14:paraId="500A4AC6"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7DE5D964" w14:textId="2AC4840A"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Pentru toate proiectele finanțate prin intermediul Strategiei de dezvoltare Locală a GAL (Sub‐măsura 19.2 din PNDR),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w:t>
      </w:r>
    </w:p>
    <w:p w14:paraId="4FB29CE8"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75D1D4E6" w14:textId="6A192AE3" w:rsidR="00A50059" w:rsidRPr="00A50059"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 xml:space="preserve">În vederea verificării eligibilității, expertul OJFIR/CRFIR va consulta inclusiv prevederile Strategiei de Dezvoltare Locală a </w:t>
      </w:r>
      <w:r w:rsidR="009F0CEC">
        <w:rPr>
          <w:rFonts w:ascii="Trebuchet MS" w:hAnsi="Trebuchet MS" w:cs="Calibri"/>
          <w:noProof/>
          <w:lang w:val="ro-RO"/>
        </w:rPr>
        <w:t>GAL Prietenia Mureș-Harghita</w:t>
      </w:r>
      <w:r w:rsidRPr="00D769D7">
        <w:rPr>
          <w:rFonts w:ascii="Trebuchet MS" w:hAnsi="Trebuchet MS" w:cs="Calibri"/>
          <w:noProof/>
          <w:lang w:val="ro-RO"/>
        </w:rPr>
        <w:t xml:space="preserve">. </w:t>
      </w:r>
      <w:r w:rsidRPr="00A50059">
        <w:rPr>
          <w:rFonts w:ascii="Trebuchet MS" w:hAnsi="Trebuchet MS" w:cs="Calibri"/>
          <w:noProof/>
          <w:lang w:val="ro-RO"/>
        </w:rPr>
        <w:t>Pentr</w:t>
      </w:r>
      <w:r w:rsidR="00FA4338">
        <w:rPr>
          <w:rFonts w:ascii="Trebuchet MS" w:hAnsi="Trebuchet MS" w:cs="Calibri"/>
          <w:noProof/>
          <w:lang w:val="ro-RO"/>
        </w:rPr>
        <w:t xml:space="preserve">u proiectele care vizeaza </w:t>
      </w:r>
      <w:r w:rsidR="00FA4338" w:rsidRPr="00A50059">
        <w:rPr>
          <w:rFonts w:ascii="Trebuchet MS" w:hAnsi="Trebuchet MS" w:cs="Calibri"/>
          <w:noProof/>
          <w:lang w:val="ro-RO"/>
        </w:rPr>
        <w:t>modernizări (inclusiv dotări), extinderi, renovări</w:t>
      </w:r>
      <w:r w:rsidRPr="00A50059">
        <w:rPr>
          <w:rFonts w:ascii="Trebuchet MS" w:hAnsi="Trebuchet MS" w:cs="Calibri"/>
          <w:noProof/>
          <w:lang w:val="ro-RO"/>
        </w:rPr>
        <w:t xml:space="preserve">, în etapa de evaluare a proiectului, exceptând situația în care în urma verificării documentare a condițiilor de eligibilitate este evidentă neeligibilitatea cererii de finanțare, experții verificatori vor realiza </w:t>
      </w:r>
      <w:r w:rsidRPr="009A1403">
        <w:rPr>
          <w:rFonts w:ascii="Trebuchet MS" w:hAnsi="Trebuchet MS" w:cs="Calibri"/>
          <w:noProof/>
          <w:lang w:val="ro-RO"/>
        </w:rPr>
        <w:t>vizita pe teren</w:t>
      </w:r>
      <w:r w:rsidRPr="00A50059">
        <w:rPr>
          <w:rFonts w:ascii="Trebuchet MS" w:hAnsi="Trebuchet MS" w:cs="Calibri"/>
          <w:noProof/>
          <w:lang w:val="ro-RO"/>
        </w:rPr>
        <w:t xml:space="preserve"> (înștiințând, în prealabil și reprezentanții GAL, care pot asista la verificare, în calitate de observatori), în scopul asigurării că datele şi informaţiile cuprinse în anexele tehnice şi administrative corespund cu elementele exi</w:t>
      </w:r>
      <w:r>
        <w:rPr>
          <w:rFonts w:ascii="Trebuchet MS" w:hAnsi="Trebuchet MS" w:cs="Calibri"/>
          <w:noProof/>
          <w:lang w:val="ro-RO"/>
        </w:rPr>
        <w:t xml:space="preserve">stente pe amplasamentul propus, </w:t>
      </w:r>
      <w:r w:rsidRPr="00A50059">
        <w:rPr>
          <w:rFonts w:ascii="Trebuchet MS" w:hAnsi="Trebuchet MS" w:cs="Calibri"/>
          <w:noProof/>
          <w:lang w:val="ro-RO"/>
        </w:rPr>
        <w:t>în sensul corelării acestora. Concluzia privind respectarea condițiilor de eligibilitate pentru cererile de finanțare pentru care s‐a decis verificarea pe teren se va da numai după verificarea pe teren.</w:t>
      </w:r>
    </w:p>
    <w:p w14:paraId="594BE4D9"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0DE17A43" w14:textId="7E854242"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Expertul verificator poate să solicite informații suplimentare în etapa de verificare a eligibilității, dacă este cazul, în următoarele situații :</w:t>
      </w:r>
    </w:p>
    <w:p w14:paraId="1E1C15D0" w14:textId="77777777" w:rsidR="00A50059" w:rsidRPr="00D769D7" w:rsidRDefault="00A50059" w:rsidP="002A48FF">
      <w:pPr>
        <w:pStyle w:val="Listparagraf"/>
        <w:numPr>
          <w:ilvl w:val="0"/>
          <w:numId w:val="8"/>
        </w:num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informațiile prezentate sunt insuficiente pentru clarificarea unor criterii de eligiblitate;</w:t>
      </w:r>
    </w:p>
    <w:p w14:paraId="367D8C41" w14:textId="77777777" w:rsidR="00A50059" w:rsidRPr="00D769D7" w:rsidRDefault="00A50059" w:rsidP="002A48FF">
      <w:pPr>
        <w:pStyle w:val="Listparagraf"/>
        <w:numPr>
          <w:ilvl w:val="0"/>
          <w:numId w:val="8"/>
        </w:num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prezentarea unor informații contradictorii în cadrul documentelor aferente cererii de finanțare;</w:t>
      </w:r>
    </w:p>
    <w:p w14:paraId="097A5C3A" w14:textId="77777777" w:rsidR="00A50059" w:rsidRPr="00D769D7" w:rsidRDefault="00A50059" w:rsidP="002A48FF">
      <w:pPr>
        <w:pStyle w:val="Listparagraf"/>
        <w:numPr>
          <w:ilvl w:val="0"/>
          <w:numId w:val="8"/>
        </w:num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prezentarea unor documente obligatorii specifice proiectului, care nu respectă formatul standard (nu sunt conforme) ;</w:t>
      </w:r>
    </w:p>
    <w:p w14:paraId="3630E2E8" w14:textId="59418DF7" w:rsidR="00A50059" w:rsidRPr="00D769D7" w:rsidRDefault="00A50059" w:rsidP="002A48FF">
      <w:pPr>
        <w:pStyle w:val="Listparagraf"/>
        <w:numPr>
          <w:ilvl w:val="0"/>
          <w:numId w:val="8"/>
        </w:num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necesitatea prezentării unor documente suplimentare fără înlocuirea documentelor obligatorii la depunerea cererii de finanțare;</w:t>
      </w:r>
    </w:p>
    <w:p w14:paraId="0C7D9CDA" w14:textId="77777777" w:rsidR="00A50059" w:rsidRPr="00D769D7" w:rsidRDefault="00A50059" w:rsidP="002A48FF">
      <w:pPr>
        <w:pStyle w:val="Listparagraf"/>
        <w:numPr>
          <w:ilvl w:val="0"/>
          <w:numId w:val="8"/>
        </w:num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necesitatea corectării bugetului indicativ.</w:t>
      </w:r>
    </w:p>
    <w:p w14:paraId="49F6FE02"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237B7004"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Dacă în urma solicitării informațiilor suplimentare, solicitantul trebuie să prezinte documente emise de alte instituții, aceste documente trebuie să facă dovada îndeplinirii condițiilor de eligibilitate la momentul depunerii cererii de finanțare.</w:t>
      </w:r>
    </w:p>
    <w:p w14:paraId="12A014ED"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51850266" w14:textId="78FCBB08"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 xml:space="preserve">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cinci zile de la momentul luării la cunoștință de către solicitant/GAL. </w:t>
      </w:r>
    </w:p>
    <w:p w14:paraId="68E8C990"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76B9DEB0" w14:textId="6077A459"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w:t>
      </w:r>
    </w:p>
    <w:p w14:paraId="53A10BC2"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Un exemplar al Cererilor de finanțare (copie, în format electronic ‐ CD) care au fost declarate neeligibile de către OJFIR/CRFIR vor fi restituite solicitanților(la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w:t>
      </w:r>
    </w:p>
    <w:p w14:paraId="644CFB33" w14:textId="3B8CEE4C"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original al Cererii de finanțare declarată neeligibilă va rămâne la entitatea la car</w:t>
      </w:r>
      <w:r w:rsidR="00542450">
        <w:rPr>
          <w:rFonts w:ascii="Trebuchet MS" w:hAnsi="Trebuchet MS" w:cs="Calibri"/>
          <w:noProof/>
          <w:lang w:val="ro-RO"/>
        </w:rPr>
        <w:t>e a fost verificat</w:t>
      </w:r>
      <w:r w:rsidRPr="00D769D7">
        <w:rPr>
          <w:rFonts w:ascii="Trebuchet MS" w:hAnsi="Trebuchet MS" w:cs="Calibri"/>
          <w:noProof/>
          <w:lang w:val="ro-RO"/>
        </w:rPr>
        <w:t xml:space="preserve"> (structura responsabilă din cadrul AFIR), pentru eventuale verificări ulterioare (Audit, DCA, Curtea de Conturi, comisari europeni, eventuale contestații etc.).</w:t>
      </w:r>
    </w:p>
    <w:p w14:paraId="784DB8AD"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tbl>
      <w:tblPr>
        <w:tblStyle w:val="Tabelgril"/>
        <w:tblW w:w="0" w:type="auto"/>
        <w:tblLook w:val="04A0" w:firstRow="1" w:lastRow="0" w:firstColumn="1" w:lastColumn="0" w:noHBand="0" w:noVBand="1"/>
      </w:tblPr>
      <w:tblGrid>
        <w:gridCol w:w="9350"/>
      </w:tblGrid>
      <w:tr w:rsidR="00A50059" w:rsidRPr="00D769D7" w14:paraId="1A651D0D" w14:textId="77777777" w:rsidTr="002A3DD6">
        <w:tc>
          <w:tcPr>
            <w:tcW w:w="9350" w:type="dxa"/>
          </w:tcPr>
          <w:p w14:paraId="58B2CD4A" w14:textId="77777777" w:rsidR="00A50059" w:rsidRPr="00D769D7" w:rsidRDefault="00A50059" w:rsidP="002A3DD6">
            <w:pPr>
              <w:autoSpaceDE w:val="0"/>
              <w:autoSpaceDN w:val="0"/>
              <w:adjustRightInd w:val="0"/>
              <w:spacing w:line="276" w:lineRule="auto"/>
              <w:jc w:val="both"/>
              <w:rPr>
                <w:rFonts w:ascii="Trebuchet MS" w:hAnsi="Trebuchet MS" w:cs="Calibri"/>
                <w:noProof/>
                <w:lang w:val="ro-RO"/>
              </w:rPr>
            </w:pPr>
          </w:p>
          <w:p w14:paraId="5E7A873E" w14:textId="77777777" w:rsidR="00A50059" w:rsidRPr="00D769D7" w:rsidRDefault="00A50059" w:rsidP="002A3DD6">
            <w:pPr>
              <w:autoSpaceDE w:val="0"/>
              <w:autoSpaceDN w:val="0"/>
              <w:adjustRightInd w:val="0"/>
              <w:spacing w:line="276" w:lineRule="auto"/>
              <w:jc w:val="both"/>
              <w:rPr>
                <w:rFonts w:ascii="Trebuchet MS" w:hAnsi="Trebuchet MS" w:cs="Calibri"/>
                <w:noProof/>
                <w:lang w:val="ro-RO"/>
              </w:rPr>
            </w:pPr>
            <w:r w:rsidRPr="00D769D7">
              <w:rPr>
                <w:rFonts w:ascii="Trebuchet MS" w:hAnsi="Trebuchet MS" w:cs="Calibri"/>
                <w:b/>
                <w:noProof/>
                <w:lang w:val="ro-RO"/>
              </w:rPr>
              <w:t>Atenție!</w:t>
            </w:r>
            <w:r w:rsidRPr="00D769D7">
              <w:rPr>
                <w:rFonts w:ascii="Trebuchet MS" w:hAnsi="Trebuchet MS" w:cs="Calibri"/>
                <w:noProof/>
                <w:lang w:val="ro-RO"/>
              </w:rPr>
              <w:t xml:space="preserve"> În etapa de evaluare derulată la nivelul AFIR, experții structurilor teritoriale ale Agenției nu vor completa Fișa de evaluare a criteriilor de selecție, aceasta fiind întocmită de GAL și depusă odată cu cererea de finanțare.</w:t>
            </w:r>
          </w:p>
          <w:p w14:paraId="1DA33CED" w14:textId="77777777" w:rsidR="00A50059" w:rsidRPr="00D769D7" w:rsidRDefault="00A50059" w:rsidP="002A3DD6">
            <w:pPr>
              <w:autoSpaceDE w:val="0"/>
              <w:autoSpaceDN w:val="0"/>
              <w:adjustRightInd w:val="0"/>
              <w:spacing w:line="276" w:lineRule="auto"/>
              <w:jc w:val="both"/>
              <w:rPr>
                <w:rFonts w:ascii="Trebuchet MS" w:hAnsi="Trebuchet MS" w:cs="Calibri"/>
                <w:noProof/>
                <w:lang w:val="ro-RO"/>
              </w:rPr>
            </w:pPr>
          </w:p>
        </w:tc>
      </w:tr>
    </w:tbl>
    <w:p w14:paraId="3418441B"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21F9851F" w14:textId="35290CF6" w:rsidR="00A50059" w:rsidRPr="00D769D7" w:rsidRDefault="00A50059" w:rsidP="00A50059">
      <w:pPr>
        <w:autoSpaceDE w:val="0"/>
        <w:autoSpaceDN w:val="0"/>
        <w:adjustRightInd w:val="0"/>
        <w:spacing w:after="0" w:line="276" w:lineRule="auto"/>
        <w:jc w:val="both"/>
        <w:rPr>
          <w:rFonts w:ascii="Trebuchet MS" w:hAnsi="Trebuchet MS" w:cs="Calibri-Bold"/>
          <w:b/>
          <w:bCs/>
          <w:i/>
          <w:noProof/>
          <w:lang w:val="ro-RO"/>
        </w:rPr>
      </w:pPr>
      <w:r w:rsidRPr="00D769D7">
        <w:rPr>
          <w:rFonts w:ascii="Trebuchet MS" w:hAnsi="Trebuchet MS" w:cs="Calibri-Bold"/>
          <w:b/>
          <w:bCs/>
          <w:i/>
          <w:noProof/>
          <w:lang w:val="ro-RO"/>
        </w:rPr>
        <w:t>Notă (conform prevderilor ghidului S</w:t>
      </w:r>
      <w:r w:rsidR="006F236E">
        <w:rPr>
          <w:rFonts w:ascii="Trebuchet MS" w:hAnsi="Trebuchet MS" w:cs="Calibri-Bold"/>
          <w:b/>
          <w:bCs/>
          <w:i/>
          <w:noProof/>
          <w:lang w:val="ro-RO"/>
        </w:rPr>
        <w:t>ubmăsurii 19.2, pag. 26</w:t>
      </w:r>
      <w:r w:rsidRPr="00D769D7">
        <w:rPr>
          <w:rFonts w:ascii="Trebuchet MS" w:hAnsi="Trebuchet MS" w:cs="Calibri-Bold"/>
          <w:b/>
          <w:bCs/>
          <w:i/>
          <w:noProof/>
          <w:lang w:val="ro-RO"/>
        </w:rPr>
        <w:t>)</w:t>
      </w:r>
    </w:p>
    <w:p w14:paraId="7C74AA69" w14:textId="77777777" w:rsidR="00A50059" w:rsidRPr="00D769D7" w:rsidRDefault="00A50059" w:rsidP="00A50059">
      <w:pPr>
        <w:autoSpaceDE w:val="0"/>
        <w:autoSpaceDN w:val="0"/>
        <w:adjustRightInd w:val="0"/>
        <w:spacing w:after="0" w:line="276" w:lineRule="auto"/>
        <w:jc w:val="both"/>
        <w:rPr>
          <w:rFonts w:ascii="Trebuchet MS" w:hAnsi="Trebuchet MS" w:cs="Calibri"/>
          <w:i/>
          <w:noProof/>
          <w:lang w:val="ro-RO"/>
        </w:rPr>
      </w:pPr>
      <w:r w:rsidRPr="00D769D7">
        <w:rPr>
          <w:rFonts w:ascii="Trebuchet MS" w:hAnsi="Trebuchet MS" w:cs="Calibri"/>
          <w:i/>
          <w:noProof/>
          <w:lang w:val="ro-RO"/>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p>
    <w:p w14:paraId="22BA682C"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643B145B"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După finalizarea procesului de verificare a încadrării proiectului și a eligibilității, solicitanţii ale căror cereri de finanţare au fost declarate eligibile/neeligibile precum și GAL‐urile care au realizat selecția proiectelor vor fi notificaţi de către OJFIR/CRFIR privind rezultatul verificării cererilor de finanțare, prin fax/poștă/e‐mail cu confirmare de primire.</w:t>
      </w:r>
    </w:p>
    <w:p w14:paraId="4988E5FD"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23EBE936" w14:textId="3E883DD0"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 xml:space="preserve">Contestaţiile privind decizia de finanţare a proiectelor rezultată ca urmare a verificării eligibilității de către OJFIR/CRFIR pot fi depuse de către solicitant în termen de cinci zile de la </w:t>
      </w:r>
      <w:r w:rsidRPr="00D769D7">
        <w:rPr>
          <w:rFonts w:ascii="Trebuchet MS" w:hAnsi="Trebuchet MS" w:cs="Calibri"/>
          <w:noProof/>
          <w:lang w:val="ro-RO"/>
        </w:rPr>
        <w:lastRenderedPageBreak/>
        <w:t xml:space="preserve">primirea notificării (data luării la cunoștință de către solicitant), la </w:t>
      </w:r>
      <w:r w:rsidR="009F0CEC">
        <w:rPr>
          <w:rFonts w:ascii="Trebuchet MS" w:hAnsi="Trebuchet MS" w:cs="Calibri"/>
          <w:noProof/>
          <w:lang w:val="ro-RO"/>
        </w:rPr>
        <w:t xml:space="preserve">punctul de lucru </w:t>
      </w:r>
      <w:r w:rsidRPr="00D769D7">
        <w:rPr>
          <w:rFonts w:ascii="Trebuchet MS" w:hAnsi="Trebuchet MS" w:cs="Calibri"/>
          <w:noProof/>
          <w:lang w:val="ro-RO"/>
        </w:rPr>
        <w:t>OJFIR/CRFIR care a analizat proiectul, de unde va fi redirecționată spre soluționare către o structură AFIR superioară/diferită de cea care a verificat inițial proiectul.</w:t>
      </w:r>
    </w:p>
    <w:p w14:paraId="2C5E8F57"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14:paraId="632B99BE"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64D7CDCD" w14:textId="77777777" w:rsidR="00486EA0"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Termenul maxim pentru a răspunde contestaţiilor adresate este de 30 de zile calendaristice de la data înregistrării la structura care o soluționează. Un expert din cadrul serviciului care a instrumentat contestația va transmite (pe fax/poștă/e‐mail, cu confirmare de primire) solicitantului și GAL‐ului formularul E6.8.2L – Not</w:t>
      </w:r>
      <w:r w:rsidR="008F28FD">
        <w:rPr>
          <w:rFonts w:ascii="Trebuchet MS" w:hAnsi="Trebuchet MS" w:cs="Calibri"/>
          <w:noProof/>
          <w:lang w:val="ro-RO"/>
        </w:rPr>
        <w:t xml:space="preserve">ificarea solicitantului privind </w:t>
      </w:r>
      <w:r w:rsidRPr="00D769D7">
        <w:rPr>
          <w:rFonts w:ascii="Trebuchet MS" w:hAnsi="Trebuchet MS" w:cs="Calibri"/>
          <w:noProof/>
          <w:lang w:val="ro-RO"/>
        </w:rPr>
        <w:t xml:space="preserve">contestația depusă și o copie a Raportului de contestații. </w:t>
      </w:r>
    </w:p>
    <w:p w14:paraId="1F56C420" w14:textId="2DE27CBB"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În cazul în care, în urma unei contestații, bugetul indicativ și planul financiar sunt refăcute de către experții verificatori, solicitantantul și GAL‐ul vor fi înștiințati privind modificările prin notificare. Contractul de finanțare va avea, ca anexă, aceste documente refăcute. În cazul în care solicitantul nu este de acord cu bugetul și planul financiar modificat, contractul de finanțare nu se va încheia.</w:t>
      </w:r>
    </w:p>
    <w:p w14:paraId="5EAED09F"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73864B29" w14:textId="77777777" w:rsidR="00A50059" w:rsidRPr="00A50059" w:rsidRDefault="00A50059" w:rsidP="00A5005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rebuchet MS" w:hAnsi="Trebuchet MS" w:cs="Calibri"/>
          <w:b/>
          <w:noProof/>
          <w:lang w:val="ro-RO"/>
        </w:rPr>
      </w:pPr>
      <w:r w:rsidRPr="00A50059">
        <w:rPr>
          <w:rFonts w:ascii="Trebuchet MS" w:hAnsi="Trebuchet MS" w:cs="Calibri"/>
          <w:b/>
          <w:noProof/>
          <w:lang w:val="ro-RO"/>
        </w:rPr>
        <w:t xml:space="preserve">În situația în care un solicitant declarat eligibil și selectat de către GAL este declarat neeligibil de către AFIR și rămâne în acest fel o sumă disponibilă, această sumă poate fi realocată unui alt solicitant declarat eligibil, dar neselectat de GAL, </w:t>
      </w:r>
      <w:r w:rsidRPr="00A50059">
        <w:rPr>
          <w:rFonts w:ascii="Trebuchet MS" w:hAnsi="Trebuchet MS" w:cs="Calibri"/>
          <w:b/>
          <w:noProof/>
          <w:u w:val="single"/>
          <w:lang w:val="ro-RO"/>
        </w:rPr>
        <w:t xml:space="preserve">în cadrul aceluiași apel. </w:t>
      </w:r>
      <w:r w:rsidRPr="00A50059">
        <w:rPr>
          <w:rFonts w:ascii="Trebuchet MS" w:hAnsi="Trebuchet MS" w:cs="Calibri"/>
          <w:b/>
          <w:noProof/>
          <w:lang w:val="ro-RO"/>
        </w:rPr>
        <w:t xml:space="preserve">În acest sens, se va întocmi o listă cu proiectele eligibile selectate, în ordinea descrescătoare a punctajului și cu respectarea criteriilor de departajare; aceste proiecte vor putea fi finanțate pe baza ierarhizării lor, în limita fondurilor disponibile și după emiterea de către GAL  unui Raport de selecție suplimentar. </w:t>
      </w:r>
    </w:p>
    <w:p w14:paraId="01FE5737" w14:textId="77777777" w:rsidR="00A50059" w:rsidRPr="00D769D7" w:rsidRDefault="00A50059" w:rsidP="00A5005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rebuchet MS" w:hAnsi="Trebuchet MS" w:cs="Calibri"/>
          <w:b/>
          <w:noProof/>
          <w:lang w:val="ro-RO"/>
        </w:rPr>
      </w:pPr>
    </w:p>
    <w:p w14:paraId="15647B13"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4AD2542E" w14:textId="06F73FE7" w:rsidR="00A50059" w:rsidRPr="00486EA0" w:rsidRDefault="00486EA0" w:rsidP="00707F3B">
      <w:pPr>
        <w:pStyle w:val="Listparagraf"/>
        <w:numPr>
          <w:ilvl w:val="1"/>
          <w:numId w:val="28"/>
        </w:numPr>
        <w:spacing w:after="0" w:line="276" w:lineRule="auto"/>
        <w:jc w:val="both"/>
        <w:rPr>
          <w:rFonts w:ascii="Trebuchet MS" w:hAnsi="Trebuchet MS" w:cs="Calibri"/>
          <w:noProof/>
          <w:lang w:val="ro-RO"/>
        </w:rPr>
      </w:pPr>
      <w:r>
        <w:rPr>
          <w:rFonts w:ascii="Trebuchet MS" w:hAnsi="Trebuchet MS"/>
          <w:b/>
          <w:noProof/>
          <w:lang w:val="ro-RO"/>
        </w:rPr>
        <w:t xml:space="preserve"> </w:t>
      </w:r>
      <w:r w:rsidR="00A50059" w:rsidRPr="00486EA0">
        <w:rPr>
          <w:rFonts w:ascii="Trebuchet MS" w:hAnsi="Trebuchet MS"/>
          <w:b/>
          <w:noProof/>
          <w:lang w:val="ro-RO"/>
        </w:rPr>
        <w:t>Contractarea fondurilor de către AFIR – Prevederi comune pentru toate proiectele aferente</w:t>
      </w:r>
      <w:r w:rsidR="009A1403">
        <w:rPr>
          <w:rFonts w:ascii="Trebuchet MS" w:hAnsi="Trebuchet MS"/>
          <w:b/>
          <w:noProof/>
          <w:lang w:val="ro-RO"/>
        </w:rPr>
        <w:t xml:space="preserve"> SDL</w:t>
      </w:r>
      <w:r w:rsidR="00A50059" w:rsidRPr="00486EA0">
        <w:rPr>
          <w:rFonts w:ascii="Trebuchet MS" w:hAnsi="Trebuchet MS"/>
          <w:b/>
          <w:noProof/>
          <w:lang w:val="ro-RO"/>
        </w:rPr>
        <w:t xml:space="preserve"> </w:t>
      </w:r>
    </w:p>
    <w:p w14:paraId="01F4561C" w14:textId="77777777" w:rsidR="00A50059" w:rsidRPr="00D769D7" w:rsidRDefault="00A50059" w:rsidP="00A50059">
      <w:pPr>
        <w:pStyle w:val="Listparagraf"/>
        <w:spacing w:after="0" w:line="276" w:lineRule="auto"/>
        <w:ind w:left="1080"/>
        <w:jc w:val="both"/>
        <w:rPr>
          <w:rFonts w:ascii="Trebuchet MS" w:hAnsi="Trebuchet MS" w:cs="Calibri"/>
          <w:noProof/>
          <w:lang w:val="ro-RO"/>
        </w:rPr>
      </w:pPr>
    </w:p>
    <w:p w14:paraId="15982B25" w14:textId="4451496D"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După încheierea etapelor de verificare a Cererii de Finanțare, inclusiv a verificării pe teren dacă este cazul), ex</w:t>
      </w:r>
      <w:r w:rsidR="006F236E">
        <w:rPr>
          <w:rFonts w:ascii="Trebuchet MS" w:hAnsi="Trebuchet MS" w:cs="Calibri"/>
          <w:noProof/>
          <w:lang w:val="ro-RO"/>
        </w:rPr>
        <w:t>perții CRFIR 7 Centru Alba</w:t>
      </w:r>
      <w:r w:rsidRPr="00D769D7">
        <w:rPr>
          <w:rFonts w:ascii="Trebuchet MS" w:hAnsi="Trebuchet MS" w:cs="Calibri"/>
          <w:noProof/>
          <w:lang w:val="ro-RO"/>
        </w:rPr>
        <w:t xml:space="preserve"> vor transmite către solicitant formularul de</w:t>
      </w:r>
    </w:p>
    <w:p w14:paraId="09BBDC0D"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În cazul în care solicitantul nu se prezintă în termenul precizat în Notificare pentru a semna Contractul/Decizia de finanțare și nici nu anunță AFIR, atunci se consideră că a renunțat la sprijinul financiar nerambursabil.</w:t>
      </w:r>
    </w:p>
    <w:p w14:paraId="201BB457"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06F58C48" w14:textId="752824E1"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lastRenderedPageBreak/>
        <w:t>Toate Contractele/Deciziile de finanțare (C1.1L/C1.0L) se întocmesc și se aprobă la nivel CRFIR și se semnează de către beneficiar, cu respectarea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w:t>
      </w:r>
    </w:p>
    <w:p w14:paraId="102F7754" w14:textId="77777777" w:rsidR="009A1403" w:rsidRDefault="009A1403" w:rsidP="00A50059">
      <w:pPr>
        <w:autoSpaceDE w:val="0"/>
        <w:autoSpaceDN w:val="0"/>
        <w:adjustRightInd w:val="0"/>
        <w:spacing w:after="0" w:line="276" w:lineRule="auto"/>
        <w:jc w:val="both"/>
        <w:rPr>
          <w:rFonts w:ascii="Trebuchet MS" w:hAnsi="Trebuchet MS" w:cs="Calibri"/>
          <w:noProof/>
          <w:lang w:val="ro-RO"/>
        </w:rPr>
      </w:pPr>
    </w:p>
    <w:p w14:paraId="09F8DE55" w14:textId="77777777" w:rsidR="009A1403" w:rsidRDefault="009A1403" w:rsidP="00A50059">
      <w:pPr>
        <w:autoSpaceDE w:val="0"/>
        <w:autoSpaceDN w:val="0"/>
        <w:adjustRightInd w:val="0"/>
        <w:spacing w:after="0" w:line="276" w:lineRule="auto"/>
        <w:jc w:val="both"/>
        <w:rPr>
          <w:rFonts w:ascii="Trebuchet MS" w:hAnsi="Trebuchet MS" w:cs="Calibri"/>
          <w:noProof/>
          <w:lang w:val="ro-RO"/>
        </w:rPr>
      </w:pPr>
    </w:p>
    <w:p w14:paraId="24E6508E" w14:textId="1D16AD08"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A50059">
        <w:rPr>
          <w:rFonts w:ascii="Trebuchet MS" w:hAnsi="Trebuchet MS" w:cs="Calibri"/>
          <w:noProof/>
          <w:lang w:val="ro-RO"/>
        </w:rPr>
        <w:t>Pentru Contractele/Deciziile de finanțare aferente proiectelor cu 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–2020 (Cod manual: M 01–01)/modificare contracte ‐ Manual de procedură pentru implementare – SecțiuneaI: Modificarea contractelor de finanțare/Deciziilor de finanțare, (Cod manual: M 01‐02), în funcție de măsura</w:t>
      </w:r>
      <w:r>
        <w:rPr>
          <w:rFonts w:ascii="Trebuchet MS" w:hAnsi="Trebuchet MS" w:cs="Calibri"/>
          <w:noProof/>
          <w:lang w:val="ro-RO"/>
        </w:rPr>
        <w:t xml:space="preserve"> </w:t>
      </w:r>
      <w:r w:rsidRPr="00A50059">
        <w:rPr>
          <w:rFonts w:ascii="Trebuchet MS" w:hAnsi="Trebuchet MS" w:cs="Calibri"/>
          <w:noProof/>
          <w:lang w:val="ro-RO"/>
        </w:rPr>
        <w:t>ale cărei obiective sunt atinse prin proiect și în funcție de cererea de finanțare utilizată.</w:t>
      </w:r>
    </w:p>
    <w:p w14:paraId="32AD2E94"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p w14:paraId="38E0B92F" w14:textId="0D8B8686" w:rsidR="00A50059" w:rsidRDefault="00A50059" w:rsidP="00A50059">
      <w:pPr>
        <w:autoSpaceDE w:val="0"/>
        <w:autoSpaceDN w:val="0"/>
        <w:adjustRightInd w:val="0"/>
        <w:spacing w:after="0" w:line="276" w:lineRule="auto"/>
        <w:jc w:val="both"/>
        <w:rPr>
          <w:rFonts w:ascii="Trebuchet MS" w:hAnsi="Trebuchet MS" w:cs="Calibri"/>
          <w:noProof/>
          <w:color w:val="000000"/>
          <w:lang w:val="ro-RO"/>
        </w:rPr>
      </w:pPr>
      <w:r w:rsidRPr="00D769D7">
        <w:rPr>
          <w:rFonts w:ascii="Trebuchet MS" w:hAnsi="Trebuchet MS" w:cs="Calibri"/>
          <w:noProof/>
          <w:color w:val="000000"/>
          <w:lang w:val="ro-RO"/>
        </w:rPr>
        <w:t>Cursul de schimb utilizat se stabilește astfel:</w:t>
      </w:r>
    </w:p>
    <w:p w14:paraId="3CB4728F" w14:textId="77777777" w:rsidR="009A1403" w:rsidRPr="00D769D7" w:rsidRDefault="009A1403" w:rsidP="00A50059">
      <w:pPr>
        <w:autoSpaceDE w:val="0"/>
        <w:autoSpaceDN w:val="0"/>
        <w:adjustRightInd w:val="0"/>
        <w:spacing w:after="0" w:line="276" w:lineRule="auto"/>
        <w:jc w:val="both"/>
        <w:rPr>
          <w:rFonts w:ascii="Trebuchet MS" w:hAnsi="Trebuchet MS" w:cs="Calibri"/>
          <w:noProof/>
          <w:color w:val="000000"/>
          <w:lang w:val="ro-RO"/>
        </w:rPr>
      </w:pPr>
    </w:p>
    <w:p w14:paraId="202D1C9D" w14:textId="77777777" w:rsidR="00A50059" w:rsidRPr="00D769D7" w:rsidRDefault="00A50059" w:rsidP="009A1403">
      <w:pPr>
        <w:autoSpaceDE w:val="0"/>
        <w:autoSpaceDN w:val="0"/>
        <w:adjustRightInd w:val="0"/>
        <w:spacing w:after="0" w:line="276" w:lineRule="auto"/>
        <w:jc w:val="both"/>
        <w:rPr>
          <w:rFonts w:ascii="Trebuchet MS" w:hAnsi="Trebuchet MS" w:cs="Calibri"/>
          <w:noProof/>
          <w:color w:val="000000"/>
          <w:lang w:val="ro-RO"/>
        </w:rPr>
      </w:pPr>
      <w:r w:rsidRPr="00D769D7">
        <w:rPr>
          <w:rFonts w:ascii="Trebuchet MS" w:hAnsi="Trebuchet MS" w:cs="Calibri"/>
          <w:noProof/>
          <w:color w:val="000000"/>
          <w:lang w:val="ro-RO"/>
        </w:rPr>
        <w:t xml:space="preserve">− pentru măsurile pentru care regulamentele europene nu prevăd plăți anuale de sprijin este cursul euro‐leu de la data de 1 ianuarie a anului în care a fost luată decizia de acordare a finanțării, respectiv anul semnării contractului de finanțare, publicat pe pagina web a Băncii Central Europene </w:t>
      </w:r>
      <w:r w:rsidRPr="00D769D7">
        <w:rPr>
          <w:rFonts w:ascii="Trebuchet MS" w:hAnsi="Trebuchet MS" w:cs="Calibri"/>
          <w:noProof/>
          <w:color w:val="0000FF"/>
          <w:lang w:val="ro-RO"/>
        </w:rPr>
        <w:t>http://www.ecb.int/index.html</w:t>
      </w:r>
      <w:r w:rsidRPr="00D769D7">
        <w:rPr>
          <w:rFonts w:ascii="Trebuchet MS" w:hAnsi="Trebuchet MS" w:cs="Calibri"/>
          <w:noProof/>
          <w:color w:val="000000"/>
          <w:lang w:val="ro-RO"/>
        </w:rPr>
        <w:t>;</w:t>
      </w:r>
    </w:p>
    <w:p w14:paraId="7DAF7305" w14:textId="77777777" w:rsidR="00A50059" w:rsidRPr="00D769D7" w:rsidRDefault="00A50059" w:rsidP="009A1403">
      <w:pPr>
        <w:autoSpaceDE w:val="0"/>
        <w:autoSpaceDN w:val="0"/>
        <w:adjustRightInd w:val="0"/>
        <w:spacing w:after="0" w:line="276" w:lineRule="auto"/>
        <w:jc w:val="both"/>
        <w:rPr>
          <w:rFonts w:ascii="Trebuchet MS" w:hAnsi="Trebuchet MS" w:cs="Calibri"/>
          <w:noProof/>
          <w:color w:val="000000"/>
          <w:lang w:val="ro-RO"/>
        </w:rPr>
      </w:pPr>
      <w:r w:rsidRPr="00D769D7">
        <w:rPr>
          <w:rFonts w:ascii="Trebuchet MS" w:hAnsi="Trebuchet MS" w:cs="Calibri"/>
          <w:noProof/>
          <w:color w:val="000000"/>
          <w:lang w:val="ro-RO"/>
        </w:rPr>
        <w:t>− pentru măsurile în cadrul cărora sprijinul se acordă în plăți anuale, cursul de schimb aplicabil fiecărei plăți va fi cursul de schimb BCE valabil pentru data de 1 ianuarie a anului pentru care se efectuează plata respectivă.</w:t>
      </w:r>
    </w:p>
    <w:p w14:paraId="4EDC8BAA" w14:textId="77777777" w:rsidR="00A50059" w:rsidRPr="00D769D7" w:rsidRDefault="00A50059" w:rsidP="00A50059">
      <w:pPr>
        <w:autoSpaceDE w:val="0"/>
        <w:autoSpaceDN w:val="0"/>
        <w:adjustRightInd w:val="0"/>
        <w:spacing w:after="0" w:line="276" w:lineRule="auto"/>
        <w:ind w:firstLine="720"/>
        <w:jc w:val="both"/>
        <w:rPr>
          <w:rFonts w:ascii="Trebuchet MS" w:hAnsi="Trebuchet MS" w:cs="Calibri"/>
          <w:noProof/>
          <w:color w:val="000000"/>
          <w:lang w:val="ro-RO"/>
        </w:rPr>
      </w:pPr>
    </w:p>
    <w:p w14:paraId="7DE6D48B"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Expertul CRFIR poate solicita informații suplimentare beneficiarului în vederea încheierii Contractului/Deciziei de finanțare, prin intermediul formularului C3.4L.</w:t>
      </w:r>
    </w:p>
    <w:p w14:paraId="3DE8C223"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1B74C5E5" w14:textId="63F80BC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În cazul neîncheierii sau încetării Contractelor/Deciziilor finanțate prin Sub‐măsura 19.2, CRFIR are obligația de a transmite către beneficiar și către GAL decizia de neîncheiere/încetare. Sumele aferente Contractelor/Deciziilor neîncheiate/încetate se realocă GAL, în vederea finanțării unui alt proiect din cadrul aceleași măsuri SDL în care era încadrat proiectul neîncheiat/încetat.</w:t>
      </w:r>
    </w:p>
    <w:p w14:paraId="4F474227"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69D89D28" w14:textId="48110059"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În cazul proiectelor pentru care nu s‐au încheiat Contracte de finanțare, precum şi în cazul Contractelor de finanţare încetate, beneficiarii pot solicita restituirea cererii de finanțare, exemplar copie, în format electronic (CD).</w:t>
      </w:r>
    </w:p>
    <w:p w14:paraId="11B79A7B" w14:textId="77777777" w:rsidR="00A50059" w:rsidRDefault="00A50059" w:rsidP="00A50059">
      <w:pPr>
        <w:autoSpaceDE w:val="0"/>
        <w:autoSpaceDN w:val="0"/>
        <w:adjustRightInd w:val="0"/>
        <w:spacing w:after="0" w:line="276" w:lineRule="auto"/>
        <w:jc w:val="both"/>
        <w:rPr>
          <w:rFonts w:ascii="Trebuchet MS" w:hAnsi="Trebuchet MS" w:cs="Calibri"/>
          <w:noProof/>
          <w:lang w:val="ro-RO"/>
        </w:rPr>
      </w:pPr>
    </w:p>
    <w:p w14:paraId="6C77AC33" w14:textId="5660F602" w:rsidR="00A50059" w:rsidRDefault="00A50059" w:rsidP="00A50059">
      <w:pPr>
        <w:autoSpaceDE w:val="0"/>
        <w:autoSpaceDN w:val="0"/>
        <w:adjustRightInd w:val="0"/>
        <w:spacing w:after="0" w:line="276" w:lineRule="auto"/>
        <w:jc w:val="both"/>
        <w:rPr>
          <w:rFonts w:ascii="Trebuchet MS" w:hAnsi="Trebuchet MS" w:cs="Calibri"/>
          <w:noProof/>
          <w:lang w:val="ro-RO"/>
        </w:rPr>
      </w:pPr>
      <w:r w:rsidRPr="00D769D7">
        <w:rPr>
          <w:rFonts w:ascii="Trebuchet MS" w:hAnsi="Trebuchet MS" w:cs="Calibri"/>
          <w:noProof/>
          <w:lang w:val="ro-RO"/>
        </w:rPr>
        <w:t xml:space="preserve">Pe tot parcusul derulării Contractelor/Deciziilor de finanțare, AFIR poate dispune reverificarea proiectului dacă este semnalată o neregulă asupra aplicării procedurii de evaluare, contractare </w:t>
      </w:r>
      <w:r w:rsidRPr="00D769D7">
        <w:rPr>
          <w:rFonts w:ascii="Trebuchet MS" w:hAnsi="Trebuchet MS" w:cs="Calibri"/>
          <w:noProof/>
          <w:lang w:val="ro-RO"/>
        </w:rPr>
        <w:lastRenderedPageBreak/>
        <w:t>și implementare ce ridică suspiciuni de fraudă. În cazul în care se constată că s‐a produs o neregulă în aceste etape de evaluare și derulare a Contractului/Deciziei de finanțare, AFIR poate dispune încetarea valabilității angajamentului legal printr‐o notificare scrisă din partea AFIR, adresată beneficiarului, fără nicio altă formalitate și fără intervenția</w:t>
      </w:r>
      <w:r w:rsidR="00F060BF">
        <w:rPr>
          <w:rFonts w:ascii="Trebuchet MS" w:hAnsi="Trebuchet MS" w:cs="Calibri"/>
          <w:noProof/>
          <w:lang w:val="ro-RO"/>
        </w:rPr>
        <w:t xml:space="preserve"> </w:t>
      </w:r>
      <w:r w:rsidRPr="00D769D7">
        <w:rPr>
          <w:rFonts w:ascii="Trebuchet MS" w:hAnsi="Trebuchet MS" w:cs="Calibri"/>
          <w:noProof/>
          <w:lang w:val="ro-RO"/>
        </w:rPr>
        <w:t>instanței judecătorești.</w:t>
      </w:r>
    </w:p>
    <w:p w14:paraId="63D45830" w14:textId="77777777" w:rsidR="009A1403" w:rsidRPr="00D769D7" w:rsidRDefault="009A1403" w:rsidP="00A50059">
      <w:pPr>
        <w:autoSpaceDE w:val="0"/>
        <w:autoSpaceDN w:val="0"/>
        <w:adjustRightInd w:val="0"/>
        <w:spacing w:after="0" w:line="276" w:lineRule="auto"/>
        <w:jc w:val="both"/>
        <w:rPr>
          <w:rFonts w:ascii="Trebuchet MS" w:hAnsi="Trebuchet MS" w:cs="Calibri"/>
          <w:noProof/>
          <w:lang w:val="ro-RO"/>
        </w:rPr>
      </w:pPr>
    </w:p>
    <w:p w14:paraId="46161437" w14:textId="77777777" w:rsidR="00A50059" w:rsidRPr="00D769D7" w:rsidRDefault="00A50059" w:rsidP="00A50059">
      <w:pPr>
        <w:autoSpaceDE w:val="0"/>
        <w:autoSpaceDN w:val="0"/>
        <w:adjustRightInd w:val="0"/>
        <w:spacing w:after="0" w:line="276" w:lineRule="auto"/>
        <w:jc w:val="both"/>
        <w:rPr>
          <w:rFonts w:ascii="Trebuchet MS" w:hAnsi="Trebuchet MS" w:cs="Calibri"/>
          <w:noProof/>
          <w:lang w:val="ro-RO"/>
        </w:rPr>
      </w:pPr>
    </w:p>
    <w:tbl>
      <w:tblPr>
        <w:tblStyle w:val="Tabelgril"/>
        <w:tblW w:w="5000" w:type="pct"/>
        <w:shd w:val="clear" w:color="auto" w:fill="D0CECE" w:themeFill="background2" w:themeFillShade="E6"/>
        <w:tblLook w:val="04A0" w:firstRow="1" w:lastRow="0" w:firstColumn="1" w:lastColumn="0" w:noHBand="0" w:noVBand="1"/>
      </w:tblPr>
      <w:tblGrid>
        <w:gridCol w:w="9350"/>
      </w:tblGrid>
      <w:tr w:rsidR="00A50059" w:rsidRPr="00D769D7" w14:paraId="55F43AF5" w14:textId="77777777" w:rsidTr="002A3DD6">
        <w:tc>
          <w:tcPr>
            <w:tcW w:w="5000" w:type="pct"/>
            <w:shd w:val="clear" w:color="auto" w:fill="D0CECE" w:themeFill="background2" w:themeFillShade="E6"/>
          </w:tcPr>
          <w:p w14:paraId="58126D34" w14:textId="5C79D185" w:rsidR="00A50059" w:rsidRPr="00D769D7" w:rsidRDefault="00A50059" w:rsidP="002A3DD6">
            <w:pPr>
              <w:autoSpaceDE w:val="0"/>
              <w:autoSpaceDN w:val="0"/>
              <w:adjustRightInd w:val="0"/>
              <w:spacing w:line="276" w:lineRule="auto"/>
              <w:jc w:val="both"/>
              <w:rPr>
                <w:rFonts w:ascii="Trebuchet MS" w:hAnsi="Trebuchet MS" w:cs="Calibri"/>
                <w:b/>
                <w:noProof/>
                <w:lang w:val="ro-RO"/>
              </w:rPr>
            </w:pPr>
            <w:r w:rsidRPr="00D769D7">
              <w:rPr>
                <w:rFonts w:ascii="Trebuchet MS" w:hAnsi="Trebuchet MS" w:cs="Calibri"/>
                <w:b/>
                <w:noProof/>
                <w:lang w:val="ro-RO"/>
              </w:rPr>
              <w:t>Atenție!</w:t>
            </w:r>
            <w:r w:rsidRPr="00D769D7">
              <w:rPr>
                <w:rFonts w:ascii="Trebuchet MS" w:hAnsi="Trebuchet MS" w:cs="Calibri"/>
                <w:noProof/>
                <w:lang w:val="ro-RO"/>
              </w:rPr>
              <w:t xml:space="preserve"> </w:t>
            </w:r>
            <w:r w:rsidR="002810C6">
              <w:rPr>
                <w:rFonts w:ascii="Trebuchet MS" w:hAnsi="Trebuchet MS" w:cs="Calibri"/>
                <w:b/>
                <w:noProof/>
                <w:lang w:val="ro-RO"/>
              </w:rPr>
              <w:t>Pe durata de valabilitate (</w:t>
            </w:r>
            <w:r w:rsidRPr="00D769D7">
              <w:rPr>
                <w:rFonts w:ascii="Trebuchet MS" w:hAnsi="Trebuchet MS" w:cs="Calibri"/>
                <w:b/>
                <w:noProof/>
                <w:lang w:val="ro-RO"/>
              </w:rPr>
              <w:t>și monitorizare</w:t>
            </w:r>
            <w:r w:rsidRPr="00486EA0">
              <w:rPr>
                <w:rFonts w:ascii="Trebuchet MS" w:hAnsi="Trebuchet MS" w:cs="Calibri"/>
                <w:b/>
                <w:noProof/>
                <w:lang w:val="ro-RO"/>
              </w:rPr>
              <w:t xml:space="preserve"> în cazul proiectelor d</w:t>
            </w:r>
            <w:r w:rsidR="00486EA0" w:rsidRPr="00486EA0">
              <w:rPr>
                <w:rFonts w:ascii="Trebuchet MS" w:hAnsi="Trebuchet MS" w:cs="Calibri"/>
                <w:b/>
                <w:noProof/>
                <w:lang w:val="ro-RO"/>
              </w:rPr>
              <w:t>e investiții</w:t>
            </w:r>
            <w:r w:rsidRPr="00486EA0">
              <w:rPr>
                <w:rFonts w:ascii="Trebuchet MS" w:hAnsi="Trebuchet MS" w:cs="Calibri"/>
                <w:b/>
                <w:noProof/>
                <w:lang w:val="ro-RO"/>
              </w:rPr>
              <w:t>)</w:t>
            </w:r>
            <w:r w:rsidRPr="00D769D7">
              <w:rPr>
                <w:rFonts w:ascii="Trebuchet MS" w:hAnsi="Trebuchet MS" w:cs="Calibri"/>
                <w:noProof/>
                <w:lang w:val="ro-RO"/>
              </w:rPr>
              <w:t xml:space="preserve"> </w:t>
            </w:r>
            <w:r w:rsidRPr="00486EA0">
              <w:rPr>
                <w:rFonts w:ascii="Trebuchet MS" w:hAnsi="Trebuchet MS" w:cs="Calibri"/>
                <w:b/>
                <w:noProof/>
                <w:lang w:val="ro-RO"/>
              </w:rPr>
              <w:t>a contractului de finanțare</w:t>
            </w:r>
            <w:r w:rsidRPr="00D769D7">
              <w:rPr>
                <w:rFonts w:ascii="Trebuchet MS" w:hAnsi="Trebuchet MS" w:cs="Calibri"/>
                <w:noProof/>
                <w:lang w:val="ro-RO"/>
              </w:rPr>
              <w:t>,</w:t>
            </w:r>
            <w:r w:rsidRPr="002810C6">
              <w:rPr>
                <w:rFonts w:ascii="Trebuchet MS" w:hAnsi="Trebuchet MS" w:cs="Calibri"/>
                <w:b/>
                <w:noProof/>
                <w:lang w:val="ro-RO"/>
              </w:rPr>
              <w:t xml:space="preserve"> beneficiarul</w:t>
            </w:r>
            <w:r w:rsidRPr="00D769D7">
              <w:rPr>
                <w:rFonts w:ascii="Trebuchet MS" w:hAnsi="Trebuchet MS" w:cs="Calibri"/>
                <w:b/>
                <w:noProof/>
                <w:lang w:val="ro-RO"/>
              </w:rPr>
              <w:t xml:space="preserve"> va furniza GAL‐ului orice document sau informaţie în măsură să ajute la colectarea datelor referitoare la indicatorii de monitorizare aferenți proiectului.</w:t>
            </w:r>
          </w:p>
        </w:tc>
      </w:tr>
    </w:tbl>
    <w:p w14:paraId="7D358F03" w14:textId="6D62A407" w:rsidR="00D967AB" w:rsidRPr="00D967AB" w:rsidRDefault="00D967AB" w:rsidP="00707F3B">
      <w:pPr>
        <w:pStyle w:val="Listparagraf"/>
        <w:keepNext/>
        <w:keepLines/>
        <w:numPr>
          <w:ilvl w:val="0"/>
          <w:numId w:val="38"/>
        </w:numPr>
        <w:spacing w:before="240" w:after="0"/>
        <w:outlineLvl w:val="0"/>
        <w:rPr>
          <w:rFonts w:asciiTheme="majorHAnsi" w:eastAsiaTheme="majorEastAsia" w:hAnsiTheme="majorHAnsi" w:cstheme="majorBidi"/>
          <w:b/>
          <w:noProof/>
          <w:color w:val="2E74B5" w:themeColor="accent1" w:themeShade="BF"/>
          <w:sz w:val="32"/>
          <w:szCs w:val="32"/>
          <w:lang w:val="ro-RO"/>
        </w:rPr>
      </w:pPr>
      <w:bookmarkStart w:id="40" w:name="_Toc496868646"/>
      <w:r w:rsidRPr="00D967AB">
        <w:rPr>
          <w:rFonts w:asciiTheme="majorHAnsi" w:eastAsiaTheme="majorEastAsia" w:hAnsiTheme="majorHAnsi" w:cstheme="majorBidi"/>
          <w:b/>
          <w:noProof/>
          <w:color w:val="2E74B5" w:themeColor="accent1" w:themeShade="BF"/>
          <w:sz w:val="32"/>
          <w:szCs w:val="32"/>
          <w:lang w:val="ro-RO"/>
        </w:rPr>
        <w:t>AVANSUL</w:t>
      </w:r>
      <w:bookmarkEnd w:id="40"/>
    </w:p>
    <w:p w14:paraId="0ABC6758" w14:textId="77777777" w:rsidR="00D967AB" w:rsidRPr="00D967AB" w:rsidRDefault="00D967AB" w:rsidP="00D967AB">
      <w:pPr>
        <w:ind w:left="585"/>
        <w:contextualSpacing/>
        <w:rPr>
          <w:lang w:val="ro-RO"/>
        </w:rPr>
      </w:pPr>
    </w:p>
    <w:p w14:paraId="78D55B2E" w14:textId="77777777" w:rsidR="00D967AB" w:rsidRPr="00D967AB" w:rsidRDefault="00D967AB" w:rsidP="00D967AB">
      <w:pPr>
        <w:jc w:val="both"/>
        <w:rPr>
          <w:rFonts w:ascii="Trebuchet MS" w:hAnsi="Trebuchet MS"/>
        </w:rPr>
      </w:pPr>
      <w:proofErr w:type="spellStart"/>
      <w:r w:rsidRPr="00D967AB">
        <w:rPr>
          <w:rFonts w:ascii="Trebuchet MS" w:hAnsi="Trebuchet MS"/>
        </w:rPr>
        <w:t>Pentru</w:t>
      </w:r>
      <w:proofErr w:type="spellEnd"/>
      <w:r w:rsidRPr="00D967AB">
        <w:rPr>
          <w:rFonts w:ascii="Trebuchet MS" w:hAnsi="Trebuchet MS"/>
        </w:rPr>
        <w:t xml:space="preserve"> </w:t>
      </w:r>
      <w:proofErr w:type="spellStart"/>
      <w:r w:rsidRPr="00D967AB">
        <w:rPr>
          <w:rFonts w:ascii="Trebuchet MS" w:hAnsi="Trebuchet MS"/>
        </w:rPr>
        <w:t>Beneficiarul</w:t>
      </w:r>
      <w:proofErr w:type="spellEnd"/>
      <w:r w:rsidRPr="00D967AB">
        <w:rPr>
          <w:rFonts w:ascii="Trebuchet MS" w:hAnsi="Trebuchet MS"/>
        </w:rPr>
        <w:t xml:space="preserve"> care </w:t>
      </w:r>
      <w:proofErr w:type="gramStart"/>
      <w:r w:rsidRPr="00D967AB">
        <w:rPr>
          <w:rFonts w:ascii="Trebuchet MS" w:hAnsi="Trebuchet MS"/>
        </w:rPr>
        <w:t>a</w:t>
      </w:r>
      <w:proofErr w:type="gramEnd"/>
      <w:r w:rsidRPr="00D967AB">
        <w:rPr>
          <w:rFonts w:ascii="Trebuchet MS" w:hAnsi="Trebuchet MS"/>
        </w:rPr>
        <w:t xml:space="preserve"> </w:t>
      </w:r>
      <w:proofErr w:type="spellStart"/>
      <w:r w:rsidRPr="00D967AB">
        <w:rPr>
          <w:rFonts w:ascii="Trebuchet MS" w:hAnsi="Trebuchet MS"/>
        </w:rPr>
        <w:t>optat</w:t>
      </w:r>
      <w:proofErr w:type="spellEnd"/>
      <w:r w:rsidRPr="00D967AB">
        <w:rPr>
          <w:rFonts w:ascii="Trebuchet MS" w:hAnsi="Trebuchet MS"/>
        </w:rPr>
        <w:t xml:space="preserve"> </w:t>
      </w:r>
      <w:proofErr w:type="spellStart"/>
      <w:r w:rsidRPr="00D967AB">
        <w:rPr>
          <w:rFonts w:ascii="Trebuchet MS" w:hAnsi="Trebuchet MS"/>
        </w:rPr>
        <w:t>pentru</w:t>
      </w:r>
      <w:proofErr w:type="spellEnd"/>
      <w:r w:rsidRPr="00D967AB">
        <w:rPr>
          <w:rFonts w:ascii="Trebuchet MS" w:hAnsi="Trebuchet MS"/>
        </w:rPr>
        <w:t xml:space="preserve"> </w:t>
      </w:r>
      <w:proofErr w:type="spellStart"/>
      <w:r w:rsidRPr="00D967AB">
        <w:rPr>
          <w:rFonts w:ascii="Trebuchet MS" w:hAnsi="Trebuchet MS"/>
        </w:rPr>
        <w:t>avans</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vederea</w:t>
      </w:r>
      <w:proofErr w:type="spellEnd"/>
      <w:r w:rsidRPr="00D967AB">
        <w:rPr>
          <w:rFonts w:ascii="Trebuchet MS" w:hAnsi="Trebuchet MS"/>
        </w:rPr>
        <w:t xml:space="preserve"> </w:t>
      </w:r>
      <w:proofErr w:type="spellStart"/>
      <w:r w:rsidRPr="00D967AB">
        <w:rPr>
          <w:rFonts w:ascii="Trebuchet MS" w:hAnsi="Trebuchet MS"/>
        </w:rPr>
        <w:t>demarării</w:t>
      </w:r>
      <w:proofErr w:type="spellEnd"/>
      <w:r w:rsidRPr="00D967AB">
        <w:rPr>
          <w:rFonts w:ascii="Trebuchet MS" w:hAnsi="Trebuchet MS"/>
        </w:rPr>
        <w:t xml:space="preserve"> </w:t>
      </w:r>
      <w:proofErr w:type="spellStart"/>
      <w:r w:rsidRPr="00D967AB">
        <w:rPr>
          <w:rFonts w:ascii="Trebuchet MS" w:hAnsi="Trebuchet MS"/>
        </w:rPr>
        <w:t>investiției</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formularul</w:t>
      </w:r>
      <w:proofErr w:type="spellEnd"/>
      <w:r w:rsidRPr="00D967AB">
        <w:rPr>
          <w:rFonts w:ascii="Trebuchet MS" w:hAnsi="Trebuchet MS"/>
        </w:rPr>
        <w:t xml:space="preserve"> </w:t>
      </w:r>
      <w:proofErr w:type="spellStart"/>
      <w:r w:rsidRPr="00D967AB">
        <w:rPr>
          <w:rFonts w:ascii="Trebuchet MS" w:hAnsi="Trebuchet MS"/>
        </w:rPr>
        <w:t>Cererii</w:t>
      </w:r>
      <w:proofErr w:type="spellEnd"/>
      <w:r w:rsidRPr="00D967AB">
        <w:rPr>
          <w:rFonts w:ascii="Trebuchet MS" w:hAnsi="Trebuchet MS"/>
        </w:rPr>
        <w:t xml:space="preserve"> de </w:t>
      </w:r>
      <w:proofErr w:type="spellStart"/>
      <w:r w:rsidRPr="00D967AB">
        <w:rPr>
          <w:rFonts w:ascii="Trebuchet MS" w:hAnsi="Trebuchet MS"/>
        </w:rPr>
        <w:t>Finanțare</w:t>
      </w:r>
      <w:proofErr w:type="spellEnd"/>
      <w:r w:rsidRPr="00D967AB">
        <w:rPr>
          <w:rFonts w:ascii="Trebuchet MS" w:hAnsi="Trebuchet MS"/>
        </w:rPr>
        <w:t xml:space="preserve">, AFIR </w:t>
      </w:r>
      <w:proofErr w:type="spellStart"/>
      <w:r w:rsidRPr="00D967AB">
        <w:rPr>
          <w:rFonts w:ascii="Trebuchet MS" w:hAnsi="Trebuchet MS"/>
        </w:rPr>
        <w:t>poate</w:t>
      </w:r>
      <w:proofErr w:type="spellEnd"/>
      <w:r w:rsidRPr="00D967AB">
        <w:rPr>
          <w:rFonts w:ascii="Trebuchet MS" w:hAnsi="Trebuchet MS"/>
        </w:rPr>
        <w:t xml:space="preserve"> </w:t>
      </w:r>
      <w:proofErr w:type="spellStart"/>
      <w:r w:rsidRPr="00D967AB">
        <w:rPr>
          <w:rFonts w:ascii="Trebuchet MS" w:hAnsi="Trebuchet MS"/>
        </w:rPr>
        <w:t>să</w:t>
      </w:r>
      <w:proofErr w:type="spellEnd"/>
      <w:r w:rsidRPr="00D967AB">
        <w:rPr>
          <w:rFonts w:ascii="Trebuchet MS" w:hAnsi="Trebuchet MS"/>
        </w:rPr>
        <w:t xml:space="preserve"> </w:t>
      </w:r>
      <w:proofErr w:type="spellStart"/>
      <w:r w:rsidRPr="00D967AB">
        <w:rPr>
          <w:rFonts w:ascii="Trebuchet MS" w:hAnsi="Trebuchet MS"/>
        </w:rPr>
        <w:t>acorde</w:t>
      </w:r>
      <w:proofErr w:type="spellEnd"/>
      <w:r w:rsidRPr="00D967AB">
        <w:rPr>
          <w:rFonts w:ascii="Trebuchet MS" w:hAnsi="Trebuchet MS"/>
        </w:rPr>
        <w:t xml:space="preserve"> un </w:t>
      </w:r>
      <w:proofErr w:type="spellStart"/>
      <w:r w:rsidRPr="00D967AB">
        <w:rPr>
          <w:rFonts w:ascii="Trebuchet MS" w:hAnsi="Trebuchet MS"/>
        </w:rPr>
        <w:t>avans</w:t>
      </w:r>
      <w:proofErr w:type="spellEnd"/>
      <w:r w:rsidRPr="00D967AB">
        <w:rPr>
          <w:rFonts w:ascii="Trebuchet MS" w:hAnsi="Trebuchet MS"/>
        </w:rPr>
        <w:t xml:space="preserve"> de maxim 50% din </w:t>
      </w:r>
      <w:proofErr w:type="spellStart"/>
      <w:r w:rsidRPr="00D967AB">
        <w:rPr>
          <w:rFonts w:ascii="Trebuchet MS" w:hAnsi="Trebuchet MS"/>
        </w:rPr>
        <w:t>valoarea</w:t>
      </w:r>
      <w:proofErr w:type="spellEnd"/>
      <w:r w:rsidRPr="00D967AB">
        <w:rPr>
          <w:rFonts w:ascii="Trebuchet MS" w:hAnsi="Trebuchet MS"/>
        </w:rPr>
        <w:t xml:space="preserve"> </w:t>
      </w:r>
      <w:proofErr w:type="spellStart"/>
      <w:r w:rsidRPr="00D967AB">
        <w:rPr>
          <w:rFonts w:ascii="Trebuchet MS" w:hAnsi="Trebuchet MS"/>
        </w:rPr>
        <w:t>eligibilă</w:t>
      </w:r>
      <w:proofErr w:type="spellEnd"/>
      <w:r w:rsidRPr="00D967AB">
        <w:rPr>
          <w:rFonts w:ascii="Trebuchet MS" w:hAnsi="Trebuchet MS"/>
        </w:rPr>
        <w:t xml:space="preserve"> </w:t>
      </w:r>
      <w:proofErr w:type="spellStart"/>
      <w:r w:rsidRPr="00D967AB">
        <w:rPr>
          <w:rFonts w:ascii="Trebuchet MS" w:hAnsi="Trebuchet MS"/>
        </w:rPr>
        <w:t>nerambursabilă</w:t>
      </w:r>
      <w:proofErr w:type="spellEnd"/>
      <w:r w:rsidRPr="00D967AB">
        <w:rPr>
          <w:rFonts w:ascii="Trebuchet MS" w:hAnsi="Trebuchet MS"/>
        </w:rPr>
        <w:t>.</w:t>
      </w:r>
    </w:p>
    <w:p w14:paraId="2C17E71A" w14:textId="77777777" w:rsidR="00D967AB" w:rsidRPr="00D967AB" w:rsidRDefault="00D967AB" w:rsidP="00D967AB">
      <w:pPr>
        <w:jc w:val="both"/>
        <w:rPr>
          <w:rFonts w:ascii="Trebuchet MS" w:hAnsi="Trebuchet MS"/>
        </w:rPr>
      </w:pPr>
      <w:proofErr w:type="spellStart"/>
      <w:r w:rsidRPr="00D967AB">
        <w:rPr>
          <w:rFonts w:ascii="Trebuchet MS" w:hAnsi="Trebuchet MS"/>
        </w:rPr>
        <w:t>Avansul</w:t>
      </w:r>
      <w:proofErr w:type="spellEnd"/>
      <w:r w:rsidRPr="00D967AB">
        <w:rPr>
          <w:rFonts w:ascii="Trebuchet MS" w:hAnsi="Trebuchet MS"/>
        </w:rPr>
        <w:t xml:space="preserve"> </w:t>
      </w:r>
      <w:proofErr w:type="spellStart"/>
      <w:r w:rsidRPr="00D967AB">
        <w:rPr>
          <w:rFonts w:ascii="Trebuchet MS" w:hAnsi="Trebuchet MS"/>
        </w:rPr>
        <w:t>poate</w:t>
      </w:r>
      <w:proofErr w:type="spellEnd"/>
      <w:r w:rsidRPr="00D967AB">
        <w:rPr>
          <w:rFonts w:ascii="Trebuchet MS" w:hAnsi="Trebuchet MS"/>
        </w:rPr>
        <w:t xml:space="preserve"> fi </w:t>
      </w:r>
      <w:proofErr w:type="spellStart"/>
      <w:r w:rsidRPr="00D967AB">
        <w:rPr>
          <w:rFonts w:ascii="Trebuchet MS" w:hAnsi="Trebuchet MS"/>
        </w:rPr>
        <w:t>solicitat</w:t>
      </w:r>
      <w:proofErr w:type="spellEnd"/>
      <w:r w:rsidRPr="00D967AB">
        <w:rPr>
          <w:rFonts w:ascii="Trebuchet MS" w:hAnsi="Trebuchet MS"/>
        </w:rPr>
        <w:t xml:space="preserve"> de </w:t>
      </w:r>
      <w:proofErr w:type="spellStart"/>
      <w:r w:rsidRPr="00D967AB">
        <w:rPr>
          <w:rFonts w:ascii="Trebuchet MS" w:hAnsi="Trebuchet MS"/>
        </w:rPr>
        <w:t>beneficiar</w:t>
      </w:r>
      <w:proofErr w:type="spellEnd"/>
      <w:r w:rsidRPr="00D967AB">
        <w:rPr>
          <w:rFonts w:ascii="Trebuchet MS" w:hAnsi="Trebuchet MS"/>
        </w:rPr>
        <w:t xml:space="preserve"> </w:t>
      </w:r>
      <w:proofErr w:type="spellStart"/>
      <w:r w:rsidRPr="00D967AB">
        <w:rPr>
          <w:rFonts w:ascii="Trebuchet MS" w:hAnsi="Trebuchet MS"/>
        </w:rPr>
        <w:t>până</w:t>
      </w:r>
      <w:proofErr w:type="spellEnd"/>
      <w:r w:rsidRPr="00D967AB">
        <w:rPr>
          <w:rFonts w:ascii="Trebuchet MS" w:hAnsi="Trebuchet MS"/>
        </w:rPr>
        <w:t xml:space="preserve"> la </w:t>
      </w:r>
      <w:proofErr w:type="spellStart"/>
      <w:r w:rsidRPr="00D967AB">
        <w:rPr>
          <w:rFonts w:ascii="Trebuchet MS" w:hAnsi="Trebuchet MS"/>
        </w:rPr>
        <w:t>depunerea</w:t>
      </w:r>
      <w:proofErr w:type="spellEnd"/>
      <w:r w:rsidRPr="00D967AB">
        <w:rPr>
          <w:rFonts w:ascii="Trebuchet MS" w:hAnsi="Trebuchet MS"/>
        </w:rPr>
        <w:t xml:space="preserve"> </w:t>
      </w:r>
      <w:proofErr w:type="spellStart"/>
      <w:r w:rsidRPr="00D967AB">
        <w:rPr>
          <w:rFonts w:ascii="Trebuchet MS" w:hAnsi="Trebuchet MS"/>
        </w:rPr>
        <w:t>primei</w:t>
      </w:r>
      <w:proofErr w:type="spellEnd"/>
      <w:r w:rsidRPr="00D967AB">
        <w:rPr>
          <w:rFonts w:ascii="Trebuchet MS" w:hAnsi="Trebuchet MS"/>
        </w:rPr>
        <w:t xml:space="preserve"> </w:t>
      </w:r>
      <w:proofErr w:type="spellStart"/>
      <w:r w:rsidRPr="00D967AB">
        <w:rPr>
          <w:rFonts w:ascii="Trebuchet MS" w:hAnsi="Trebuchet MS"/>
        </w:rPr>
        <w:t>Cereri</w:t>
      </w:r>
      <w:proofErr w:type="spellEnd"/>
      <w:r w:rsidRPr="00D967AB">
        <w:rPr>
          <w:rFonts w:ascii="Trebuchet MS" w:hAnsi="Trebuchet MS"/>
        </w:rPr>
        <w:t xml:space="preserve"> de </w:t>
      </w:r>
      <w:proofErr w:type="spellStart"/>
      <w:r w:rsidRPr="00D967AB">
        <w:rPr>
          <w:rFonts w:ascii="Trebuchet MS" w:hAnsi="Trebuchet MS"/>
        </w:rPr>
        <w:t>plată</w:t>
      </w:r>
      <w:proofErr w:type="spellEnd"/>
      <w:r w:rsidRPr="00D967AB">
        <w:rPr>
          <w:rFonts w:ascii="Trebuchet MS" w:hAnsi="Trebuchet MS"/>
        </w:rPr>
        <w:t xml:space="preserve">. </w:t>
      </w:r>
      <w:proofErr w:type="spellStart"/>
      <w:r w:rsidRPr="00D967AB">
        <w:rPr>
          <w:rFonts w:ascii="Trebuchet MS" w:hAnsi="Trebuchet MS"/>
        </w:rPr>
        <w:t>Beneficiarul</w:t>
      </w:r>
      <w:proofErr w:type="spellEnd"/>
      <w:r w:rsidRPr="00D967AB">
        <w:rPr>
          <w:rFonts w:ascii="Trebuchet MS" w:hAnsi="Trebuchet MS"/>
        </w:rPr>
        <w:t xml:space="preserve"> </w:t>
      </w:r>
      <w:proofErr w:type="spellStart"/>
      <w:r w:rsidRPr="00D967AB">
        <w:rPr>
          <w:rFonts w:ascii="Trebuchet MS" w:hAnsi="Trebuchet MS"/>
        </w:rPr>
        <w:t>poate</w:t>
      </w:r>
      <w:proofErr w:type="spellEnd"/>
      <w:r w:rsidRPr="00D967AB">
        <w:rPr>
          <w:rFonts w:ascii="Trebuchet MS" w:hAnsi="Trebuchet MS"/>
        </w:rPr>
        <w:t xml:space="preserve"> </w:t>
      </w:r>
      <w:proofErr w:type="spellStart"/>
      <w:r w:rsidRPr="00D967AB">
        <w:rPr>
          <w:rFonts w:ascii="Trebuchet MS" w:hAnsi="Trebuchet MS"/>
        </w:rPr>
        <w:t>primi</w:t>
      </w:r>
      <w:proofErr w:type="spellEnd"/>
      <w:r w:rsidRPr="00D967AB">
        <w:rPr>
          <w:rFonts w:ascii="Trebuchet MS" w:hAnsi="Trebuchet MS"/>
        </w:rPr>
        <w:t xml:space="preserve"> </w:t>
      </w:r>
      <w:proofErr w:type="spellStart"/>
      <w:r w:rsidRPr="00D967AB">
        <w:rPr>
          <w:rFonts w:ascii="Trebuchet MS" w:hAnsi="Trebuchet MS"/>
        </w:rPr>
        <w:t>avansul</w:t>
      </w:r>
      <w:proofErr w:type="spellEnd"/>
      <w:r w:rsidRPr="00D967AB">
        <w:rPr>
          <w:rFonts w:ascii="Trebuchet MS" w:hAnsi="Trebuchet MS"/>
        </w:rPr>
        <w:t xml:space="preserve"> </w:t>
      </w:r>
      <w:proofErr w:type="spellStart"/>
      <w:r w:rsidRPr="00D967AB">
        <w:rPr>
          <w:rFonts w:ascii="Trebuchet MS" w:hAnsi="Trebuchet MS"/>
        </w:rPr>
        <w:t>numai</w:t>
      </w:r>
      <w:proofErr w:type="spellEnd"/>
      <w:r w:rsidRPr="00D967AB">
        <w:rPr>
          <w:rFonts w:ascii="Trebuchet MS" w:hAnsi="Trebuchet MS"/>
        </w:rPr>
        <w:t xml:space="preserve"> </w:t>
      </w:r>
      <w:proofErr w:type="spellStart"/>
      <w:r w:rsidRPr="00D967AB">
        <w:rPr>
          <w:rFonts w:ascii="Trebuchet MS" w:hAnsi="Trebuchet MS"/>
        </w:rPr>
        <w:t>după</w:t>
      </w:r>
      <w:proofErr w:type="spellEnd"/>
      <w:r w:rsidRPr="00D967AB">
        <w:rPr>
          <w:rFonts w:ascii="Trebuchet MS" w:hAnsi="Trebuchet MS"/>
        </w:rPr>
        <w:t xml:space="preserve"> </w:t>
      </w:r>
      <w:proofErr w:type="spellStart"/>
      <w:r w:rsidRPr="00D967AB">
        <w:rPr>
          <w:rFonts w:ascii="Trebuchet MS" w:hAnsi="Trebuchet MS"/>
        </w:rPr>
        <w:t>avizarea</w:t>
      </w:r>
      <w:proofErr w:type="spellEnd"/>
      <w:r w:rsidRPr="00D967AB">
        <w:rPr>
          <w:rFonts w:ascii="Trebuchet MS" w:hAnsi="Trebuchet MS"/>
        </w:rPr>
        <w:t xml:space="preserve"> </w:t>
      </w:r>
      <w:proofErr w:type="spellStart"/>
      <w:r w:rsidRPr="00D967AB">
        <w:rPr>
          <w:rFonts w:ascii="Trebuchet MS" w:hAnsi="Trebuchet MS"/>
        </w:rPr>
        <w:t>achiziției</w:t>
      </w:r>
      <w:proofErr w:type="spellEnd"/>
      <w:r w:rsidRPr="00D967AB">
        <w:rPr>
          <w:rFonts w:ascii="Trebuchet MS" w:hAnsi="Trebuchet MS"/>
        </w:rPr>
        <w:t xml:space="preserve"> </w:t>
      </w:r>
      <w:proofErr w:type="spellStart"/>
      <w:r w:rsidRPr="00D967AB">
        <w:rPr>
          <w:rFonts w:ascii="Trebuchet MS" w:hAnsi="Trebuchet MS"/>
        </w:rPr>
        <w:t>prioritar</w:t>
      </w:r>
      <w:proofErr w:type="spellEnd"/>
      <w:r w:rsidRPr="00D967AB">
        <w:rPr>
          <w:rFonts w:ascii="Trebuchet MS" w:hAnsi="Trebuchet MS"/>
        </w:rPr>
        <w:t xml:space="preserve"> </w:t>
      </w:r>
      <w:proofErr w:type="spellStart"/>
      <w:r w:rsidRPr="00D967AB">
        <w:rPr>
          <w:rFonts w:ascii="Trebuchet MS" w:hAnsi="Trebuchet MS"/>
        </w:rPr>
        <w:t>majoritară</w:t>
      </w:r>
      <w:proofErr w:type="spellEnd"/>
      <w:r w:rsidRPr="00D967AB">
        <w:rPr>
          <w:rFonts w:ascii="Trebuchet MS" w:hAnsi="Trebuchet MS"/>
        </w:rPr>
        <w:t xml:space="preserve"> de </w:t>
      </w:r>
      <w:proofErr w:type="spellStart"/>
      <w:r w:rsidRPr="00D967AB">
        <w:rPr>
          <w:rFonts w:ascii="Trebuchet MS" w:hAnsi="Trebuchet MS"/>
        </w:rPr>
        <w:t>către</w:t>
      </w:r>
      <w:proofErr w:type="spellEnd"/>
      <w:r w:rsidRPr="00D967AB">
        <w:rPr>
          <w:rFonts w:ascii="Trebuchet MS" w:hAnsi="Trebuchet MS"/>
        </w:rPr>
        <w:t xml:space="preserve"> AFIR.</w:t>
      </w:r>
    </w:p>
    <w:p w14:paraId="2C099FCC" w14:textId="77777777" w:rsidR="00D967AB" w:rsidRPr="00D967AB" w:rsidRDefault="00D967AB" w:rsidP="00D967AB">
      <w:pPr>
        <w:jc w:val="both"/>
        <w:rPr>
          <w:rFonts w:ascii="Trebuchet MS" w:hAnsi="Trebuchet MS"/>
        </w:rPr>
      </w:pPr>
      <w:r w:rsidRPr="00D967AB">
        <w:rPr>
          <w:rFonts w:ascii="Trebuchet MS" w:hAnsi="Trebuchet MS"/>
        </w:rPr>
        <w:t xml:space="preserve">Plata </w:t>
      </w:r>
      <w:proofErr w:type="spellStart"/>
      <w:r w:rsidRPr="00D967AB">
        <w:rPr>
          <w:rFonts w:ascii="Trebuchet MS" w:hAnsi="Trebuchet MS"/>
        </w:rPr>
        <w:t>avansului</w:t>
      </w:r>
      <w:proofErr w:type="spellEnd"/>
      <w:r w:rsidRPr="00D967AB">
        <w:rPr>
          <w:rFonts w:ascii="Trebuchet MS" w:hAnsi="Trebuchet MS"/>
        </w:rPr>
        <w:t xml:space="preserve"> </w:t>
      </w:r>
      <w:proofErr w:type="spellStart"/>
      <w:r w:rsidRPr="00D967AB">
        <w:rPr>
          <w:rFonts w:ascii="Trebuchet MS" w:hAnsi="Trebuchet MS"/>
        </w:rPr>
        <w:t>aferent</w:t>
      </w:r>
      <w:proofErr w:type="spellEnd"/>
      <w:r w:rsidRPr="00D967AB">
        <w:rPr>
          <w:rFonts w:ascii="Trebuchet MS" w:hAnsi="Trebuchet MS"/>
        </w:rPr>
        <w:t xml:space="preserve"> </w:t>
      </w:r>
      <w:proofErr w:type="spellStart"/>
      <w:r w:rsidRPr="00D967AB">
        <w:rPr>
          <w:rFonts w:ascii="Trebuchet MS" w:hAnsi="Trebuchet MS"/>
        </w:rPr>
        <w:t>contractului</w:t>
      </w:r>
      <w:proofErr w:type="spellEnd"/>
      <w:r w:rsidRPr="00D967AB">
        <w:rPr>
          <w:rFonts w:ascii="Trebuchet MS" w:hAnsi="Trebuchet MS"/>
        </w:rPr>
        <w:t xml:space="preserve"> de </w:t>
      </w:r>
      <w:proofErr w:type="spellStart"/>
      <w:r w:rsidRPr="00D967AB">
        <w:rPr>
          <w:rFonts w:ascii="Trebuchet MS" w:hAnsi="Trebuchet MS"/>
        </w:rPr>
        <w:t>finanțare</w:t>
      </w:r>
      <w:proofErr w:type="spellEnd"/>
      <w:r w:rsidRPr="00D967AB">
        <w:rPr>
          <w:rFonts w:ascii="Trebuchet MS" w:hAnsi="Trebuchet MS"/>
        </w:rPr>
        <w:t xml:space="preserve"> </w:t>
      </w:r>
      <w:proofErr w:type="spellStart"/>
      <w:r w:rsidRPr="00D967AB">
        <w:rPr>
          <w:rFonts w:ascii="Trebuchet MS" w:hAnsi="Trebuchet MS"/>
        </w:rPr>
        <w:t>este</w:t>
      </w:r>
      <w:proofErr w:type="spellEnd"/>
      <w:r w:rsidRPr="00D967AB">
        <w:rPr>
          <w:rFonts w:ascii="Trebuchet MS" w:hAnsi="Trebuchet MS"/>
        </w:rPr>
        <w:t xml:space="preserve"> </w:t>
      </w:r>
      <w:proofErr w:type="spellStart"/>
      <w:r w:rsidRPr="00D967AB">
        <w:rPr>
          <w:rFonts w:ascii="Trebuchet MS" w:hAnsi="Trebuchet MS"/>
        </w:rPr>
        <w:t>condiționată</w:t>
      </w:r>
      <w:proofErr w:type="spellEnd"/>
      <w:r w:rsidRPr="00D967AB">
        <w:rPr>
          <w:rFonts w:ascii="Trebuchet MS" w:hAnsi="Trebuchet MS"/>
        </w:rPr>
        <w:t xml:space="preserve"> de </w:t>
      </w:r>
      <w:proofErr w:type="spellStart"/>
      <w:r w:rsidRPr="00D967AB">
        <w:rPr>
          <w:rFonts w:ascii="Trebuchet MS" w:hAnsi="Trebuchet MS"/>
        </w:rPr>
        <w:t>constituirea</w:t>
      </w:r>
      <w:proofErr w:type="spellEnd"/>
      <w:r w:rsidRPr="00D967AB">
        <w:rPr>
          <w:rFonts w:ascii="Trebuchet MS" w:hAnsi="Trebuchet MS"/>
        </w:rPr>
        <w:t xml:space="preserve"> </w:t>
      </w:r>
      <w:proofErr w:type="spellStart"/>
      <w:r w:rsidRPr="00D967AB">
        <w:rPr>
          <w:rFonts w:ascii="Trebuchet MS" w:hAnsi="Trebuchet MS"/>
        </w:rPr>
        <w:t>unei</w:t>
      </w:r>
      <w:proofErr w:type="spellEnd"/>
      <w:r w:rsidRPr="00D967AB">
        <w:rPr>
          <w:rFonts w:ascii="Trebuchet MS" w:hAnsi="Trebuchet MS"/>
        </w:rPr>
        <w:t xml:space="preserve"> </w:t>
      </w:r>
      <w:proofErr w:type="spellStart"/>
      <w:r w:rsidRPr="00D967AB">
        <w:rPr>
          <w:rFonts w:ascii="Trebuchet MS" w:hAnsi="Trebuchet MS"/>
        </w:rPr>
        <w:t>garanții</w:t>
      </w:r>
      <w:proofErr w:type="spellEnd"/>
      <w:r w:rsidRPr="00D967AB">
        <w:rPr>
          <w:rFonts w:ascii="Trebuchet MS" w:hAnsi="Trebuchet MS"/>
        </w:rPr>
        <w:t xml:space="preserve"> </w:t>
      </w:r>
      <w:proofErr w:type="spellStart"/>
      <w:r w:rsidRPr="00D967AB">
        <w:rPr>
          <w:rFonts w:ascii="Trebuchet MS" w:hAnsi="Trebuchet MS"/>
        </w:rPr>
        <w:t>eliberate</w:t>
      </w:r>
      <w:proofErr w:type="spellEnd"/>
      <w:r w:rsidRPr="00D967AB">
        <w:rPr>
          <w:rFonts w:ascii="Trebuchet MS" w:hAnsi="Trebuchet MS"/>
        </w:rPr>
        <w:t xml:space="preserve"> de o </w:t>
      </w:r>
      <w:proofErr w:type="spellStart"/>
      <w:r w:rsidRPr="00D967AB">
        <w:rPr>
          <w:rFonts w:ascii="Trebuchet MS" w:hAnsi="Trebuchet MS"/>
        </w:rPr>
        <w:t>instituție</w:t>
      </w:r>
      <w:proofErr w:type="spellEnd"/>
      <w:r w:rsidRPr="00D967AB">
        <w:rPr>
          <w:rFonts w:ascii="Trebuchet MS" w:hAnsi="Trebuchet MS"/>
        </w:rPr>
        <w:t xml:space="preserve"> </w:t>
      </w:r>
      <w:proofErr w:type="spellStart"/>
      <w:r w:rsidRPr="00D967AB">
        <w:rPr>
          <w:rFonts w:ascii="Trebuchet MS" w:hAnsi="Trebuchet MS"/>
        </w:rPr>
        <w:t>financiară</w:t>
      </w:r>
      <w:proofErr w:type="spellEnd"/>
      <w:r w:rsidRPr="00D967AB">
        <w:rPr>
          <w:rFonts w:ascii="Trebuchet MS" w:hAnsi="Trebuchet MS"/>
        </w:rPr>
        <w:t xml:space="preserve"> </w:t>
      </w:r>
      <w:proofErr w:type="spellStart"/>
      <w:r w:rsidRPr="00D967AB">
        <w:rPr>
          <w:rFonts w:ascii="Trebuchet MS" w:hAnsi="Trebuchet MS"/>
        </w:rPr>
        <w:t>bancară</w:t>
      </w:r>
      <w:proofErr w:type="spellEnd"/>
      <w:r w:rsidRPr="00D967AB">
        <w:rPr>
          <w:rFonts w:ascii="Trebuchet MS" w:hAnsi="Trebuchet MS"/>
        </w:rPr>
        <w:t xml:space="preserve"> </w:t>
      </w:r>
      <w:proofErr w:type="spellStart"/>
      <w:r w:rsidRPr="00D967AB">
        <w:rPr>
          <w:rFonts w:ascii="Trebuchet MS" w:hAnsi="Trebuchet MS"/>
        </w:rPr>
        <w:t>sau</w:t>
      </w:r>
      <w:proofErr w:type="spellEnd"/>
      <w:r w:rsidRPr="00D967AB">
        <w:rPr>
          <w:rFonts w:ascii="Trebuchet MS" w:hAnsi="Trebuchet MS"/>
        </w:rPr>
        <w:t xml:space="preserve"> </w:t>
      </w:r>
      <w:proofErr w:type="spellStart"/>
      <w:r w:rsidRPr="00D967AB">
        <w:rPr>
          <w:rFonts w:ascii="Trebuchet MS" w:hAnsi="Trebuchet MS"/>
        </w:rPr>
        <w:t>nebancară</w:t>
      </w:r>
      <w:proofErr w:type="spellEnd"/>
      <w:r w:rsidRPr="00D967AB">
        <w:rPr>
          <w:rFonts w:ascii="Trebuchet MS" w:hAnsi="Trebuchet MS"/>
        </w:rPr>
        <w:t xml:space="preserve"> </w:t>
      </w:r>
      <w:proofErr w:type="spellStart"/>
      <w:r w:rsidRPr="00D967AB">
        <w:rPr>
          <w:rFonts w:ascii="Trebuchet MS" w:hAnsi="Trebuchet MS"/>
        </w:rPr>
        <w:t>înscrisă</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registrul</w:t>
      </w:r>
      <w:proofErr w:type="spellEnd"/>
      <w:r w:rsidRPr="00D967AB">
        <w:rPr>
          <w:rFonts w:ascii="Trebuchet MS" w:hAnsi="Trebuchet MS"/>
        </w:rPr>
        <w:t xml:space="preserve"> special al </w:t>
      </w:r>
      <w:proofErr w:type="spellStart"/>
      <w:r w:rsidRPr="00D967AB">
        <w:rPr>
          <w:rFonts w:ascii="Trebuchet MS" w:hAnsi="Trebuchet MS"/>
        </w:rPr>
        <w:t>Băncii</w:t>
      </w:r>
      <w:proofErr w:type="spellEnd"/>
      <w:r w:rsidRPr="00D967AB">
        <w:rPr>
          <w:rFonts w:ascii="Trebuchet MS" w:hAnsi="Trebuchet MS"/>
        </w:rPr>
        <w:t xml:space="preserve"> </w:t>
      </w:r>
      <w:proofErr w:type="spellStart"/>
      <w:r w:rsidRPr="00D967AB">
        <w:rPr>
          <w:rFonts w:ascii="Trebuchet MS" w:hAnsi="Trebuchet MS"/>
        </w:rPr>
        <w:t>Naționale</w:t>
      </w:r>
      <w:proofErr w:type="spellEnd"/>
      <w:r w:rsidRPr="00D967AB">
        <w:rPr>
          <w:rFonts w:ascii="Trebuchet MS" w:hAnsi="Trebuchet MS"/>
        </w:rPr>
        <w:t xml:space="preserve"> a </w:t>
      </w:r>
      <w:proofErr w:type="spellStart"/>
      <w:r w:rsidRPr="00D967AB">
        <w:rPr>
          <w:rFonts w:ascii="Trebuchet MS" w:hAnsi="Trebuchet MS"/>
        </w:rPr>
        <w:t>României</w:t>
      </w:r>
      <w:proofErr w:type="spellEnd"/>
      <w:r w:rsidRPr="00D967AB">
        <w:rPr>
          <w:rFonts w:ascii="Trebuchet MS" w:hAnsi="Trebuchet MS"/>
        </w:rPr>
        <w:t xml:space="preserve">, </w:t>
      </w:r>
      <w:proofErr w:type="spellStart"/>
      <w:r w:rsidRPr="00D967AB">
        <w:rPr>
          <w:rFonts w:ascii="Trebuchet MS" w:hAnsi="Trebuchet MS"/>
        </w:rPr>
        <w:t>iar</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cazul</w:t>
      </w:r>
      <w:proofErr w:type="spellEnd"/>
      <w:r w:rsidRPr="00D967AB">
        <w:rPr>
          <w:rFonts w:ascii="Trebuchet MS" w:hAnsi="Trebuchet MS"/>
        </w:rPr>
        <w:t xml:space="preserve"> ONG-</w:t>
      </w:r>
      <w:proofErr w:type="spellStart"/>
      <w:r w:rsidRPr="00D967AB">
        <w:rPr>
          <w:rFonts w:ascii="Trebuchet MS" w:hAnsi="Trebuchet MS"/>
        </w:rPr>
        <w:t>urilor</w:t>
      </w:r>
      <w:proofErr w:type="spellEnd"/>
      <w:r w:rsidRPr="00D967AB">
        <w:rPr>
          <w:rFonts w:ascii="Trebuchet MS" w:hAnsi="Trebuchet MS"/>
        </w:rPr>
        <w:t xml:space="preserve"> </w:t>
      </w:r>
      <w:proofErr w:type="spellStart"/>
      <w:r w:rsidRPr="00D967AB">
        <w:rPr>
          <w:rFonts w:ascii="Trebuchet MS" w:hAnsi="Trebuchet MS"/>
        </w:rPr>
        <w:t>și</w:t>
      </w:r>
      <w:proofErr w:type="spellEnd"/>
      <w:r w:rsidRPr="00D967AB">
        <w:rPr>
          <w:rFonts w:ascii="Trebuchet MS" w:hAnsi="Trebuchet MS"/>
        </w:rPr>
        <w:t xml:space="preserve"> sub </w:t>
      </w:r>
      <w:proofErr w:type="spellStart"/>
      <w:r w:rsidRPr="00D967AB">
        <w:rPr>
          <w:rFonts w:ascii="Trebuchet MS" w:hAnsi="Trebuchet MS"/>
        </w:rPr>
        <w:t>formă</w:t>
      </w:r>
      <w:proofErr w:type="spellEnd"/>
      <w:r w:rsidRPr="00D967AB">
        <w:rPr>
          <w:rFonts w:ascii="Trebuchet MS" w:hAnsi="Trebuchet MS"/>
        </w:rPr>
        <w:t xml:space="preserve"> de </w:t>
      </w:r>
      <w:proofErr w:type="spellStart"/>
      <w:r w:rsidRPr="00D967AB">
        <w:rPr>
          <w:rFonts w:ascii="Trebuchet MS" w:hAnsi="Trebuchet MS"/>
        </w:rPr>
        <w:t>poliță</w:t>
      </w:r>
      <w:proofErr w:type="spellEnd"/>
      <w:r w:rsidRPr="00D967AB">
        <w:rPr>
          <w:rFonts w:ascii="Trebuchet MS" w:hAnsi="Trebuchet MS"/>
        </w:rPr>
        <w:t xml:space="preserve"> de </w:t>
      </w:r>
      <w:proofErr w:type="spellStart"/>
      <w:r w:rsidRPr="00D967AB">
        <w:rPr>
          <w:rFonts w:ascii="Trebuchet MS" w:hAnsi="Trebuchet MS"/>
        </w:rPr>
        <w:t>asigurare</w:t>
      </w:r>
      <w:proofErr w:type="spellEnd"/>
      <w:r w:rsidRPr="00D967AB">
        <w:rPr>
          <w:rFonts w:ascii="Trebuchet MS" w:hAnsi="Trebuchet MS"/>
        </w:rPr>
        <w:t xml:space="preserve"> </w:t>
      </w:r>
      <w:proofErr w:type="spellStart"/>
      <w:r w:rsidRPr="00D967AB">
        <w:rPr>
          <w:rFonts w:ascii="Trebuchet MS" w:hAnsi="Trebuchet MS"/>
        </w:rPr>
        <w:t>eliberată</w:t>
      </w:r>
      <w:proofErr w:type="spellEnd"/>
      <w:r w:rsidRPr="00D967AB">
        <w:rPr>
          <w:rFonts w:ascii="Trebuchet MS" w:hAnsi="Trebuchet MS"/>
        </w:rPr>
        <w:t xml:space="preserve"> de o </w:t>
      </w:r>
      <w:proofErr w:type="spellStart"/>
      <w:r w:rsidRPr="00D967AB">
        <w:rPr>
          <w:rFonts w:ascii="Trebuchet MS" w:hAnsi="Trebuchet MS"/>
        </w:rPr>
        <w:t>societate</w:t>
      </w:r>
      <w:proofErr w:type="spellEnd"/>
      <w:r w:rsidRPr="00D967AB">
        <w:rPr>
          <w:rFonts w:ascii="Trebuchet MS" w:hAnsi="Trebuchet MS"/>
        </w:rPr>
        <w:t xml:space="preserve"> de </w:t>
      </w:r>
      <w:proofErr w:type="spellStart"/>
      <w:r w:rsidRPr="00D967AB">
        <w:rPr>
          <w:rFonts w:ascii="Trebuchet MS" w:hAnsi="Trebuchet MS"/>
        </w:rPr>
        <w:t>asigurări</w:t>
      </w:r>
      <w:proofErr w:type="spellEnd"/>
      <w:r w:rsidRPr="00D967AB">
        <w:rPr>
          <w:rFonts w:ascii="Trebuchet MS" w:hAnsi="Trebuchet MS"/>
        </w:rPr>
        <w:t xml:space="preserve">, </w:t>
      </w:r>
      <w:proofErr w:type="spellStart"/>
      <w:r w:rsidRPr="00D967AB">
        <w:rPr>
          <w:rFonts w:ascii="Trebuchet MS" w:hAnsi="Trebuchet MS"/>
        </w:rPr>
        <w:t>autorizată</w:t>
      </w:r>
      <w:proofErr w:type="spellEnd"/>
      <w:r w:rsidRPr="00D967AB">
        <w:rPr>
          <w:rFonts w:ascii="Trebuchet MS" w:hAnsi="Trebuchet MS"/>
        </w:rPr>
        <w:t xml:space="preserve"> </w:t>
      </w:r>
      <w:proofErr w:type="spellStart"/>
      <w:r w:rsidRPr="00D967AB">
        <w:rPr>
          <w:rFonts w:ascii="Trebuchet MS" w:hAnsi="Trebuchet MS"/>
        </w:rPr>
        <w:t>potrivit</w:t>
      </w:r>
      <w:proofErr w:type="spellEnd"/>
      <w:r w:rsidRPr="00D967AB">
        <w:rPr>
          <w:rFonts w:ascii="Trebuchet MS" w:hAnsi="Trebuchet MS"/>
        </w:rPr>
        <w:t xml:space="preserve"> </w:t>
      </w:r>
      <w:proofErr w:type="spellStart"/>
      <w:r w:rsidRPr="00D967AB">
        <w:rPr>
          <w:rFonts w:ascii="Trebuchet MS" w:hAnsi="Trebuchet MS"/>
        </w:rPr>
        <w:t>legislației</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vigoare</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procent</w:t>
      </w:r>
      <w:proofErr w:type="spellEnd"/>
      <w:r w:rsidRPr="00D967AB">
        <w:rPr>
          <w:rFonts w:ascii="Trebuchet MS" w:hAnsi="Trebuchet MS"/>
        </w:rPr>
        <w:t xml:space="preserve"> de 100% din </w:t>
      </w:r>
      <w:proofErr w:type="spellStart"/>
      <w:r w:rsidRPr="00D967AB">
        <w:rPr>
          <w:rFonts w:ascii="Trebuchet MS" w:hAnsi="Trebuchet MS"/>
        </w:rPr>
        <w:t>suma</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w:t>
      </w:r>
    </w:p>
    <w:p w14:paraId="0844164D" w14:textId="77777777" w:rsidR="00D967AB" w:rsidRPr="00D967AB" w:rsidRDefault="00D967AB" w:rsidP="00D967AB">
      <w:pPr>
        <w:jc w:val="both"/>
        <w:rPr>
          <w:rFonts w:ascii="Trebuchet MS" w:hAnsi="Trebuchet MS"/>
        </w:rPr>
      </w:pPr>
      <w:proofErr w:type="spellStart"/>
      <w:r w:rsidRPr="00D967AB">
        <w:rPr>
          <w:rFonts w:ascii="Trebuchet MS" w:hAnsi="Trebuchet MS"/>
        </w:rPr>
        <w:t>Garanția</w:t>
      </w:r>
      <w:proofErr w:type="spellEnd"/>
      <w:r w:rsidRPr="00D967AB">
        <w:rPr>
          <w:rFonts w:ascii="Trebuchet MS" w:hAnsi="Trebuchet MS"/>
        </w:rPr>
        <w:t xml:space="preserve"> </w:t>
      </w:r>
      <w:proofErr w:type="spellStart"/>
      <w:r w:rsidRPr="00D967AB">
        <w:rPr>
          <w:rFonts w:ascii="Trebuchet MS" w:hAnsi="Trebuchet MS"/>
        </w:rPr>
        <w:t>financiară</w:t>
      </w:r>
      <w:proofErr w:type="spellEnd"/>
      <w:r w:rsidRPr="00D967AB">
        <w:rPr>
          <w:rFonts w:ascii="Trebuchet MS" w:hAnsi="Trebuchet MS"/>
        </w:rPr>
        <w:t xml:space="preserve"> se </w:t>
      </w:r>
      <w:proofErr w:type="spellStart"/>
      <w:r w:rsidRPr="00D967AB">
        <w:rPr>
          <w:rFonts w:ascii="Trebuchet MS" w:hAnsi="Trebuchet MS"/>
        </w:rPr>
        <w:t>depune</w:t>
      </w:r>
      <w:proofErr w:type="spellEnd"/>
      <w:r w:rsidRPr="00D967AB">
        <w:rPr>
          <w:rFonts w:ascii="Trebuchet MS" w:hAnsi="Trebuchet MS"/>
        </w:rPr>
        <w:t xml:space="preserve"> </w:t>
      </w:r>
      <w:proofErr w:type="spellStart"/>
      <w:r w:rsidRPr="00D967AB">
        <w:rPr>
          <w:rFonts w:ascii="Trebuchet MS" w:hAnsi="Trebuchet MS"/>
        </w:rPr>
        <w:t>odată</w:t>
      </w:r>
      <w:proofErr w:type="spellEnd"/>
      <w:r w:rsidRPr="00D967AB">
        <w:rPr>
          <w:rFonts w:ascii="Trebuchet MS" w:hAnsi="Trebuchet MS"/>
        </w:rPr>
        <w:t xml:space="preserve"> cu </w:t>
      </w:r>
      <w:proofErr w:type="spellStart"/>
      <w:r w:rsidRPr="00D967AB">
        <w:rPr>
          <w:rFonts w:ascii="Trebuchet MS" w:hAnsi="Trebuchet MS"/>
        </w:rPr>
        <w:t>Dosarul</w:t>
      </w:r>
      <w:proofErr w:type="spellEnd"/>
      <w:r w:rsidRPr="00D967AB">
        <w:rPr>
          <w:rFonts w:ascii="Trebuchet MS" w:hAnsi="Trebuchet MS"/>
        </w:rPr>
        <w:t xml:space="preserve"> </w:t>
      </w:r>
      <w:proofErr w:type="spellStart"/>
      <w:r w:rsidRPr="00D967AB">
        <w:rPr>
          <w:rFonts w:ascii="Trebuchet MS" w:hAnsi="Trebuchet MS"/>
        </w:rPr>
        <w:t>Cererii</w:t>
      </w:r>
      <w:proofErr w:type="spellEnd"/>
      <w:r w:rsidRPr="00D967AB">
        <w:rPr>
          <w:rFonts w:ascii="Trebuchet MS" w:hAnsi="Trebuchet MS"/>
        </w:rPr>
        <w:t xml:space="preserve"> de </w:t>
      </w:r>
      <w:proofErr w:type="spellStart"/>
      <w:r w:rsidRPr="00D967AB">
        <w:rPr>
          <w:rFonts w:ascii="Trebuchet MS" w:hAnsi="Trebuchet MS"/>
        </w:rPr>
        <w:t>Plată</w:t>
      </w:r>
      <w:proofErr w:type="spellEnd"/>
      <w:r w:rsidRPr="00D967AB">
        <w:rPr>
          <w:rFonts w:ascii="Trebuchet MS" w:hAnsi="Trebuchet MS"/>
        </w:rPr>
        <w:t xml:space="preserve"> a </w:t>
      </w:r>
      <w:proofErr w:type="spellStart"/>
      <w:r w:rsidRPr="00D967AB">
        <w:rPr>
          <w:rFonts w:ascii="Trebuchet MS" w:hAnsi="Trebuchet MS"/>
        </w:rPr>
        <w:t>Avansului</w:t>
      </w:r>
      <w:proofErr w:type="spellEnd"/>
      <w:r w:rsidRPr="00D967AB">
        <w:rPr>
          <w:rFonts w:ascii="Trebuchet MS" w:hAnsi="Trebuchet MS"/>
        </w:rPr>
        <w:t xml:space="preserve">. </w:t>
      </w:r>
      <w:proofErr w:type="spellStart"/>
      <w:r w:rsidRPr="00D967AB">
        <w:rPr>
          <w:rFonts w:ascii="Trebuchet MS" w:hAnsi="Trebuchet MS"/>
        </w:rPr>
        <w:t>Cuantumul</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 xml:space="preserve"> </w:t>
      </w:r>
      <w:proofErr w:type="spellStart"/>
      <w:r w:rsidRPr="00D967AB">
        <w:rPr>
          <w:rFonts w:ascii="Trebuchet MS" w:hAnsi="Trebuchet MS"/>
        </w:rPr>
        <w:t>este</w:t>
      </w:r>
      <w:proofErr w:type="spellEnd"/>
      <w:r w:rsidRPr="00D967AB">
        <w:rPr>
          <w:rFonts w:ascii="Trebuchet MS" w:hAnsi="Trebuchet MS"/>
        </w:rPr>
        <w:t xml:space="preserve"> </w:t>
      </w:r>
      <w:proofErr w:type="spellStart"/>
      <w:r w:rsidRPr="00D967AB">
        <w:rPr>
          <w:rFonts w:ascii="Trebuchet MS" w:hAnsi="Trebuchet MS"/>
        </w:rPr>
        <w:t>prevăzut</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contractul</w:t>
      </w:r>
      <w:proofErr w:type="spellEnd"/>
      <w:r w:rsidRPr="00D967AB">
        <w:rPr>
          <w:rFonts w:ascii="Trebuchet MS" w:hAnsi="Trebuchet MS"/>
        </w:rPr>
        <w:t xml:space="preserve"> de </w:t>
      </w:r>
      <w:proofErr w:type="spellStart"/>
      <w:r w:rsidRPr="00D967AB">
        <w:rPr>
          <w:rFonts w:ascii="Trebuchet MS" w:hAnsi="Trebuchet MS"/>
        </w:rPr>
        <w:t>finanțare</w:t>
      </w:r>
      <w:proofErr w:type="spellEnd"/>
      <w:r w:rsidRPr="00D967AB">
        <w:rPr>
          <w:rFonts w:ascii="Trebuchet MS" w:hAnsi="Trebuchet MS"/>
        </w:rPr>
        <w:t xml:space="preserve"> </w:t>
      </w:r>
      <w:proofErr w:type="spellStart"/>
      <w:r w:rsidRPr="00D967AB">
        <w:rPr>
          <w:rFonts w:ascii="Trebuchet MS" w:hAnsi="Trebuchet MS"/>
        </w:rPr>
        <w:t>încheiat</w:t>
      </w:r>
      <w:proofErr w:type="spellEnd"/>
      <w:r w:rsidRPr="00D967AB">
        <w:rPr>
          <w:rFonts w:ascii="Trebuchet MS" w:hAnsi="Trebuchet MS"/>
        </w:rPr>
        <w:t xml:space="preserve"> </w:t>
      </w:r>
      <w:proofErr w:type="spellStart"/>
      <w:r w:rsidRPr="00D967AB">
        <w:rPr>
          <w:rFonts w:ascii="Trebuchet MS" w:hAnsi="Trebuchet MS"/>
        </w:rPr>
        <w:t>între</w:t>
      </w:r>
      <w:proofErr w:type="spellEnd"/>
      <w:r w:rsidRPr="00D967AB">
        <w:rPr>
          <w:rFonts w:ascii="Trebuchet MS" w:hAnsi="Trebuchet MS"/>
        </w:rPr>
        <w:t xml:space="preserve"> </w:t>
      </w:r>
      <w:proofErr w:type="spellStart"/>
      <w:r w:rsidRPr="00D967AB">
        <w:rPr>
          <w:rFonts w:ascii="Trebuchet MS" w:hAnsi="Trebuchet MS"/>
        </w:rPr>
        <w:t>beneficiar</w:t>
      </w:r>
      <w:proofErr w:type="spellEnd"/>
      <w:r w:rsidRPr="00D967AB">
        <w:rPr>
          <w:rFonts w:ascii="Trebuchet MS" w:hAnsi="Trebuchet MS"/>
        </w:rPr>
        <w:t xml:space="preserve"> </w:t>
      </w:r>
      <w:proofErr w:type="spellStart"/>
      <w:r w:rsidRPr="00D967AB">
        <w:rPr>
          <w:rFonts w:ascii="Trebuchet MS" w:hAnsi="Trebuchet MS"/>
        </w:rPr>
        <w:t>şi</w:t>
      </w:r>
      <w:proofErr w:type="spellEnd"/>
      <w:r w:rsidRPr="00D967AB">
        <w:rPr>
          <w:rFonts w:ascii="Trebuchet MS" w:hAnsi="Trebuchet MS"/>
        </w:rPr>
        <w:t xml:space="preserve"> AFIR. </w:t>
      </w:r>
      <w:proofErr w:type="spellStart"/>
      <w:r w:rsidRPr="00D967AB">
        <w:rPr>
          <w:rFonts w:ascii="Trebuchet MS" w:hAnsi="Trebuchet MS"/>
        </w:rPr>
        <w:t>Garanția</w:t>
      </w:r>
      <w:proofErr w:type="spellEnd"/>
      <w:r w:rsidRPr="00D967AB">
        <w:rPr>
          <w:rFonts w:ascii="Trebuchet MS" w:hAnsi="Trebuchet MS"/>
        </w:rPr>
        <w:t xml:space="preserve"> </w:t>
      </w:r>
      <w:proofErr w:type="spellStart"/>
      <w:r w:rsidRPr="00D967AB">
        <w:rPr>
          <w:rFonts w:ascii="Trebuchet MS" w:hAnsi="Trebuchet MS"/>
        </w:rPr>
        <w:t>financiară</w:t>
      </w:r>
      <w:proofErr w:type="spellEnd"/>
      <w:r w:rsidRPr="00D967AB">
        <w:rPr>
          <w:rFonts w:ascii="Trebuchet MS" w:hAnsi="Trebuchet MS"/>
        </w:rPr>
        <w:t xml:space="preserve"> </w:t>
      </w:r>
      <w:proofErr w:type="spellStart"/>
      <w:r w:rsidRPr="00D967AB">
        <w:rPr>
          <w:rFonts w:ascii="Trebuchet MS" w:hAnsi="Trebuchet MS"/>
        </w:rPr>
        <w:t>este</w:t>
      </w:r>
      <w:proofErr w:type="spellEnd"/>
      <w:r w:rsidRPr="00D967AB">
        <w:rPr>
          <w:rFonts w:ascii="Trebuchet MS" w:hAnsi="Trebuchet MS"/>
        </w:rPr>
        <w:t xml:space="preserve"> </w:t>
      </w:r>
      <w:proofErr w:type="spellStart"/>
      <w:r w:rsidRPr="00D967AB">
        <w:rPr>
          <w:rFonts w:ascii="Trebuchet MS" w:hAnsi="Trebuchet MS"/>
        </w:rPr>
        <w:t>eliberată</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cazul</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care AFIR </w:t>
      </w:r>
      <w:proofErr w:type="spellStart"/>
      <w:r w:rsidRPr="00D967AB">
        <w:rPr>
          <w:rFonts w:ascii="Trebuchet MS" w:hAnsi="Trebuchet MS"/>
        </w:rPr>
        <w:t>constată</w:t>
      </w:r>
      <w:proofErr w:type="spellEnd"/>
      <w:r w:rsidRPr="00D967AB">
        <w:rPr>
          <w:rFonts w:ascii="Trebuchet MS" w:hAnsi="Trebuchet MS"/>
        </w:rPr>
        <w:t xml:space="preserve"> </w:t>
      </w:r>
      <w:proofErr w:type="spellStart"/>
      <w:r w:rsidRPr="00D967AB">
        <w:rPr>
          <w:rFonts w:ascii="Trebuchet MS" w:hAnsi="Trebuchet MS"/>
        </w:rPr>
        <w:t>că</w:t>
      </w:r>
      <w:proofErr w:type="spellEnd"/>
      <w:r w:rsidRPr="00D967AB">
        <w:rPr>
          <w:rFonts w:ascii="Trebuchet MS" w:hAnsi="Trebuchet MS"/>
        </w:rPr>
        <w:t xml:space="preserve"> </w:t>
      </w:r>
      <w:proofErr w:type="spellStart"/>
      <w:r w:rsidRPr="00D967AB">
        <w:rPr>
          <w:rFonts w:ascii="Trebuchet MS" w:hAnsi="Trebuchet MS"/>
        </w:rPr>
        <w:t>suma</w:t>
      </w:r>
      <w:proofErr w:type="spellEnd"/>
      <w:r w:rsidRPr="00D967AB">
        <w:rPr>
          <w:rFonts w:ascii="Trebuchet MS" w:hAnsi="Trebuchet MS"/>
        </w:rPr>
        <w:t xml:space="preserve"> </w:t>
      </w:r>
      <w:proofErr w:type="spellStart"/>
      <w:r w:rsidRPr="00D967AB">
        <w:rPr>
          <w:rFonts w:ascii="Trebuchet MS" w:hAnsi="Trebuchet MS"/>
        </w:rPr>
        <w:t>cheltuielilor</w:t>
      </w:r>
      <w:proofErr w:type="spellEnd"/>
      <w:r w:rsidRPr="00D967AB">
        <w:rPr>
          <w:rFonts w:ascii="Trebuchet MS" w:hAnsi="Trebuchet MS"/>
        </w:rPr>
        <w:t xml:space="preserve"> </w:t>
      </w:r>
      <w:proofErr w:type="spellStart"/>
      <w:r w:rsidRPr="00D967AB">
        <w:rPr>
          <w:rFonts w:ascii="Trebuchet MS" w:hAnsi="Trebuchet MS"/>
        </w:rPr>
        <w:t>reale</w:t>
      </w:r>
      <w:proofErr w:type="spellEnd"/>
      <w:r w:rsidRPr="00D967AB">
        <w:rPr>
          <w:rFonts w:ascii="Trebuchet MS" w:hAnsi="Trebuchet MS"/>
        </w:rPr>
        <w:t xml:space="preserve"> </w:t>
      </w:r>
      <w:proofErr w:type="spellStart"/>
      <w:r w:rsidRPr="00D967AB">
        <w:rPr>
          <w:rFonts w:ascii="Trebuchet MS" w:hAnsi="Trebuchet MS"/>
        </w:rPr>
        <w:t>efectuate</w:t>
      </w:r>
      <w:proofErr w:type="spellEnd"/>
      <w:r w:rsidRPr="00D967AB">
        <w:rPr>
          <w:rFonts w:ascii="Trebuchet MS" w:hAnsi="Trebuchet MS"/>
        </w:rPr>
        <w:t xml:space="preserve">, care </w:t>
      </w:r>
      <w:proofErr w:type="spellStart"/>
      <w:r w:rsidRPr="00D967AB">
        <w:rPr>
          <w:rFonts w:ascii="Trebuchet MS" w:hAnsi="Trebuchet MS"/>
        </w:rPr>
        <w:t>corespund</w:t>
      </w:r>
      <w:proofErr w:type="spellEnd"/>
      <w:r w:rsidRPr="00D967AB">
        <w:rPr>
          <w:rFonts w:ascii="Trebuchet MS" w:hAnsi="Trebuchet MS"/>
        </w:rPr>
        <w:t xml:space="preserve"> </w:t>
      </w:r>
      <w:proofErr w:type="spellStart"/>
      <w:r w:rsidRPr="00D967AB">
        <w:rPr>
          <w:rFonts w:ascii="Trebuchet MS" w:hAnsi="Trebuchet MS"/>
        </w:rPr>
        <w:t>contribuției</w:t>
      </w:r>
      <w:proofErr w:type="spellEnd"/>
      <w:r w:rsidRPr="00D967AB">
        <w:rPr>
          <w:rFonts w:ascii="Trebuchet MS" w:hAnsi="Trebuchet MS"/>
        </w:rPr>
        <w:t xml:space="preserve"> </w:t>
      </w:r>
      <w:proofErr w:type="spellStart"/>
      <w:r w:rsidRPr="00D967AB">
        <w:rPr>
          <w:rFonts w:ascii="Trebuchet MS" w:hAnsi="Trebuchet MS"/>
        </w:rPr>
        <w:t>financiare</w:t>
      </w:r>
      <w:proofErr w:type="spellEnd"/>
      <w:r w:rsidRPr="00D967AB">
        <w:rPr>
          <w:rFonts w:ascii="Trebuchet MS" w:hAnsi="Trebuchet MS"/>
        </w:rPr>
        <w:t xml:space="preserve"> a </w:t>
      </w:r>
      <w:proofErr w:type="spellStart"/>
      <w:r w:rsidRPr="00D967AB">
        <w:rPr>
          <w:rFonts w:ascii="Trebuchet MS" w:hAnsi="Trebuchet MS"/>
        </w:rPr>
        <w:t>Uniunii</w:t>
      </w:r>
      <w:proofErr w:type="spellEnd"/>
      <w:r w:rsidRPr="00D967AB">
        <w:rPr>
          <w:rFonts w:ascii="Trebuchet MS" w:hAnsi="Trebuchet MS"/>
        </w:rPr>
        <w:t xml:space="preserve"> </w:t>
      </w:r>
      <w:proofErr w:type="spellStart"/>
      <w:r w:rsidRPr="00D967AB">
        <w:rPr>
          <w:rFonts w:ascii="Trebuchet MS" w:hAnsi="Trebuchet MS"/>
        </w:rPr>
        <w:t>Europene</w:t>
      </w:r>
      <w:proofErr w:type="spellEnd"/>
      <w:r w:rsidRPr="00D967AB">
        <w:rPr>
          <w:rFonts w:ascii="Trebuchet MS" w:hAnsi="Trebuchet MS"/>
        </w:rPr>
        <w:t xml:space="preserve"> </w:t>
      </w:r>
      <w:proofErr w:type="spellStart"/>
      <w:r w:rsidRPr="00D967AB">
        <w:rPr>
          <w:rFonts w:ascii="Trebuchet MS" w:hAnsi="Trebuchet MS"/>
        </w:rPr>
        <w:t>şi</w:t>
      </w:r>
      <w:proofErr w:type="spellEnd"/>
      <w:r w:rsidRPr="00D967AB">
        <w:rPr>
          <w:rFonts w:ascii="Trebuchet MS" w:hAnsi="Trebuchet MS"/>
        </w:rPr>
        <w:t xml:space="preserve"> </w:t>
      </w:r>
      <w:proofErr w:type="spellStart"/>
      <w:r w:rsidRPr="00D967AB">
        <w:rPr>
          <w:rFonts w:ascii="Trebuchet MS" w:hAnsi="Trebuchet MS"/>
        </w:rPr>
        <w:t>contribuției</w:t>
      </w:r>
      <w:proofErr w:type="spellEnd"/>
      <w:r w:rsidRPr="00D967AB">
        <w:rPr>
          <w:rFonts w:ascii="Trebuchet MS" w:hAnsi="Trebuchet MS"/>
        </w:rPr>
        <w:t xml:space="preserve"> </w:t>
      </w:r>
      <w:proofErr w:type="spellStart"/>
      <w:r w:rsidRPr="00D967AB">
        <w:rPr>
          <w:rFonts w:ascii="Trebuchet MS" w:hAnsi="Trebuchet MS"/>
        </w:rPr>
        <w:t>publice</w:t>
      </w:r>
      <w:proofErr w:type="spellEnd"/>
      <w:r w:rsidRPr="00D967AB">
        <w:rPr>
          <w:rFonts w:ascii="Trebuchet MS" w:hAnsi="Trebuchet MS"/>
        </w:rPr>
        <w:t xml:space="preserve"> </w:t>
      </w:r>
      <w:proofErr w:type="spellStart"/>
      <w:r w:rsidRPr="00D967AB">
        <w:rPr>
          <w:rFonts w:ascii="Trebuchet MS" w:hAnsi="Trebuchet MS"/>
        </w:rPr>
        <w:t>naționale</w:t>
      </w:r>
      <w:proofErr w:type="spellEnd"/>
      <w:r w:rsidRPr="00D967AB">
        <w:rPr>
          <w:rFonts w:ascii="Trebuchet MS" w:hAnsi="Trebuchet MS"/>
        </w:rPr>
        <w:t xml:space="preserve"> </w:t>
      </w:r>
      <w:proofErr w:type="spellStart"/>
      <w:r w:rsidRPr="00D967AB">
        <w:rPr>
          <w:rFonts w:ascii="Trebuchet MS" w:hAnsi="Trebuchet MS"/>
        </w:rPr>
        <w:t>pentru</w:t>
      </w:r>
      <w:proofErr w:type="spellEnd"/>
      <w:r w:rsidRPr="00D967AB">
        <w:rPr>
          <w:rFonts w:ascii="Trebuchet MS" w:hAnsi="Trebuchet MS"/>
        </w:rPr>
        <w:t xml:space="preserve"> </w:t>
      </w:r>
      <w:proofErr w:type="spellStart"/>
      <w:r w:rsidRPr="00D967AB">
        <w:rPr>
          <w:rFonts w:ascii="Trebuchet MS" w:hAnsi="Trebuchet MS"/>
        </w:rPr>
        <w:t>investiții</w:t>
      </w:r>
      <w:proofErr w:type="spellEnd"/>
      <w:r w:rsidRPr="00D967AB">
        <w:rPr>
          <w:rFonts w:ascii="Trebuchet MS" w:hAnsi="Trebuchet MS"/>
        </w:rPr>
        <w:t xml:space="preserve">, </w:t>
      </w:r>
      <w:proofErr w:type="spellStart"/>
      <w:r w:rsidRPr="00D967AB">
        <w:rPr>
          <w:rFonts w:ascii="Trebuchet MS" w:hAnsi="Trebuchet MS"/>
        </w:rPr>
        <w:t>depăşeşte</w:t>
      </w:r>
      <w:proofErr w:type="spellEnd"/>
      <w:r w:rsidRPr="00D967AB">
        <w:rPr>
          <w:rFonts w:ascii="Trebuchet MS" w:hAnsi="Trebuchet MS"/>
        </w:rPr>
        <w:t xml:space="preserve"> </w:t>
      </w:r>
      <w:proofErr w:type="spellStart"/>
      <w:r w:rsidRPr="00D967AB">
        <w:rPr>
          <w:rFonts w:ascii="Trebuchet MS" w:hAnsi="Trebuchet MS"/>
        </w:rPr>
        <w:t>suma</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w:t>
      </w:r>
    </w:p>
    <w:p w14:paraId="37183C80" w14:textId="77777777" w:rsidR="00D967AB" w:rsidRPr="00D967AB" w:rsidRDefault="00D967AB" w:rsidP="00D967AB">
      <w:pPr>
        <w:jc w:val="both"/>
        <w:rPr>
          <w:rFonts w:ascii="Trebuchet MS" w:hAnsi="Trebuchet MS"/>
        </w:rPr>
      </w:pPr>
      <w:proofErr w:type="spellStart"/>
      <w:r w:rsidRPr="00D967AB">
        <w:rPr>
          <w:rFonts w:ascii="Trebuchet MS" w:hAnsi="Trebuchet MS"/>
        </w:rPr>
        <w:t>Garanția</w:t>
      </w:r>
      <w:proofErr w:type="spellEnd"/>
      <w:r w:rsidRPr="00D967AB">
        <w:rPr>
          <w:rFonts w:ascii="Trebuchet MS" w:hAnsi="Trebuchet MS"/>
        </w:rPr>
        <w:t xml:space="preserve"> </w:t>
      </w:r>
      <w:proofErr w:type="spellStart"/>
      <w:r w:rsidRPr="00D967AB">
        <w:rPr>
          <w:rFonts w:ascii="Trebuchet MS" w:hAnsi="Trebuchet MS"/>
        </w:rPr>
        <w:t>poate</w:t>
      </w:r>
      <w:proofErr w:type="spellEnd"/>
      <w:r w:rsidRPr="00D967AB">
        <w:rPr>
          <w:rFonts w:ascii="Trebuchet MS" w:hAnsi="Trebuchet MS"/>
        </w:rPr>
        <w:t xml:space="preserve"> fi </w:t>
      </w:r>
      <w:proofErr w:type="spellStart"/>
      <w:r w:rsidRPr="00D967AB">
        <w:rPr>
          <w:rFonts w:ascii="Trebuchet MS" w:hAnsi="Trebuchet MS"/>
        </w:rPr>
        <w:t>prezentată</w:t>
      </w:r>
      <w:proofErr w:type="spellEnd"/>
      <w:r w:rsidRPr="00D967AB">
        <w:rPr>
          <w:rFonts w:ascii="Trebuchet MS" w:hAnsi="Trebuchet MS"/>
        </w:rPr>
        <w:t xml:space="preserve"> de </w:t>
      </w:r>
      <w:proofErr w:type="spellStart"/>
      <w:r w:rsidRPr="00D967AB">
        <w:rPr>
          <w:rFonts w:ascii="Trebuchet MS" w:hAnsi="Trebuchet MS"/>
        </w:rPr>
        <w:t>beneficiarii</w:t>
      </w:r>
      <w:proofErr w:type="spellEnd"/>
      <w:r w:rsidRPr="00D967AB">
        <w:rPr>
          <w:rFonts w:ascii="Trebuchet MS" w:hAnsi="Trebuchet MS"/>
        </w:rPr>
        <w:t xml:space="preserve"> </w:t>
      </w:r>
      <w:proofErr w:type="spellStart"/>
      <w:r w:rsidRPr="00D967AB">
        <w:rPr>
          <w:rFonts w:ascii="Trebuchet MS" w:hAnsi="Trebuchet MS"/>
        </w:rPr>
        <w:t>privați</w:t>
      </w:r>
      <w:proofErr w:type="spellEnd"/>
      <w:r w:rsidRPr="00D967AB">
        <w:rPr>
          <w:rFonts w:ascii="Trebuchet MS" w:hAnsi="Trebuchet MS"/>
        </w:rPr>
        <w:t xml:space="preserve"> </w:t>
      </w:r>
      <w:proofErr w:type="spellStart"/>
      <w:r w:rsidRPr="00D967AB">
        <w:rPr>
          <w:rFonts w:ascii="Trebuchet MS" w:hAnsi="Trebuchet MS"/>
        </w:rPr>
        <w:t>și</w:t>
      </w:r>
      <w:proofErr w:type="spellEnd"/>
      <w:r w:rsidRPr="00D967AB">
        <w:rPr>
          <w:rFonts w:ascii="Trebuchet MS" w:hAnsi="Trebuchet MS"/>
        </w:rPr>
        <w:t xml:space="preserve"> sub </w:t>
      </w:r>
      <w:proofErr w:type="spellStart"/>
      <w:r w:rsidRPr="00D967AB">
        <w:rPr>
          <w:rFonts w:ascii="Trebuchet MS" w:hAnsi="Trebuchet MS"/>
        </w:rPr>
        <w:t>formă</w:t>
      </w:r>
      <w:proofErr w:type="spellEnd"/>
      <w:r w:rsidRPr="00D967AB">
        <w:rPr>
          <w:rFonts w:ascii="Trebuchet MS" w:hAnsi="Trebuchet MS"/>
        </w:rPr>
        <w:t xml:space="preserve"> de </w:t>
      </w:r>
      <w:proofErr w:type="spellStart"/>
      <w:r w:rsidRPr="00D967AB">
        <w:rPr>
          <w:rFonts w:ascii="Trebuchet MS" w:hAnsi="Trebuchet MS"/>
        </w:rPr>
        <w:t>poliță</w:t>
      </w:r>
      <w:proofErr w:type="spellEnd"/>
      <w:r w:rsidRPr="00D967AB">
        <w:rPr>
          <w:rFonts w:ascii="Trebuchet MS" w:hAnsi="Trebuchet MS"/>
        </w:rPr>
        <w:t xml:space="preserve"> de </w:t>
      </w:r>
      <w:proofErr w:type="spellStart"/>
      <w:r w:rsidRPr="00D967AB">
        <w:rPr>
          <w:rFonts w:ascii="Trebuchet MS" w:hAnsi="Trebuchet MS"/>
        </w:rPr>
        <w:t>asigurare</w:t>
      </w:r>
      <w:proofErr w:type="spellEnd"/>
      <w:r w:rsidRPr="00D967AB">
        <w:rPr>
          <w:rFonts w:ascii="Trebuchet MS" w:hAnsi="Trebuchet MS"/>
        </w:rPr>
        <w:t xml:space="preserve"> </w:t>
      </w:r>
      <w:proofErr w:type="spellStart"/>
      <w:r w:rsidRPr="00D967AB">
        <w:rPr>
          <w:rFonts w:ascii="Trebuchet MS" w:hAnsi="Trebuchet MS"/>
        </w:rPr>
        <w:t>eliberată</w:t>
      </w:r>
      <w:proofErr w:type="spellEnd"/>
      <w:r w:rsidRPr="00D967AB">
        <w:rPr>
          <w:rFonts w:ascii="Trebuchet MS" w:hAnsi="Trebuchet MS"/>
        </w:rPr>
        <w:t xml:space="preserve"> de o </w:t>
      </w:r>
      <w:proofErr w:type="spellStart"/>
      <w:r w:rsidRPr="00D967AB">
        <w:rPr>
          <w:rFonts w:ascii="Trebuchet MS" w:hAnsi="Trebuchet MS"/>
        </w:rPr>
        <w:t>societate</w:t>
      </w:r>
      <w:proofErr w:type="spellEnd"/>
      <w:r w:rsidRPr="00D967AB">
        <w:rPr>
          <w:rFonts w:ascii="Trebuchet MS" w:hAnsi="Trebuchet MS"/>
        </w:rPr>
        <w:t xml:space="preserve"> de </w:t>
      </w:r>
      <w:proofErr w:type="spellStart"/>
      <w:r w:rsidRPr="00D967AB">
        <w:rPr>
          <w:rFonts w:ascii="Trebuchet MS" w:hAnsi="Trebuchet MS"/>
        </w:rPr>
        <w:t>asigurări</w:t>
      </w:r>
      <w:proofErr w:type="spellEnd"/>
      <w:r w:rsidRPr="00D967AB">
        <w:rPr>
          <w:rFonts w:ascii="Trebuchet MS" w:hAnsi="Trebuchet MS"/>
        </w:rPr>
        <w:t xml:space="preserve">, </w:t>
      </w:r>
      <w:proofErr w:type="spellStart"/>
      <w:r w:rsidRPr="00D967AB">
        <w:rPr>
          <w:rFonts w:ascii="Trebuchet MS" w:hAnsi="Trebuchet MS"/>
        </w:rPr>
        <w:t>autorizată</w:t>
      </w:r>
      <w:proofErr w:type="spellEnd"/>
      <w:r w:rsidRPr="00D967AB">
        <w:rPr>
          <w:rFonts w:ascii="Trebuchet MS" w:hAnsi="Trebuchet MS"/>
        </w:rPr>
        <w:t xml:space="preserve"> </w:t>
      </w:r>
      <w:proofErr w:type="spellStart"/>
      <w:r w:rsidRPr="00D967AB">
        <w:rPr>
          <w:rFonts w:ascii="Trebuchet MS" w:hAnsi="Trebuchet MS"/>
        </w:rPr>
        <w:t>potrivit</w:t>
      </w:r>
      <w:proofErr w:type="spellEnd"/>
      <w:r w:rsidRPr="00D967AB">
        <w:rPr>
          <w:rFonts w:ascii="Trebuchet MS" w:hAnsi="Trebuchet MS"/>
        </w:rPr>
        <w:t xml:space="preserve"> </w:t>
      </w:r>
      <w:proofErr w:type="spellStart"/>
      <w:r w:rsidRPr="00D967AB">
        <w:rPr>
          <w:rFonts w:ascii="Trebuchet MS" w:hAnsi="Trebuchet MS"/>
        </w:rPr>
        <w:t>legislației</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vigoare</w:t>
      </w:r>
      <w:proofErr w:type="spellEnd"/>
      <w:r w:rsidRPr="00D967AB">
        <w:rPr>
          <w:rFonts w:ascii="Trebuchet MS" w:hAnsi="Trebuchet MS"/>
        </w:rPr>
        <w:t xml:space="preserve">. </w:t>
      </w:r>
      <w:proofErr w:type="spellStart"/>
      <w:r w:rsidRPr="00D967AB">
        <w:rPr>
          <w:rFonts w:ascii="Trebuchet MS" w:hAnsi="Trebuchet MS"/>
        </w:rPr>
        <w:t>Garanția</w:t>
      </w:r>
      <w:proofErr w:type="spellEnd"/>
      <w:r w:rsidRPr="00D967AB">
        <w:rPr>
          <w:rFonts w:ascii="Trebuchet MS" w:hAnsi="Trebuchet MS"/>
        </w:rPr>
        <w:t xml:space="preserve"> </w:t>
      </w:r>
      <w:proofErr w:type="spellStart"/>
      <w:r w:rsidRPr="00D967AB">
        <w:rPr>
          <w:rFonts w:ascii="Trebuchet MS" w:hAnsi="Trebuchet MS"/>
        </w:rPr>
        <w:t>aferentă</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 xml:space="preserve"> </w:t>
      </w:r>
      <w:proofErr w:type="spellStart"/>
      <w:r w:rsidRPr="00D967AB">
        <w:rPr>
          <w:rFonts w:ascii="Trebuchet MS" w:hAnsi="Trebuchet MS"/>
        </w:rPr>
        <w:t>trebuie</w:t>
      </w:r>
      <w:proofErr w:type="spellEnd"/>
      <w:r w:rsidRPr="00D967AB">
        <w:rPr>
          <w:rFonts w:ascii="Trebuchet MS" w:hAnsi="Trebuchet MS"/>
        </w:rPr>
        <w:t xml:space="preserve"> </w:t>
      </w:r>
      <w:proofErr w:type="spellStart"/>
      <w:r w:rsidRPr="00D967AB">
        <w:rPr>
          <w:rFonts w:ascii="Trebuchet MS" w:hAnsi="Trebuchet MS"/>
        </w:rPr>
        <w:t>constituită</w:t>
      </w:r>
      <w:proofErr w:type="spellEnd"/>
      <w:r w:rsidRPr="00D967AB">
        <w:rPr>
          <w:rFonts w:ascii="Trebuchet MS" w:hAnsi="Trebuchet MS"/>
        </w:rPr>
        <w:t xml:space="preserve"> la </w:t>
      </w:r>
      <w:proofErr w:type="spellStart"/>
      <w:r w:rsidRPr="00D967AB">
        <w:rPr>
          <w:rFonts w:ascii="Trebuchet MS" w:hAnsi="Trebuchet MS"/>
        </w:rPr>
        <w:t>dispoziția</w:t>
      </w:r>
      <w:proofErr w:type="spellEnd"/>
      <w:r w:rsidRPr="00D967AB">
        <w:rPr>
          <w:rFonts w:ascii="Trebuchet MS" w:hAnsi="Trebuchet MS"/>
        </w:rPr>
        <w:t xml:space="preserve"> AFIR </w:t>
      </w:r>
      <w:proofErr w:type="spellStart"/>
      <w:r w:rsidRPr="00D967AB">
        <w:rPr>
          <w:rFonts w:ascii="Trebuchet MS" w:hAnsi="Trebuchet MS"/>
        </w:rPr>
        <w:t>pentru</w:t>
      </w:r>
      <w:proofErr w:type="spellEnd"/>
      <w:r w:rsidRPr="00D967AB">
        <w:rPr>
          <w:rFonts w:ascii="Trebuchet MS" w:hAnsi="Trebuchet MS"/>
        </w:rPr>
        <w:t xml:space="preserve"> o </w:t>
      </w:r>
      <w:proofErr w:type="spellStart"/>
      <w:r w:rsidRPr="00D967AB">
        <w:rPr>
          <w:rFonts w:ascii="Trebuchet MS" w:hAnsi="Trebuchet MS"/>
        </w:rPr>
        <w:t>perioadă</w:t>
      </w:r>
      <w:proofErr w:type="spellEnd"/>
      <w:r w:rsidRPr="00D967AB">
        <w:rPr>
          <w:rFonts w:ascii="Trebuchet MS" w:hAnsi="Trebuchet MS"/>
        </w:rPr>
        <w:t xml:space="preserve"> de </w:t>
      </w:r>
      <w:proofErr w:type="spellStart"/>
      <w:r w:rsidRPr="00D967AB">
        <w:rPr>
          <w:rFonts w:ascii="Trebuchet MS" w:hAnsi="Trebuchet MS"/>
        </w:rPr>
        <w:t>timp</w:t>
      </w:r>
      <w:proofErr w:type="spellEnd"/>
      <w:r w:rsidRPr="00D967AB">
        <w:rPr>
          <w:rFonts w:ascii="Trebuchet MS" w:hAnsi="Trebuchet MS"/>
        </w:rPr>
        <w:t xml:space="preserve"> </w:t>
      </w:r>
      <w:proofErr w:type="spellStart"/>
      <w:r w:rsidRPr="00D967AB">
        <w:rPr>
          <w:rFonts w:ascii="Trebuchet MS" w:hAnsi="Trebuchet MS"/>
        </w:rPr>
        <w:t>egală</w:t>
      </w:r>
      <w:proofErr w:type="spellEnd"/>
      <w:r w:rsidRPr="00D967AB">
        <w:rPr>
          <w:rFonts w:ascii="Trebuchet MS" w:hAnsi="Trebuchet MS"/>
        </w:rPr>
        <w:t xml:space="preserve"> cu </w:t>
      </w:r>
      <w:proofErr w:type="spellStart"/>
      <w:r w:rsidRPr="00D967AB">
        <w:rPr>
          <w:rFonts w:ascii="Trebuchet MS" w:hAnsi="Trebuchet MS"/>
        </w:rPr>
        <w:t>durata</w:t>
      </w:r>
      <w:proofErr w:type="spellEnd"/>
      <w:r w:rsidRPr="00D967AB">
        <w:rPr>
          <w:rFonts w:ascii="Trebuchet MS" w:hAnsi="Trebuchet MS"/>
        </w:rPr>
        <w:t xml:space="preserve"> de </w:t>
      </w:r>
      <w:proofErr w:type="spellStart"/>
      <w:r w:rsidRPr="00D967AB">
        <w:rPr>
          <w:rFonts w:ascii="Trebuchet MS" w:hAnsi="Trebuchet MS"/>
        </w:rPr>
        <w:t>execuție</w:t>
      </w:r>
      <w:proofErr w:type="spellEnd"/>
      <w:r w:rsidRPr="00D967AB">
        <w:rPr>
          <w:rFonts w:ascii="Trebuchet MS" w:hAnsi="Trebuchet MS"/>
        </w:rPr>
        <w:t xml:space="preserve"> a </w:t>
      </w:r>
      <w:proofErr w:type="spellStart"/>
      <w:r w:rsidRPr="00D967AB">
        <w:rPr>
          <w:rFonts w:ascii="Trebuchet MS" w:hAnsi="Trebuchet MS"/>
        </w:rPr>
        <w:t>contractului</w:t>
      </w:r>
      <w:proofErr w:type="spellEnd"/>
      <w:r w:rsidRPr="00D967AB">
        <w:rPr>
          <w:rFonts w:ascii="Trebuchet MS" w:hAnsi="Trebuchet MS"/>
        </w:rPr>
        <w:t xml:space="preserve"> </w:t>
      </w:r>
      <w:proofErr w:type="spellStart"/>
      <w:r w:rsidRPr="00D967AB">
        <w:rPr>
          <w:rFonts w:ascii="Trebuchet MS" w:hAnsi="Trebuchet MS"/>
        </w:rPr>
        <w:t>și</w:t>
      </w:r>
      <w:proofErr w:type="spellEnd"/>
      <w:r w:rsidRPr="00D967AB">
        <w:rPr>
          <w:rFonts w:ascii="Trebuchet MS" w:hAnsi="Trebuchet MS"/>
        </w:rPr>
        <w:t xml:space="preserve"> </w:t>
      </w:r>
      <w:proofErr w:type="spellStart"/>
      <w:r w:rsidRPr="00D967AB">
        <w:rPr>
          <w:rFonts w:ascii="Trebuchet MS" w:hAnsi="Trebuchet MS"/>
        </w:rPr>
        <w:t>va</w:t>
      </w:r>
      <w:proofErr w:type="spellEnd"/>
      <w:r w:rsidRPr="00D967AB">
        <w:rPr>
          <w:rFonts w:ascii="Trebuchet MS" w:hAnsi="Trebuchet MS"/>
        </w:rPr>
        <w:t xml:space="preserve"> fi </w:t>
      </w:r>
      <w:proofErr w:type="spellStart"/>
      <w:r w:rsidRPr="00D967AB">
        <w:rPr>
          <w:rFonts w:ascii="Trebuchet MS" w:hAnsi="Trebuchet MS"/>
        </w:rPr>
        <w:t>eliberată</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cazul</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care AFIR </w:t>
      </w:r>
      <w:proofErr w:type="spellStart"/>
      <w:r w:rsidRPr="00D967AB">
        <w:rPr>
          <w:rFonts w:ascii="Trebuchet MS" w:hAnsi="Trebuchet MS"/>
        </w:rPr>
        <w:t>constată</w:t>
      </w:r>
      <w:proofErr w:type="spellEnd"/>
      <w:r w:rsidRPr="00D967AB">
        <w:rPr>
          <w:rFonts w:ascii="Trebuchet MS" w:hAnsi="Trebuchet MS"/>
        </w:rPr>
        <w:t xml:space="preserve"> </w:t>
      </w:r>
      <w:proofErr w:type="spellStart"/>
      <w:r w:rsidRPr="00D967AB">
        <w:rPr>
          <w:rFonts w:ascii="Trebuchet MS" w:hAnsi="Trebuchet MS"/>
        </w:rPr>
        <w:t>că</w:t>
      </w:r>
      <w:proofErr w:type="spellEnd"/>
      <w:r w:rsidRPr="00D967AB">
        <w:rPr>
          <w:rFonts w:ascii="Trebuchet MS" w:hAnsi="Trebuchet MS"/>
        </w:rPr>
        <w:t xml:space="preserve"> </w:t>
      </w:r>
      <w:proofErr w:type="spellStart"/>
      <w:r w:rsidRPr="00D967AB">
        <w:rPr>
          <w:rFonts w:ascii="Trebuchet MS" w:hAnsi="Trebuchet MS"/>
        </w:rPr>
        <w:t>suma</w:t>
      </w:r>
      <w:proofErr w:type="spellEnd"/>
      <w:r w:rsidRPr="00D967AB">
        <w:rPr>
          <w:rFonts w:ascii="Trebuchet MS" w:hAnsi="Trebuchet MS"/>
        </w:rPr>
        <w:t xml:space="preserve"> </w:t>
      </w:r>
      <w:proofErr w:type="spellStart"/>
      <w:r w:rsidRPr="00D967AB">
        <w:rPr>
          <w:rFonts w:ascii="Trebuchet MS" w:hAnsi="Trebuchet MS"/>
        </w:rPr>
        <w:t>cheltuielilor</w:t>
      </w:r>
      <w:proofErr w:type="spellEnd"/>
      <w:r w:rsidRPr="00D967AB">
        <w:rPr>
          <w:rFonts w:ascii="Trebuchet MS" w:hAnsi="Trebuchet MS"/>
        </w:rPr>
        <w:t xml:space="preserve"> </w:t>
      </w:r>
      <w:proofErr w:type="spellStart"/>
      <w:r w:rsidRPr="00D967AB">
        <w:rPr>
          <w:rFonts w:ascii="Trebuchet MS" w:hAnsi="Trebuchet MS"/>
        </w:rPr>
        <w:t>reale</w:t>
      </w:r>
      <w:proofErr w:type="spellEnd"/>
      <w:r w:rsidRPr="00D967AB">
        <w:rPr>
          <w:rFonts w:ascii="Trebuchet MS" w:hAnsi="Trebuchet MS"/>
        </w:rPr>
        <w:t xml:space="preserve"> </w:t>
      </w:r>
      <w:proofErr w:type="spellStart"/>
      <w:r w:rsidRPr="00D967AB">
        <w:rPr>
          <w:rFonts w:ascii="Trebuchet MS" w:hAnsi="Trebuchet MS"/>
        </w:rPr>
        <w:t>efectuate</w:t>
      </w:r>
      <w:proofErr w:type="spellEnd"/>
      <w:r w:rsidRPr="00D967AB">
        <w:rPr>
          <w:rFonts w:ascii="Trebuchet MS" w:hAnsi="Trebuchet MS"/>
        </w:rPr>
        <w:t xml:space="preserve">, care </w:t>
      </w:r>
      <w:proofErr w:type="spellStart"/>
      <w:r w:rsidRPr="00D967AB">
        <w:rPr>
          <w:rFonts w:ascii="Trebuchet MS" w:hAnsi="Trebuchet MS"/>
        </w:rPr>
        <w:t>corespund</w:t>
      </w:r>
      <w:proofErr w:type="spellEnd"/>
      <w:r w:rsidRPr="00D967AB">
        <w:rPr>
          <w:rFonts w:ascii="Trebuchet MS" w:hAnsi="Trebuchet MS"/>
        </w:rPr>
        <w:t xml:space="preserve"> </w:t>
      </w:r>
      <w:proofErr w:type="spellStart"/>
      <w:r w:rsidRPr="00D967AB">
        <w:rPr>
          <w:rFonts w:ascii="Trebuchet MS" w:hAnsi="Trebuchet MS"/>
        </w:rPr>
        <w:t>contribuției</w:t>
      </w:r>
      <w:proofErr w:type="spellEnd"/>
      <w:r w:rsidRPr="00D967AB">
        <w:rPr>
          <w:rFonts w:ascii="Trebuchet MS" w:hAnsi="Trebuchet MS"/>
        </w:rPr>
        <w:t xml:space="preserve"> </w:t>
      </w:r>
      <w:proofErr w:type="spellStart"/>
      <w:r w:rsidRPr="00D967AB">
        <w:rPr>
          <w:rFonts w:ascii="Trebuchet MS" w:hAnsi="Trebuchet MS"/>
        </w:rPr>
        <w:t>financiare</w:t>
      </w:r>
      <w:proofErr w:type="spellEnd"/>
      <w:r w:rsidRPr="00D967AB">
        <w:rPr>
          <w:rFonts w:ascii="Trebuchet MS" w:hAnsi="Trebuchet MS"/>
        </w:rPr>
        <w:t xml:space="preserve"> a </w:t>
      </w:r>
      <w:proofErr w:type="spellStart"/>
      <w:r w:rsidRPr="00D967AB">
        <w:rPr>
          <w:rFonts w:ascii="Trebuchet MS" w:hAnsi="Trebuchet MS"/>
        </w:rPr>
        <w:t>Uniunii</w:t>
      </w:r>
      <w:proofErr w:type="spellEnd"/>
      <w:r w:rsidRPr="00D967AB">
        <w:rPr>
          <w:rFonts w:ascii="Trebuchet MS" w:hAnsi="Trebuchet MS"/>
        </w:rPr>
        <w:t xml:space="preserve"> </w:t>
      </w:r>
      <w:proofErr w:type="spellStart"/>
      <w:r w:rsidRPr="00D967AB">
        <w:rPr>
          <w:rFonts w:ascii="Trebuchet MS" w:hAnsi="Trebuchet MS"/>
        </w:rPr>
        <w:t>Europene</w:t>
      </w:r>
      <w:proofErr w:type="spellEnd"/>
      <w:r w:rsidRPr="00D967AB">
        <w:rPr>
          <w:rFonts w:ascii="Trebuchet MS" w:hAnsi="Trebuchet MS"/>
        </w:rPr>
        <w:t xml:space="preserve"> </w:t>
      </w:r>
      <w:proofErr w:type="spellStart"/>
      <w:r w:rsidRPr="00D967AB">
        <w:rPr>
          <w:rFonts w:ascii="Trebuchet MS" w:hAnsi="Trebuchet MS"/>
        </w:rPr>
        <w:t>şi</w:t>
      </w:r>
      <w:proofErr w:type="spellEnd"/>
      <w:r w:rsidRPr="00D967AB">
        <w:rPr>
          <w:rFonts w:ascii="Trebuchet MS" w:hAnsi="Trebuchet MS"/>
        </w:rPr>
        <w:t xml:space="preserve"> </w:t>
      </w:r>
      <w:proofErr w:type="spellStart"/>
      <w:r w:rsidRPr="00D967AB">
        <w:rPr>
          <w:rFonts w:ascii="Trebuchet MS" w:hAnsi="Trebuchet MS"/>
        </w:rPr>
        <w:t>contribuției</w:t>
      </w:r>
      <w:proofErr w:type="spellEnd"/>
      <w:r w:rsidRPr="00D967AB">
        <w:rPr>
          <w:rFonts w:ascii="Trebuchet MS" w:hAnsi="Trebuchet MS"/>
        </w:rPr>
        <w:t xml:space="preserve"> </w:t>
      </w:r>
      <w:proofErr w:type="spellStart"/>
      <w:r w:rsidRPr="00D967AB">
        <w:rPr>
          <w:rFonts w:ascii="Trebuchet MS" w:hAnsi="Trebuchet MS"/>
        </w:rPr>
        <w:t>publice</w:t>
      </w:r>
      <w:proofErr w:type="spellEnd"/>
      <w:r w:rsidRPr="00D967AB">
        <w:rPr>
          <w:rFonts w:ascii="Trebuchet MS" w:hAnsi="Trebuchet MS"/>
        </w:rPr>
        <w:t xml:space="preserve"> </w:t>
      </w:r>
      <w:proofErr w:type="spellStart"/>
      <w:r w:rsidRPr="00D967AB">
        <w:rPr>
          <w:rFonts w:ascii="Trebuchet MS" w:hAnsi="Trebuchet MS"/>
        </w:rPr>
        <w:t>naționale</w:t>
      </w:r>
      <w:proofErr w:type="spellEnd"/>
      <w:r w:rsidRPr="00D967AB">
        <w:rPr>
          <w:rFonts w:ascii="Trebuchet MS" w:hAnsi="Trebuchet MS"/>
        </w:rPr>
        <w:t xml:space="preserve"> </w:t>
      </w:r>
      <w:proofErr w:type="spellStart"/>
      <w:r w:rsidRPr="00D967AB">
        <w:rPr>
          <w:rFonts w:ascii="Trebuchet MS" w:hAnsi="Trebuchet MS"/>
        </w:rPr>
        <w:t>pentru</w:t>
      </w:r>
      <w:proofErr w:type="spellEnd"/>
      <w:r w:rsidRPr="00D967AB">
        <w:rPr>
          <w:rFonts w:ascii="Trebuchet MS" w:hAnsi="Trebuchet MS"/>
        </w:rPr>
        <w:t xml:space="preserve"> </w:t>
      </w:r>
      <w:proofErr w:type="spellStart"/>
      <w:r w:rsidRPr="00D967AB">
        <w:rPr>
          <w:rFonts w:ascii="Trebuchet MS" w:hAnsi="Trebuchet MS"/>
        </w:rPr>
        <w:t>investiții</w:t>
      </w:r>
      <w:proofErr w:type="spellEnd"/>
      <w:r w:rsidRPr="00D967AB">
        <w:rPr>
          <w:rFonts w:ascii="Trebuchet MS" w:hAnsi="Trebuchet MS"/>
        </w:rPr>
        <w:t xml:space="preserve">, </w:t>
      </w:r>
      <w:proofErr w:type="spellStart"/>
      <w:r w:rsidRPr="00D967AB">
        <w:rPr>
          <w:rFonts w:ascii="Trebuchet MS" w:hAnsi="Trebuchet MS"/>
        </w:rPr>
        <w:t>depăşeşte</w:t>
      </w:r>
      <w:proofErr w:type="spellEnd"/>
      <w:r w:rsidRPr="00D967AB">
        <w:rPr>
          <w:rFonts w:ascii="Trebuchet MS" w:hAnsi="Trebuchet MS"/>
        </w:rPr>
        <w:t xml:space="preserve"> </w:t>
      </w:r>
      <w:proofErr w:type="spellStart"/>
      <w:r w:rsidRPr="00D967AB">
        <w:rPr>
          <w:rFonts w:ascii="Trebuchet MS" w:hAnsi="Trebuchet MS"/>
        </w:rPr>
        <w:t>suma</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w:t>
      </w:r>
    </w:p>
    <w:p w14:paraId="37D5BAA4" w14:textId="77777777" w:rsidR="00D967AB" w:rsidRPr="00D967AB" w:rsidRDefault="00D967AB" w:rsidP="00D967AB">
      <w:pPr>
        <w:jc w:val="both"/>
        <w:rPr>
          <w:rFonts w:ascii="Trebuchet MS" w:hAnsi="Trebuchet MS"/>
        </w:rPr>
      </w:pPr>
      <w:proofErr w:type="spellStart"/>
      <w:r w:rsidRPr="00D967AB">
        <w:rPr>
          <w:rFonts w:ascii="Trebuchet MS" w:hAnsi="Trebuchet MS"/>
        </w:rPr>
        <w:t>Utilizarea</w:t>
      </w:r>
      <w:proofErr w:type="spellEnd"/>
      <w:r w:rsidRPr="00D967AB">
        <w:rPr>
          <w:rFonts w:ascii="Trebuchet MS" w:hAnsi="Trebuchet MS"/>
        </w:rPr>
        <w:t xml:space="preserve"> </w:t>
      </w:r>
      <w:proofErr w:type="spellStart"/>
      <w:r w:rsidRPr="00D967AB">
        <w:rPr>
          <w:rFonts w:ascii="Trebuchet MS" w:hAnsi="Trebuchet MS"/>
        </w:rPr>
        <w:t>avansului</w:t>
      </w:r>
      <w:proofErr w:type="spellEnd"/>
      <w:r w:rsidRPr="00D967AB">
        <w:rPr>
          <w:rFonts w:ascii="Trebuchet MS" w:hAnsi="Trebuchet MS"/>
        </w:rPr>
        <w:t xml:space="preserve"> se </w:t>
      </w:r>
      <w:proofErr w:type="spellStart"/>
      <w:r w:rsidRPr="00D967AB">
        <w:rPr>
          <w:rFonts w:ascii="Trebuchet MS" w:hAnsi="Trebuchet MS"/>
        </w:rPr>
        <w:t>justifică</w:t>
      </w:r>
      <w:proofErr w:type="spellEnd"/>
      <w:r w:rsidRPr="00D967AB">
        <w:rPr>
          <w:rFonts w:ascii="Trebuchet MS" w:hAnsi="Trebuchet MS"/>
        </w:rPr>
        <w:t xml:space="preserve"> de </w:t>
      </w:r>
      <w:proofErr w:type="spellStart"/>
      <w:r w:rsidRPr="00D967AB">
        <w:rPr>
          <w:rFonts w:ascii="Trebuchet MS" w:hAnsi="Trebuchet MS"/>
        </w:rPr>
        <w:t>către</w:t>
      </w:r>
      <w:proofErr w:type="spellEnd"/>
      <w:r w:rsidRPr="00D967AB">
        <w:rPr>
          <w:rFonts w:ascii="Trebuchet MS" w:hAnsi="Trebuchet MS"/>
        </w:rPr>
        <w:t xml:space="preserve"> </w:t>
      </w:r>
      <w:proofErr w:type="spellStart"/>
      <w:r w:rsidRPr="00D967AB">
        <w:rPr>
          <w:rFonts w:ascii="Trebuchet MS" w:hAnsi="Trebuchet MS"/>
        </w:rPr>
        <w:t>beneficiar</w:t>
      </w:r>
      <w:proofErr w:type="spellEnd"/>
      <w:r w:rsidRPr="00D967AB">
        <w:rPr>
          <w:rFonts w:ascii="Trebuchet MS" w:hAnsi="Trebuchet MS"/>
        </w:rPr>
        <w:t xml:space="preserve"> pe </w:t>
      </w:r>
      <w:proofErr w:type="spellStart"/>
      <w:r w:rsidRPr="00D967AB">
        <w:rPr>
          <w:rFonts w:ascii="Trebuchet MS" w:hAnsi="Trebuchet MS"/>
        </w:rPr>
        <w:t>bază</w:t>
      </w:r>
      <w:proofErr w:type="spellEnd"/>
      <w:r w:rsidRPr="00D967AB">
        <w:rPr>
          <w:rFonts w:ascii="Trebuchet MS" w:hAnsi="Trebuchet MS"/>
        </w:rPr>
        <w:t xml:space="preserve"> de </w:t>
      </w:r>
      <w:proofErr w:type="spellStart"/>
      <w:r w:rsidRPr="00D967AB">
        <w:rPr>
          <w:rFonts w:ascii="Trebuchet MS" w:hAnsi="Trebuchet MS"/>
        </w:rPr>
        <w:t>documente</w:t>
      </w:r>
      <w:proofErr w:type="spellEnd"/>
      <w:r w:rsidRPr="00D967AB">
        <w:rPr>
          <w:rFonts w:ascii="Trebuchet MS" w:hAnsi="Trebuchet MS"/>
        </w:rPr>
        <w:t xml:space="preserve"> </w:t>
      </w:r>
      <w:proofErr w:type="spellStart"/>
      <w:r w:rsidRPr="00D967AB">
        <w:rPr>
          <w:rFonts w:ascii="Trebuchet MS" w:hAnsi="Trebuchet MS"/>
        </w:rPr>
        <w:t>financiar</w:t>
      </w:r>
      <w:proofErr w:type="spellEnd"/>
      <w:r w:rsidRPr="00D967AB">
        <w:rPr>
          <w:rFonts w:ascii="Trebuchet MS" w:hAnsi="Trebuchet MS"/>
        </w:rPr>
        <w:t xml:space="preserve"> </w:t>
      </w:r>
      <w:proofErr w:type="spellStart"/>
      <w:r w:rsidRPr="00D967AB">
        <w:rPr>
          <w:rFonts w:ascii="Trebuchet MS" w:hAnsi="Trebuchet MS"/>
        </w:rPr>
        <w:t>fiscale</w:t>
      </w:r>
      <w:proofErr w:type="spellEnd"/>
      <w:r w:rsidRPr="00D967AB">
        <w:rPr>
          <w:rFonts w:ascii="Trebuchet MS" w:hAnsi="Trebuchet MS"/>
        </w:rPr>
        <w:t xml:space="preserve"> </w:t>
      </w:r>
      <w:proofErr w:type="spellStart"/>
      <w:r w:rsidRPr="00D967AB">
        <w:rPr>
          <w:rFonts w:ascii="Trebuchet MS" w:hAnsi="Trebuchet MS"/>
        </w:rPr>
        <w:t>până</w:t>
      </w:r>
      <w:proofErr w:type="spellEnd"/>
      <w:r w:rsidRPr="00D967AB">
        <w:rPr>
          <w:rFonts w:ascii="Trebuchet MS" w:hAnsi="Trebuchet MS"/>
        </w:rPr>
        <w:t xml:space="preserve"> la </w:t>
      </w:r>
      <w:proofErr w:type="spellStart"/>
      <w:r w:rsidRPr="00D967AB">
        <w:rPr>
          <w:rFonts w:ascii="Trebuchet MS" w:hAnsi="Trebuchet MS"/>
        </w:rPr>
        <w:t>expirarea</w:t>
      </w:r>
      <w:proofErr w:type="spellEnd"/>
      <w:r w:rsidRPr="00D967AB">
        <w:rPr>
          <w:rFonts w:ascii="Trebuchet MS" w:hAnsi="Trebuchet MS"/>
        </w:rPr>
        <w:t xml:space="preserve"> </w:t>
      </w:r>
      <w:proofErr w:type="spellStart"/>
      <w:r w:rsidRPr="00D967AB">
        <w:rPr>
          <w:rFonts w:ascii="Trebuchet MS" w:hAnsi="Trebuchet MS"/>
        </w:rPr>
        <w:t>duratei</w:t>
      </w:r>
      <w:proofErr w:type="spellEnd"/>
      <w:r w:rsidRPr="00D967AB">
        <w:rPr>
          <w:rFonts w:ascii="Trebuchet MS" w:hAnsi="Trebuchet MS"/>
        </w:rPr>
        <w:t xml:space="preserve"> de </w:t>
      </w:r>
      <w:proofErr w:type="spellStart"/>
      <w:r w:rsidRPr="00D967AB">
        <w:rPr>
          <w:rFonts w:ascii="Trebuchet MS" w:hAnsi="Trebuchet MS"/>
        </w:rPr>
        <w:t>execuție</w:t>
      </w:r>
      <w:proofErr w:type="spellEnd"/>
      <w:r w:rsidRPr="00D967AB">
        <w:rPr>
          <w:rFonts w:ascii="Trebuchet MS" w:hAnsi="Trebuchet MS"/>
        </w:rPr>
        <w:t xml:space="preserve"> a </w:t>
      </w:r>
      <w:proofErr w:type="spellStart"/>
      <w:r w:rsidRPr="00D967AB">
        <w:rPr>
          <w:rFonts w:ascii="Trebuchet MS" w:hAnsi="Trebuchet MS"/>
        </w:rPr>
        <w:t>contractului</w:t>
      </w:r>
      <w:proofErr w:type="spellEnd"/>
      <w:r w:rsidRPr="00D967AB">
        <w:rPr>
          <w:rFonts w:ascii="Trebuchet MS" w:hAnsi="Trebuchet MS"/>
        </w:rPr>
        <w:t xml:space="preserve"> </w:t>
      </w:r>
      <w:proofErr w:type="spellStart"/>
      <w:r w:rsidRPr="00D967AB">
        <w:rPr>
          <w:rFonts w:ascii="Trebuchet MS" w:hAnsi="Trebuchet MS"/>
        </w:rPr>
        <w:t>prevăzut</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contractul</w:t>
      </w:r>
      <w:proofErr w:type="spellEnd"/>
      <w:r w:rsidRPr="00D967AB">
        <w:rPr>
          <w:rFonts w:ascii="Trebuchet MS" w:hAnsi="Trebuchet MS"/>
        </w:rPr>
        <w:t xml:space="preserve"> de </w:t>
      </w:r>
      <w:proofErr w:type="spellStart"/>
      <w:r w:rsidRPr="00D967AB">
        <w:rPr>
          <w:rFonts w:ascii="Trebuchet MS" w:hAnsi="Trebuchet MS"/>
        </w:rPr>
        <w:t>finanțare</w:t>
      </w:r>
      <w:proofErr w:type="spellEnd"/>
      <w:r w:rsidRPr="00D967AB">
        <w:rPr>
          <w:rFonts w:ascii="Trebuchet MS" w:hAnsi="Trebuchet MS"/>
        </w:rPr>
        <w:t xml:space="preserve">, </w:t>
      </w:r>
      <w:proofErr w:type="spellStart"/>
      <w:r w:rsidRPr="00D967AB">
        <w:rPr>
          <w:rFonts w:ascii="Trebuchet MS" w:hAnsi="Trebuchet MS"/>
        </w:rPr>
        <w:t>respectiv</w:t>
      </w:r>
      <w:proofErr w:type="spellEnd"/>
      <w:r w:rsidRPr="00D967AB">
        <w:rPr>
          <w:rFonts w:ascii="Trebuchet MS" w:hAnsi="Trebuchet MS"/>
        </w:rPr>
        <w:t xml:space="preserve"> la ultima </w:t>
      </w:r>
      <w:proofErr w:type="spellStart"/>
      <w:r w:rsidRPr="00D967AB">
        <w:rPr>
          <w:rFonts w:ascii="Trebuchet MS" w:hAnsi="Trebuchet MS"/>
        </w:rPr>
        <w:t>tranșă</w:t>
      </w:r>
      <w:proofErr w:type="spellEnd"/>
      <w:r w:rsidRPr="00D967AB">
        <w:rPr>
          <w:rFonts w:ascii="Trebuchet MS" w:hAnsi="Trebuchet MS"/>
        </w:rPr>
        <w:t xml:space="preserve"> de </w:t>
      </w:r>
      <w:proofErr w:type="spellStart"/>
      <w:r w:rsidRPr="00D967AB">
        <w:rPr>
          <w:rFonts w:ascii="Trebuchet MS" w:hAnsi="Trebuchet MS"/>
        </w:rPr>
        <w:t>plată</w:t>
      </w:r>
      <w:proofErr w:type="spellEnd"/>
      <w:r w:rsidRPr="00D967AB">
        <w:rPr>
          <w:rFonts w:ascii="Trebuchet MS" w:hAnsi="Trebuchet MS"/>
        </w:rPr>
        <w:t xml:space="preserve">. </w:t>
      </w:r>
      <w:proofErr w:type="spellStart"/>
      <w:r w:rsidRPr="00D967AB">
        <w:rPr>
          <w:rFonts w:ascii="Trebuchet MS" w:hAnsi="Trebuchet MS"/>
        </w:rPr>
        <w:t>Beneficiarul</w:t>
      </w:r>
      <w:proofErr w:type="spellEnd"/>
      <w:r w:rsidRPr="00D967AB">
        <w:rPr>
          <w:rFonts w:ascii="Trebuchet MS" w:hAnsi="Trebuchet MS"/>
        </w:rPr>
        <w:t xml:space="preserve"> care a </w:t>
      </w:r>
      <w:proofErr w:type="spellStart"/>
      <w:r w:rsidRPr="00D967AB">
        <w:rPr>
          <w:rFonts w:ascii="Trebuchet MS" w:hAnsi="Trebuchet MS"/>
        </w:rPr>
        <w:t>încasat</w:t>
      </w:r>
      <w:proofErr w:type="spellEnd"/>
      <w:r w:rsidRPr="00D967AB">
        <w:rPr>
          <w:rFonts w:ascii="Trebuchet MS" w:hAnsi="Trebuchet MS"/>
        </w:rPr>
        <w:t xml:space="preserve"> de la </w:t>
      </w:r>
      <w:proofErr w:type="spellStart"/>
      <w:r w:rsidRPr="00D967AB">
        <w:rPr>
          <w:rFonts w:ascii="Trebuchet MS" w:hAnsi="Trebuchet MS"/>
        </w:rPr>
        <w:t>Autoritatea</w:t>
      </w:r>
      <w:proofErr w:type="spellEnd"/>
      <w:r w:rsidRPr="00D967AB">
        <w:rPr>
          <w:rFonts w:ascii="Trebuchet MS" w:hAnsi="Trebuchet MS"/>
        </w:rPr>
        <w:t xml:space="preserve"> </w:t>
      </w:r>
      <w:proofErr w:type="spellStart"/>
      <w:r w:rsidRPr="00D967AB">
        <w:rPr>
          <w:rFonts w:ascii="Trebuchet MS" w:hAnsi="Trebuchet MS"/>
        </w:rPr>
        <w:t>Contractantă</w:t>
      </w:r>
      <w:proofErr w:type="spellEnd"/>
      <w:r w:rsidRPr="00D967AB">
        <w:rPr>
          <w:rFonts w:ascii="Trebuchet MS" w:hAnsi="Trebuchet MS"/>
        </w:rPr>
        <w:t xml:space="preserve"> </w:t>
      </w:r>
      <w:proofErr w:type="spellStart"/>
      <w:r w:rsidRPr="00D967AB">
        <w:rPr>
          <w:rFonts w:ascii="Trebuchet MS" w:hAnsi="Trebuchet MS"/>
        </w:rPr>
        <w:t>plata</w:t>
      </w:r>
      <w:proofErr w:type="spellEnd"/>
      <w:r w:rsidRPr="00D967AB">
        <w:rPr>
          <w:rFonts w:ascii="Trebuchet MS" w:hAnsi="Trebuchet MS"/>
        </w:rPr>
        <w:t xml:space="preserve"> </w:t>
      </w:r>
      <w:proofErr w:type="spellStart"/>
      <w:r w:rsidRPr="00D967AB">
        <w:rPr>
          <w:rFonts w:ascii="Trebuchet MS" w:hAnsi="Trebuchet MS"/>
        </w:rPr>
        <w:t>în</w:t>
      </w:r>
      <w:proofErr w:type="spellEnd"/>
      <w:r w:rsidRPr="00D967AB">
        <w:rPr>
          <w:rFonts w:ascii="Trebuchet MS" w:hAnsi="Trebuchet MS"/>
        </w:rPr>
        <w:t xml:space="preserve"> </w:t>
      </w:r>
      <w:proofErr w:type="spellStart"/>
      <w:r w:rsidRPr="00D967AB">
        <w:rPr>
          <w:rFonts w:ascii="Trebuchet MS" w:hAnsi="Trebuchet MS"/>
        </w:rPr>
        <w:t>avans</w:t>
      </w:r>
      <w:proofErr w:type="spellEnd"/>
      <w:r w:rsidRPr="00D967AB">
        <w:rPr>
          <w:rFonts w:ascii="Trebuchet MS" w:hAnsi="Trebuchet MS"/>
        </w:rPr>
        <w:t xml:space="preserve"> </w:t>
      </w:r>
      <w:proofErr w:type="spellStart"/>
      <w:r w:rsidRPr="00D967AB">
        <w:rPr>
          <w:rFonts w:ascii="Trebuchet MS" w:hAnsi="Trebuchet MS"/>
        </w:rPr>
        <w:t>şi</w:t>
      </w:r>
      <w:proofErr w:type="spellEnd"/>
      <w:r w:rsidRPr="00D967AB">
        <w:rPr>
          <w:rFonts w:ascii="Trebuchet MS" w:hAnsi="Trebuchet MS"/>
        </w:rPr>
        <w:t xml:space="preserve"> </w:t>
      </w:r>
      <w:proofErr w:type="spellStart"/>
      <w:r w:rsidRPr="00D967AB">
        <w:rPr>
          <w:rFonts w:ascii="Trebuchet MS" w:hAnsi="Trebuchet MS"/>
        </w:rPr>
        <w:t>solicită</w:t>
      </w:r>
      <w:proofErr w:type="spellEnd"/>
      <w:r w:rsidRPr="00D967AB">
        <w:rPr>
          <w:rFonts w:ascii="Trebuchet MS" w:hAnsi="Trebuchet MS"/>
        </w:rPr>
        <w:t xml:space="preserve"> </w:t>
      </w:r>
      <w:proofErr w:type="spellStart"/>
      <w:r w:rsidRPr="00D967AB">
        <w:rPr>
          <w:rFonts w:ascii="Trebuchet MS" w:hAnsi="Trebuchet MS"/>
        </w:rPr>
        <w:t>prelungirea</w:t>
      </w:r>
      <w:proofErr w:type="spellEnd"/>
      <w:r w:rsidRPr="00D967AB">
        <w:rPr>
          <w:rFonts w:ascii="Trebuchet MS" w:hAnsi="Trebuchet MS"/>
        </w:rPr>
        <w:t xml:space="preserve"> </w:t>
      </w:r>
      <w:proofErr w:type="spellStart"/>
      <w:r w:rsidRPr="00D967AB">
        <w:rPr>
          <w:rFonts w:ascii="Trebuchet MS" w:hAnsi="Trebuchet MS"/>
        </w:rPr>
        <w:t>perioadei</w:t>
      </w:r>
      <w:proofErr w:type="spellEnd"/>
      <w:r w:rsidRPr="00D967AB">
        <w:rPr>
          <w:rFonts w:ascii="Trebuchet MS" w:hAnsi="Trebuchet MS"/>
        </w:rPr>
        <w:t xml:space="preserve"> </w:t>
      </w:r>
      <w:proofErr w:type="spellStart"/>
      <w:r w:rsidRPr="00D967AB">
        <w:rPr>
          <w:rFonts w:ascii="Trebuchet MS" w:hAnsi="Trebuchet MS"/>
        </w:rPr>
        <w:t>maxime</w:t>
      </w:r>
      <w:proofErr w:type="spellEnd"/>
      <w:r w:rsidRPr="00D967AB">
        <w:rPr>
          <w:rFonts w:ascii="Trebuchet MS" w:hAnsi="Trebuchet MS"/>
        </w:rPr>
        <w:t xml:space="preserve"> de </w:t>
      </w:r>
      <w:proofErr w:type="spellStart"/>
      <w:r w:rsidRPr="00D967AB">
        <w:rPr>
          <w:rFonts w:ascii="Trebuchet MS" w:hAnsi="Trebuchet MS"/>
        </w:rPr>
        <w:t>execuție</w:t>
      </w:r>
      <w:proofErr w:type="spellEnd"/>
      <w:r w:rsidRPr="00D967AB">
        <w:rPr>
          <w:rFonts w:ascii="Trebuchet MS" w:hAnsi="Trebuchet MS"/>
        </w:rPr>
        <w:t xml:space="preserve"> </w:t>
      </w:r>
      <w:proofErr w:type="spellStart"/>
      <w:r w:rsidRPr="00D967AB">
        <w:rPr>
          <w:rFonts w:ascii="Trebuchet MS" w:hAnsi="Trebuchet MS"/>
        </w:rPr>
        <w:t>aprobate</w:t>
      </w:r>
      <w:proofErr w:type="spellEnd"/>
      <w:r w:rsidRPr="00D967AB">
        <w:rPr>
          <w:rFonts w:ascii="Trebuchet MS" w:hAnsi="Trebuchet MS"/>
        </w:rPr>
        <w:t xml:space="preserve"> </w:t>
      </w:r>
      <w:proofErr w:type="spellStart"/>
      <w:r w:rsidRPr="00D967AB">
        <w:rPr>
          <w:rFonts w:ascii="Trebuchet MS" w:hAnsi="Trebuchet MS"/>
        </w:rPr>
        <w:t>prin</w:t>
      </w:r>
      <w:proofErr w:type="spellEnd"/>
      <w:r w:rsidRPr="00D967AB">
        <w:rPr>
          <w:rFonts w:ascii="Trebuchet MS" w:hAnsi="Trebuchet MS"/>
        </w:rPr>
        <w:t xml:space="preserve"> </w:t>
      </w:r>
      <w:proofErr w:type="spellStart"/>
      <w:r w:rsidRPr="00D967AB">
        <w:rPr>
          <w:rFonts w:ascii="Trebuchet MS" w:hAnsi="Trebuchet MS"/>
        </w:rPr>
        <w:t>contractul</w:t>
      </w:r>
      <w:proofErr w:type="spellEnd"/>
      <w:r w:rsidRPr="00D967AB">
        <w:rPr>
          <w:rFonts w:ascii="Trebuchet MS" w:hAnsi="Trebuchet MS"/>
        </w:rPr>
        <w:t xml:space="preserve"> de </w:t>
      </w:r>
      <w:proofErr w:type="spellStart"/>
      <w:r w:rsidRPr="00D967AB">
        <w:rPr>
          <w:rFonts w:ascii="Trebuchet MS" w:hAnsi="Trebuchet MS"/>
        </w:rPr>
        <w:t>finanțare</w:t>
      </w:r>
      <w:proofErr w:type="spellEnd"/>
      <w:r w:rsidRPr="00D967AB">
        <w:rPr>
          <w:rFonts w:ascii="Trebuchet MS" w:hAnsi="Trebuchet MS"/>
        </w:rPr>
        <w:t xml:space="preserve">, </w:t>
      </w:r>
      <w:proofErr w:type="spellStart"/>
      <w:r w:rsidRPr="00D967AB">
        <w:rPr>
          <w:rFonts w:ascii="Trebuchet MS" w:hAnsi="Trebuchet MS"/>
        </w:rPr>
        <w:t>este</w:t>
      </w:r>
      <w:proofErr w:type="spellEnd"/>
      <w:r w:rsidRPr="00D967AB">
        <w:rPr>
          <w:rFonts w:ascii="Trebuchet MS" w:hAnsi="Trebuchet MS"/>
        </w:rPr>
        <w:t xml:space="preserve"> </w:t>
      </w:r>
      <w:proofErr w:type="spellStart"/>
      <w:r w:rsidRPr="00D967AB">
        <w:rPr>
          <w:rFonts w:ascii="Trebuchet MS" w:hAnsi="Trebuchet MS"/>
        </w:rPr>
        <w:t>obligat</w:t>
      </w:r>
      <w:proofErr w:type="spellEnd"/>
      <w:r w:rsidRPr="00D967AB">
        <w:rPr>
          <w:rFonts w:ascii="Trebuchet MS" w:hAnsi="Trebuchet MS"/>
        </w:rPr>
        <w:t xml:space="preserve"> </w:t>
      </w:r>
      <w:proofErr w:type="spellStart"/>
      <w:r w:rsidRPr="00D967AB">
        <w:rPr>
          <w:rFonts w:ascii="Trebuchet MS" w:hAnsi="Trebuchet MS"/>
        </w:rPr>
        <w:t>înaintea</w:t>
      </w:r>
      <w:proofErr w:type="spellEnd"/>
      <w:r w:rsidRPr="00D967AB">
        <w:rPr>
          <w:rFonts w:ascii="Trebuchet MS" w:hAnsi="Trebuchet MS"/>
        </w:rPr>
        <w:t xml:space="preserve"> </w:t>
      </w:r>
      <w:proofErr w:type="spellStart"/>
      <w:r w:rsidRPr="00D967AB">
        <w:rPr>
          <w:rFonts w:ascii="Trebuchet MS" w:hAnsi="Trebuchet MS"/>
        </w:rPr>
        <w:t>solicitării</w:t>
      </w:r>
      <w:proofErr w:type="spellEnd"/>
      <w:r w:rsidRPr="00D967AB">
        <w:rPr>
          <w:rFonts w:ascii="Trebuchet MS" w:hAnsi="Trebuchet MS"/>
        </w:rPr>
        <w:t xml:space="preserve"> </w:t>
      </w:r>
      <w:proofErr w:type="spellStart"/>
      <w:r w:rsidRPr="00D967AB">
        <w:rPr>
          <w:rFonts w:ascii="Trebuchet MS" w:hAnsi="Trebuchet MS"/>
        </w:rPr>
        <w:t>prelungirii</w:t>
      </w:r>
      <w:proofErr w:type="spellEnd"/>
      <w:r w:rsidRPr="00D967AB">
        <w:rPr>
          <w:rFonts w:ascii="Trebuchet MS" w:hAnsi="Trebuchet MS"/>
        </w:rPr>
        <w:t xml:space="preserve"> </w:t>
      </w:r>
      <w:proofErr w:type="spellStart"/>
      <w:r w:rsidRPr="00D967AB">
        <w:rPr>
          <w:rFonts w:ascii="Trebuchet MS" w:hAnsi="Trebuchet MS"/>
        </w:rPr>
        <w:t>duratei</w:t>
      </w:r>
      <w:proofErr w:type="spellEnd"/>
      <w:r w:rsidRPr="00D967AB">
        <w:rPr>
          <w:rFonts w:ascii="Trebuchet MS" w:hAnsi="Trebuchet MS"/>
        </w:rPr>
        <w:t xml:space="preserve"> de </w:t>
      </w:r>
      <w:proofErr w:type="spellStart"/>
      <w:r w:rsidRPr="00D967AB">
        <w:rPr>
          <w:rFonts w:ascii="Trebuchet MS" w:hAnsi="Trebuchet MS"/>
        </w:rPr>
        <w:t>execuție</w:t>
      </w:r>
      <w:proofErr w:type="spellEnd"/>
      <w:r w:rsidRPr="00D967AB">
        <w:rPr>
          <w:rFonts w:ascii="Trebuchet MS" w:hAnsi="Trebuchet MS"/>
        </w:rPr>
        <w:t xml:space="preserve"> </w:t>
      </w:r>
      <w:proofErr w:type="spellStart"/>
      <w:r w:rsidRPr="00D967AB">
        <w:rPr>
          <w:rFonts w:ascii="Trebuchet MS" w:hAnsi="Trebuchet MS"/>
        </w:rPr>
        <w:t>inițiale</w:t>
      </w:r>
      <w:proofErr w:type="spellEnd"/>
      <w:r w:rsidRPr="00D967AB">
        <w:rPr>
          <w:rFonts w:ascii="Trebuchet MS" w:hAnsi="Trebuchet MS"/>
        </w:rPr>
        <w:t xml:space="preserve"> a </w:t>
      </w:r>
      <w:proofErr w:type="spellStart"/>
      <w:r w:rsidRPr="00D967AB">
        <w:rPr>
          <w:rFonts w:ascii="Trebuchet MS" w:hAnsi="Trebuchet MS"/>
        </w:rPr>
        <w:t>contractului</w:t>
      </w:r>
      <w:proofErr w:type="spellEnd"/>
      <w:r w:rsidRPr="00D967AB">
        <w:rPr>
          <w:rFonts w:ascii="Trebuchet MS" w:hAnsi="Trebuchet MS"/>
        </w:rPr>
        <w:t xml:space="preserve"> </w:t>
      </w:r>
      <w:proofErr w:type="spellStart"/>
      <w:r w:rsidRPr="00D967AB">
        <w:rPr>
          <w:rFonts w:ascii="Trebuchet MS" w:hAnsi="Trebuchet MS"/>
        </w:rPr>
        <w:lastRenderedPageBreak/>
        <w:t>să</w:t>
      </w:r>
      <w:proofErr w:type="spellEnd"/>
      <w:r w:rsidRPr="00D967AB">
        <w:rPr>
          <w:rFonts w:ascii="Trebuchet MS" w:hAnsi="Trebuchet MS"/>
        </w:rPr>
        <w:t xml:space="preserve"> </w:t>
      </w:r>
      <w:proofErr w:type="spellStart"/>
      <w:r w:rsidRPr="00D967AB">
        <w:rPr>
          <w:rFonts w:ascii="Trebuchet MS" w:hAnsi="Trebuchet MS"/>
        </w:rPr>
        <w:t>depuna</w:t>
      </w:r>
      <w:proofErr w:type="spellEnd"/>
      <w:r w:rsidRPr="00D967AB">
        <w:rPr>
          <w:rFonts w:ascii="Trebuchet MS" w:hAnsi="Trebuchet MS"/>
        </w:rPr>
        <w:t xml:space="preserve"> la </w:t>
      </w:r>
      <w:proofErr w:type="spellStart"/>
      <w:r w:rsidRPr="00D967AB">
        <w:rPr>
          <w:rFonts w:ascii="Trebuchet MS" w:hAnsi="Trebuchet MS"/>
        </w:rPr>
        <w:t>Autoritatea</w:t>
      </w:r>
      <w:proofErr w:type="spellEnd"/>
      <w:r w:rsidRPr="00D967AB">
        <w:rPr>
          <w:rFonts w:ascii="Trebuchet MS" w:hAnsi="Trebuchet MS"/>
        </w:rPr>
        <w:t xml:space="preserve"> </w:t>
      </w:r>
      <w:proofErr w:type="spellStart"/>
      <w:r w:rsidRPr="00D967AB">
        <w:rPr>
          <w:rFonts w:ascii="Trebuchet MS" w:hAnsi="Trebuchet MS"/>
        </w:rPr>
        <w:t>Contractantă</w:t>
      </w:r>
      <w:proofErr w:type="spellEnd"/>
      <w:r w:rsidRPr="00D967AB">
        <w:rPr>
          <w:rFonts w:ascii="Trebuchet MS" w:hAnsi="Trebuchet MS"/>
        </w:rPr>
        <w:t xml:space="preserve"> </w:t>
      </w:r>
      <w:proofErr w:type="spellStart"/>
      <w:r w:rsidRPr="00D967AB">
        <w:rPr>
          <w:rFonts w:ascii="Trebuchet MS" w:hAnsi="Trebuchet MS"/>
        </w:rPr>
        <w:t>documentul</w:t>
      </w:r>
      <w:proofErr w:type="spellEnd"/>
      <w:r w:rsidRPr="00D967AB">
        <w:rPr>
          <w:rFonts w:ascii="Trebuchet MS" w:hAnsi="Trebuchet MS"/>
        </w:rPr>
        <w:t xml:space="preserve"> </w:t>
      </w:r>
      <w:proofErr w:type="spellStart"/>
      <w:r w:rsidRPr="00D967AB">
        <w:rPr>
          <w:rFonts w:ascii="Trebuchet MS" w:hAnsi="Trebuchet MS"/>
        </w:rPr>
        <w:t>prin</w:t>
      </w:r>
      <w:proofErr w:type="spellEnd"/>
      <w:r w:rsidRPr="00D967AB">
        <w:rPr>
          <w:rFonts w:ascii="Trebuchet MS" w:hAnsi="Trebuchet MS"/>
        </w:rPr>
        <w:t xml:space="preserve"> care </w:t>
      </w:r>
      <w:proofErr w:type="spellStart"/>
      <w:r w:rsidRPr="00D967AB">
        <w:rPr>
          <w:rFonts w:ascii="Trebuchet MS" w:hAnsi="Trebuchet MS"/>
        </w:rPr>
        <w:t>dovedește</w:t>
      </w:r>
      <w:proofErr w:type="spellEnd"/>
      <w:r w:rsidRPr="00D967AB">
        <w:rPr>
          <w:rFonts w:ascii="Trebuchet MS" w:hAnsi="Trebuchet MS"/>
        </w:rPr>
        <w:t xml:space="preserve"> </w:t>
      </w:r>
      <w:proofErr w:type="spellStart"/>
      <w:r w:rsidRPr="00D967AB">
        <w:rPr>
          <w:rFonts w:ascii="Trebuchet MS" w:hAnsi="Trebuchet MS"/>
        </w:rPr>
        <w:t>prelungirea</w:t>
      </w:r>
      <w:proofErr w:type="spellEnd"/>
      <w:r w:rsidRPr="00D967AB">
        <w:rPr>
          <w:rFonts w:ascii="Trebuchet MS" w:hAnsi="Trebuchet MS"/>
        </w:rPr>
        <w:t xml:space="preserve"> </w:t>
      </w:r>
      <w:proofErr w:type="spellStart"/>
      <w:r w:rsidRPr="00D967AB">
        <w:rPr>
          <w:rFonts w:ascii="Trebuchet MS" w:hAnsi="Trebuchet MS"/>
        </w:rPr>
        <w:t>valabilității</w:t>
      </w:r>
      <w:proofErr w:type="spellEnd"/>
      <w:r w:rsidRPr="00D967AB">
        <w:rPr>
          <w:rFonts w:ascii="Trebuchet MS" w:hAnsi="Trebuchet MS"/>
        </w:rPr>
        <w:t xml:space="preserve"> </w:t>
      </w:r>
      <w:proofErr w:type="spellStart"/>
      <w:r w:rsidRPr="00D967AB">
        <w:rPr>
          <w:rFonts w:ascii="Trebuchet MS" w:hAnsi="Trebuchet MS"/>
        </w:rPr>
        <w:t>Scrisorii</w:t>
      </w:r>
      <w:proofErr w:type="spellEnd"/>
      <w:r w:rsidRPr="00D967AB">
        <w:rPr>
          <w:rFonts w:ascii="Trebuchet MS" w:hAnsi="Trebuchet MS"/>
        </w:rPr>
        <w:t xml:space="preserve"> de </w:t>
      </w:r>
      <w:proofErr w:type="spellStart"/>
      <w:r w:rsidRPr="00D967AB">
        <w:rPr>
          <w:rFonts w:ascii="Trebuchet MS" w:hAnsi="Trebuchet MS"/>
        </w:rPr>
        <w:t>Garanție</w:t>
      </w:r>
      <w:proofErr w:type="spellEnd"/>
      <w:r w:rsidRPr="00D967AB">
        <w:rPr>
          <w:rFonts w:ascii="Trebuchet MS" w:hAnsi="Trebuchet MS"/>
        </w:rPr>
        <w:t xml:space="preserve"> </w:t>
      </w:r>
      <w:proofErr w:type="spellStart"/>
      <w:r w:rsidRPr="00D967AB">
        <w:rPr>
          <w:rFonts w:ascii="Trebuchet MS" w:hAnsi="Trebuchet MS"/>
        </w:rPr>
        <w:t>Bancară</w:t>
      </w:r>
      <w:proofErr w:type="spellEnd"/>
      <w:r w:rsidRPr="00D967AB">
        <w:rPr>
          <w:rFonts w:ascii="Trebuchet MS" w:hAnsi="Trebuchet MS"/>
        </w:rPr>
        <w:t>/</w:t>
      </w:r>
      <w:proofErr w:type="spellStart"/>
      <w:r w:rsidRPr="00D967AB">
        <w:rPr>
          <w:rFonts w:ascii="Trebuchet MS" w:hAnsi="Trebuchet MS"/>
        </w:rPr>
        <w:t>Nebancară</w:t>
      </w:r>
      <w:proofErr w:type="spellEnd"/>
      <w:r w:rsidRPr="00D967AB">
        <w:rPr>
          <w:rFonts w:ascii="Trebuchet MS" w:hAnsi="Trebuchet MS"/>
        </w:rPr>
        <w:t xml:space="preserve">, </w:t>
      </w:r>
      <w:proofErr w:type="spellStart"/>
      <w:r w:rsidRPr="00D967AB">
        <w:rPr>
          <w:rFonts w:ascii="Trebuchet MS" w:hAnsi="Trebuchet MS"/>
        </w:rPr>
        <w:t>poliță</w:t>
      </w:r>
      <w:proofErr w:type="spellEnd"/>
      <w:r w:rsidRPr="00D967AB">
        <w:rPr>
          <w:rFonts w:ascii="Trebuchet MS" w:hAnsi="Trebuchet MS"/>
        </w:rPr>
        <w:t xml:space="preserve"> de </w:t>
      </w:r>
      <w:proofErr w:type="spellStart"/>
      <w:r w:rsidRPr="00D967AB">
        <w:rPr>
          <w:rFonts w:ascii="Trebuchet MS" w:hAnsi="Trebuchet MS"/>
        </w:rPr>
        <w:t>asigurare</w:t>
      </w:r>
      <w:proofErr w:type="spellEnd"/>
      <w:r w:rsidRPr="00D967AB">
        <w:rPr>
          <w:rFonts w:ascii="Trebuchet MS" w:hAnsi="Trebuchet MS"/>
        </w:rPr>
        <w:t xml:space="preserve"> care </w:t>
      </w:r>
      <w:proofErr w:type="spellStart"/>
      <w:r w:rsidRPr="00D967AB">
        <w:rPr>
          <w:rFonts w:ascii="Trebuchet MS" w:hAnsi="Trebuchet MS"/>
        </w:rPr>
        <w:t>să</w:t>
      </w:r>
      <w:proofErr w:type="spellEnd"/>
      <w:r w:rsidRPr="00D967AB">
        <w:rPr>
          <w:rFonts w:ascii="Trebuchet MS" w:hAnsi="Trebuchet MS"/>
        </w:rPr>
        <w:t xml:space="preserve"> </w:t>
      </w:r>
      <w:proofErr w:type="spellStart"/>
      <w:r w:rsidRPr="00D967AB">
        <w:rPr>
          <w:rFonts w:ascii="Trebuchet MS" w:hAnsi="Trebuchet MS"/>
        </w:rPr>
        <w:t>acopere</w:t>
      </w:r>
      <w:proofErr w:type="spellEnd"/>
      <w:r w:rsidRPr="00D967AB">
        <w:rPr>
          <w:rFonts w:ascii="Trebuchet MS" w:hAnsi="Trebuchet MS"/>
        </w:rPr>
        <w:t xml:space="preserve"> </w:t>
      </w:r>
      <w:proofErr w:type="spellStart"/>
      <w:r w:rsidRPr="00D967AB">
        <w:rPr>
          <w:rFonts w:ascii="Trebuchet MS" w:hAnsi="Trebuchet MS"/>
        </w:rPr>
        <w:t>întreaga</w:t>
      </w:r>
      <w:proofErr w:type="spellEnd"/>
      <w:r w:rsidRPr="00D967AB">
        <w:rPr>
          <w:rFonts w:ascii="Trebuchet MS" w:hAnsi="Trebuchet MS"/>
        </w:rPr>
        <w:t xml:space="preserve"> </w:t>
      </w:r>
      <w:proofErr w:type="spellStart"/>
      <w:r w:rsidRPr="00D967AB">
        <w:rPr>
          <w:rFonts w:ascii="Trebuchet MS" w:hAnsi="Trebuchet MS"/>
        </w:rPr>
        <w:t>perioada</w:t>
      </w:r>
      <w:proofErr w:type="spellEnd"/>
      <w:r w:rsidRPr="00D967AB">
        <w:rPr>
          <w:rFonts w:ascii="Trebuchet MS" w:hAnsi="Trebuchet MS"/>
        </w:rPr>
        <w:t xml:space="preserve"> de </w:t>
      </w:r>
      <w:proofErr w:type="spellStart"/>
      <w:r w:rsidRPr="00D967AB">
        <w:rPr>
          <w:rFonts w:ascii="Trebuchet MS" w:hAnsi="Trebuchet MS"/>
        </w:rPr>
        <w:t>execuție</w:t>
      </w:r>
      <w:proofErr w:type="spellEnd"/>
      <w:r w:rsidRPr="00D967AB">
        <w:rPr>
          <w:rFonts w:ascii="Trebuchet MS" w:hAnsi="Trebuchet MS"/>
        </w:rPr>
        <w:t xml:space="preserve"> </w:t>
      </w:r>
      <w:proofErr w:type="spellStart"/>
      <w:r w:rsidRPr="00D967AB">
        <w:rPr>
          <w:rFonts w:ascii="Trebuchet MS" w:hAnsi="Trebuchet MS"/>
        </w:rPr>
        <w:t>solicitată</w:t>
      </w:r>
      <w:proofErr w:type="spellEnd"/>
      <w:r w:rsidRPr="00D967AB">
        <w:rPr>
          <w:rFonts w:ascii="Trebuchet MS" w:hAnsi="Trebuchet MS"/>
        </w:rPr>
        <w:t xml:space="preserve"> la </w:t>
      </w:r>
      <w:proofErr w:type="spellStart"/>
      <w:r w:rsidRPr="00D967AB">
        <w:rPr>
          <w:rFonts w:ascii="Trebuchet MS" w:hAnsi="Trebuchet MS"/>
        </w:rPr>
        <w:t>prelungire</w:t>
      </w:r>
      <w:proofErr w:type="spellEnd"/>
      <w:r w:rsidRPr="00D967AB">
        <w:rPr>
          <w:rFonts w:ascii="Trebuchet MS" w:hAnsi="Trebuchet MS"/>
        </w:rPr>
        <w:t>.</w:t>
      </w:r>
    </w:p>
    <w:p w14:paraId="1D65EBA3" w14:textId="77777777" w:rsidR="00D967AB" w:rsidRPr="00D967AB" w:rsidRDefault="00D967AB" w:rsidP="00D967AB">
      <w:pPr>
        <w:rPr>
          <w:lang w:val="ro-RO"/>
        </w:rPr>
      </w:pPr>
    </w:p>
    <w:p w14:paraId="6A0D9FAF" w14:textId="77777777" w:rsidR="00D967AB" w:rsidRPr="00D967AB" w:rsidRDefault="00D967AB" w:rsidP="00D967AB">
      <w:pPr>
        <w:keepNext/>
        <w:keepLines/>
        <w:spacing w:before="240" w:after="0"/>
        <w:outlineLvl w:val="0"/>
        <w:rPr>
          <w:rFonts w:asciiTheme="majorHAnsi" w:eastAsiaTheme="majorEastAsia" w:hAnsiTheme="majorHAnsi" w:cstheme="majorBidi"/>
          <w:b/>
          <w:noProof/>
          <w:color w:val="2E74B5" w:themeColor="accent1" w:themeShade="BF"/>
          <w:sz w:val="32"/>
          <w:szCs w:val="32"/>
          <w:lang w:val="ro-RO"/>
        </w:rPr>
      </w:pPr>
      <w:bookmarkStart w:id="41" w:name="_Toc496868647"/>
      <w:r w:rsidRPr="00D967AB">
        <w:rPr>
          <w:rFonts w:asciiTheme="majorHAnsi" w:eastAsiaTheme="majorEastAsia" w:hAnsiTheme="majorHAnsi" w:cstheme="majorBidi"/>
          <w:b/>
          <w:noProof/>
          <w:color w:val="2E74B5" w:themeColor="accent1" w:themeShade="BF"/>
          <w:sz w:val="32"/>
          <w:szCs w:val="32"/>
          <w:lang w:val="ro-RO"/>
        </w:rPr>
        <w:t>12.</w:t>
      </w:r>
      <w:r w:rsidRPr="00D967AB">
        <w:rPr>
          <w:rFonts w:asciiTheme="majorHAnsi" w:eastAsiaTheme="majorEastAsia" w:hAnsiTheme="majorHAnsi" w:cstheme="majorBidi"/>
          <w:b/>
          <w:noProof/>
          <w:color w:val="2E74B5" w:themeColor="accent1" w:themeShade="BF"/>
          <w:sz w:val="32"/>
          <w:szCs w:val="32"/>
          <w:lang w:val="ro-RO"/>
        </w:rPr>
        <w:tab/>
        <w:t>ACHIZIȚIILE</w:t>
      </w:r>
      <w:bookmarkEnd w:id="41"/>
    </w:p>
    <w:p w14:paraId="27B3E3C1" w14:textId="77777777" w:rsidR="00D967AB" w:rsidRPr="00D967AB" w:rsidRDefault="00D967AB" w:rsidP="00D967AB">
      <w:pPr>
        <w:spacing w:after="0"/>
        <w:jc w:val="both"/>
        <w:rPr>
          <w:rFonts w:ascii="Trebuchet MS" w:hAnsi="Trebuchet MS"/>
          <w:noProof/>
          <w:lang w:val="ro-RO"/>
        </w:rPr>
      </w:pPr>
    </w:p>
    <w:p w14:paraId="3B351B29" w14:textId="77777777" w:rsidR="00D967AB" w:rsidRPr="00D967AB" w:rsidRDefault="00D967AB" w:rsidP="00D967AB">
      <w:pPr>
        <w:spacing w:after="0"/>
        <w:jc w:val="both"/>
        <w:rPr>
          <w:rFonts w:ascii="Trebuchet MS" w:hAnsi="Trebuchet MS"/>
          <w:noProof/>
          <w:lang w:val="ro-RO"/>
        </w:rPr>
      </w:pPr>
      <w:r w:rsidRPr="00D967AB">
        <w:rPr>
          <w:rFonts w:ascii="Trebuchet MS" w:hAnsi="Trebuchet MS"/>
          <w:noProof/>
          <w:lang w:val="ro-RO"/>
        </w:rPr>
        <w:t xml:space="preserve">În funcție de tipul de beneficiar (public/privat) conform fișei măsurii în care se încadrează proiectul,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 </w:t>
      </w:r>
    </w:p>
    <w:p w14:paraId="7F5FC8A3" w14:textId="77777777" w:rsidR="00D967AB" w:rsidRPr="00D967AB" w:rsidRDefault="00D967AB" w:rsidP="00D967AB">
      <w:pPr>
        <w:spacing w:after="0"/>
        <w:jc w:val="both"/>
        <w:rPr>
          <w:rFonts w:ascii="Trebuchet MS" w:hAnsi="Trebuchet MS"/>
          <w:noProof/>
          <w:lang w:val="ro-RO"/>
        </w:rPr>
      </w:pPr>
    </w:p>
    <w:p w14:paraId="18A0FFC4" w14:textId="77777777" w:rsidR="00D967AB" w:rsidRPr="00D967AB" w:rsidRDefault="00D967AB" w:rsidP="00D967AB">
      <w:pPr>
        <w:spacing w:after="0"/>
        <w:jc w:val="both"/>
        <w:rPr>
          <w:rFonts w:ascii="Trebuchet MS" w:hAnsi="Trebuchet MS"/>
          <w:noProof/>
          <w:lang w:val="ro-RO"/>
        </w:rPr>
      </w:pPr>
      <w:r w:rsidRPr="00D967AB">
        <w:rPr>
          <w:rFonts w:ascii="Trebuchet MS" w:hAnsi="Trebuchet MS"/>
          <w:noProof/>
          <w:lang w:val="ro-RO"/>
        </w:rPr>
        <w:t>Nerespectarea de către beneficiarii FEADR a Instrucţiunilor privind achiziţiile publice/private ‐ anexă la contractul de finanţare, atrage neeligibilitatea cheltuielilor aferente achiziţiei de servicii, lucrări sau bunuri.</w:t>
      </w:r>
    </w:p>
    <w:p w14:paraId="7380C111" w14:textId="77777777" w:rsidR="00D967AB" w:rsidRPr="00D967AB" w:rsidRDefault="00D967AB" w:rsidP="00D967AB">
      <w:pPr>
        <w:spacing w:after="0"/>
        <w:jc w:val="both"/>
        <w:rPr>
          <w:rFonts w:ascii="Trebuchet MS" w:hAnsi="Trebuchet MS"/>
          <w:noProof/>
          <w:lang w:val="ro-RO"/>
        </w:rPr>
      </w:pPr>
    </w:p>
    <w:p w14:paraId="2D7B923A" w14:textId="77777777" w:rsidR="00D967AB" w:rsidRPr="00D967AB" w:rsidRDefault="00D967AB" w:rsidP="00D967AB">
      <w:pPr>
        <w:spacing w:after="0"/>
        <w:jc w:val="both"/>
        <w:rPr>
          <w:rFonts w:ascii="Trebuchet MS" w:hAnsi="Trebuchet MS"/>
          <w:noProof/>
          <w:lang w:val="ro-RO"/>
        </w:rPr>
      </w:pPr>
      <w:r w:rsidRPr="00D967AB">
        <w:rPr>
          <w:rFonts w:ascii="Trebuchet MS" w:hAnsi="Trebuchet MS"/>
          <w:noProof/>
          <w:lang w:val="ro-RO"/>
        </w:rPr>
        <w:t xml:space="preserve">Manualele de achiziții pentru beneficiari publici și privați sunt disponibile pe </w:t>
      </w:r>
      <w:hyperlink r:id="rId28" w:history="1">
        <w:r w:rsidRPr="00D967AB">
          <w:rPr>
            <w:rFonts w:ascii="Trebuchet MS" w:hAnsi="Trebuchet MS"/>
            <w:noProof/>
            <w:color w:val="0563C1" w:themeColor="hyperlink"/>
            <w:u w:val="single"/>
            <w:lang w:val="ro-RO"/>
          </w:rPr>
          <w:t>www.afir.info</w:t>
        </w:r>
      </w:hyperlink>
      <w:r w:rsidRPr="00D967AB">
        <w:rPr>
          <w:rFonts w:ascii="Trebuchet MS" w:hAnsi="Trebuchet MS"/>
          <w:noProof/>
          <w:lang w:val="ro-RO"/>
        </w:rPr>
        <w:t xml:space="preserve"> , secțiunea NFORMATII UTILE &gt;&gt; PROCEDURI de lucru pentru PNDR.</w:t>
      </w:r>
    </w:p>
    <w:p w14:paraId="78A58805" w14:textId="77777777" w:rsidR="00D967AB" w:rsidRPr="00D967AB" w:rsidRDefault="00D967AB" w:rsidP="00D967AB">
      <w:pPr>
        <w:rPr>
          <w:noProof/>
          <w:lang w:val="ro-RO"/>
        </w:rPr>
      </w:pPr>
    </w:p>
    <w:p w14:paraId="01601691" w14:textId="77777777" w:rsidR="00D967AB" w:rsidRPr="00D967AB" w:rsidRDefault="00D967AB" w:rsidP="00D967AB">
      <w:pPr>
        <w:keepNext/>
        <w:keepLines/>
        <w:spacing w:before="240" w:after="0"/>
        <w:outlineLvl w:val="0"/>
        <w:rPr>
          <w:rFonts w:asciiTheme="majorHAnsi" w:eastAsiaTheme="majorEastAsia" w:hAnsiTheme="majorHAnsi" w:cstheme="majorBidi"/>
          <w:b/>
          <w:noProof/>
          <w:color w:val="2E74B5" w:themeColor="accent1" w:themeShade="BF"/>
          <w:sz w:val="32"/>
          <w:szCs w:val="32"/>
          <w:lang w:val="ro-RO"/>
        </w:rPr>
      </w:pPr>
      <w:bookmarkStart w:id="42" w:name="_Toc496868648"/>
      <w:r w:rsidRPr="00D967AB">
        <w:rPr>
          <w:rFonts w:asciiTheme="majorHAnsi" w:eastAsiaTheme="majorEastAsia" w:hAnsiTheme="majorHAnsi" w:cstheme="majorBidi"/>
          <w:b/>
          <w:noProof/>
          <w:color w:val="2E74B5" w:themeColor="accent1" w:themeShade="BF"/>
          <w:sz w:val="32"/>
          <w:szCs w:val="32"/>
          <w:lang w:val="ro-RO"/>
        </w:rPr>
        <w:t>13.</w:t>
      </w:r>
      <w:r w:rsidRPr="00D967AB">
        <w:rPr>
          <w:rFonts w:asciiTheme="majorHAnsi" w:eastAsiaTheme="majorEastAsia" w:hAnsiTheme="majorHAnsi" w:cstheme="majorBidi"/>
          <w:b/>
          <w:noProof/>
          <w:color w:val="2E74B5" w:themeColor="accent1" w:themeShade="BF"/>
          <w:sz w:val="32"/>
          <w:szCs w:val="32"/>
          <w:lang w:val="ro-RO"/>
        </w:rPr>
        <w:tab/>
        <w:t>PLATA</w:t>
      </w:r>
      <w:bookmarkEnd w:id="42"/>
    </w:p>
    <w:p w14:paraId="5E4E57C5" w14:textId="77777777" w:rsidR="00D967AB" w:rsidRPr="00D967AB" w:rsidRDefault="00D967AB" w:rsidP="00D967AB">
      <w:pPr>
        <w:rPr>
          <w:noProof/>
          <w:lang w:val="ro-RO"/>
        </w:rPr>
      </w:pPr>
    </w:p>
    <w:p w14:paraId="7E8A0904"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Dosarul Cererii de Plată (DCP) se depune inițial la GAL Prietenia Mures-Harghita, în original – 1 exemplar, pe suport de hârtie, la care se ataşează pe suport magnetic ( CD, copie – 1 exemplar) documentele întocmite de beneficiar. După verificarea de către GAL, beneficiarul depune documentația însoțită de Fișa de verificare a conformității DCP emisă de către GAL, la structurile teritoriale ale AFIR (OJFIR/CRFIR – în funcție de tipul de proiect).</w:t>
      </w:r>
    </w:p>
    <w:p w14:paraId="1088CBB4" w14:textId="77777777" w:rsidR="00D967AB" w:rsidRPr="00D967AB" w:rsidRDefault="00D967AB" w:rsidP="00D967AB">
      <w:pPr>
        <w:spacing w:after="0" w:line="276" w:lineRule="auto"/>
        <w:jc w:val="both"/>
        <w:rPr>
          <w:rFonts w:ascii="Trebuchet MS" w:hAnsi="Trebuchet MS"/>
          <w:noProof/>
          <w:lang w:val="ro-RO"/>
        </w:rPr>
      </w:pPr>
    </w:p>
    <w:p w14:paraId="6AFB6592"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w:t>
      </w:r>
    </w:p>
    <w:p w14:paraId="4974802F" w14:textId="77777777" w:rsidR="00D967AB" w:rsidRPr="00D967AB" w:rsidRDefault="00D967AB" w:rsidP="00D967AB">
      <w:pPr>
        <w:spacing w:after="0" w:line="276" w:lineRule="auto"/>
        <w:jc w:val="both"/>
        <w:rPr>
          <w:rFonts w:ascii="Trebuchet MS" w:hAnsi="Trebuchet MS"/>
          <w:noProof/>
          <w:lang w:val="ro-RO"/>
        </w:rPr>
      </w:pPr>
    </w:p>
    <w:p w14:paraId="15666584"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Depunerea contestației se va realiza la structura teritorială a AFIR (OJFIR/CRFIR) responsabilă de derularea contractului de finanțare.</w:t>
      </w:r>
    </w:p>
    <w:p w14:paraId="145135A6"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GAL se va asigura de faptul că verificarea conformității dosarelor de plată la nivelul GAL, inclusiv depunerea contestațiilor și soluționarea acestora (dacă este cazul) respectă încadrarea în termenul maxim de depunere a dosarului de plată la AFIR.</w:t>
      </w:r>
    </w:p>
    <w:p w14:paraId="0A83D9BB" w14:textId="77777777" w:rsidR="00D967AB" w:rsidRPr="00D967AB" w:rsidRDefault="00D967AB" w:rsidP="00D967AB">
      <w:pPr>
        <w:spacing w:after="0" w:line="276" w:lineRule="auto"/>
        <w:jc w:val="both"/>
        <w:rPr>
          <w:rFonts w:ascii="Trebuchet MS" w:hAnsi="Trebuchet MS"/>
          <w:noProof/>
          <w:lang w:val="ro-RO"/>
        </w:rPr>
      </w:pPr>
    </w:p>
    <w:p w14:paraId="7F4485CA"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lastRenderedPageBreak/>
        <w:t xml:space="preserve">Dosarul Cererii de Plată trebuie să cuprindă documentele justificative prevăzute în Instrucţiunile de plată (anexă la Contractul de finanţare), care se regăsesc pe pagina de internet a AFIR </w:t>
      </w:r>
      <w:hyperlink r:id="rId29" w:history="1">
        <w:r w:rsidRPr="00D967AB">
          <w:rPr>
            <w:rFonts w:ascii="Trebuchet MS" w:hAnsi="Trebuchet MS"/>
            <w:noProof/>
            <w:color w:val="0563C1" w:themeColor="hyperlink"/>
            <w:u w:val="single"/>
            <w:lang w:val="ro-RO"/>
          </w:rPr>
          <w:t>www.afir.info</w:t>
        </w:r>
      </w:hyperlink>
      <w:r w:rsidRPr="00D967AB">
        <w:rPr>
          <w:rFonts w:ascii="Trebuchet MS" w:hAnsi="Trebuchet MS"/>
          <w:noProof/>
          <w:lang w:val="ro-RO"/>
        </w:rPr>
        <w:t xml:space="preserve">, secțiunea NFORMATII UTILE &gt;&gt; PROCEDURI de lucru pentru PNDR. </w:t>
      </w:r>
    </w:p>
    <w:p w14:paraId="02CD92B1" w14:textId="77777777" w:rsidR="00D967AB" w:rsidRPr="00D967AB" w:rsidRDefault="00D967AB" w:rsidP="00D967AB">
      <w:pPr>
        <w:spacing w:after="0" w:line="276" w:lineRule="auto"/>
        <w:jc w:val="both"/>
        <w:rPr>
          <w:rFonts w:ascii="Trebuchet MS" w:hAnsi="Trebuchet MS"/>
          <w:noProof/>
          <w:lang w:val="ro-RO"/>
        </w:rPr>
      </w:pPr>
    </w:p>
    <w:p w14:paraId="238150F7"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Pentru proiectele aferente Sub‐măsurii 19.2 (adică proiectele finanțate prin intermediul Strategiei de Dezvoltare Locală a GAL, pentru toate etapele, verificările se realizează în baza prevederilor procedurale și a formularelor aferente sub‐măsurii din PNDR 2014 – 2020 în care se încadrează scopul proiectului finanțat, conform codului contractului/deciziei de finanțare.</w:t>
      </w:r>
    </w:p>
    <w:p w14:paraId="330BE435" w14:textId="77777777" w:rsidR="00D967AB" w:rsidRPr="00D967AB" w:rsidRDefault="00D967AB" w:rsidP="00D967AB">
      <w:pPr>
        <w:spacing w:after="0" w:line="276" w:lineRule="auto"/>
        <w:jc w:val="both"/>
        <w:rPr>
          <w:rFonts w:ascii="Trebuchet MS" w:hAnsi="Trebuchet MS"/>
          <w:noProof/>
          <w:lang w:val="ro-RO"/>
        </w:rPr>
      </w:pPr>
    </w:p>
    <w:p w14:paraId="6A3E92E1"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Modelele de formulare care trebuie completate de beneficiar (Cererea de plată, Identificarea financiară, Declarația de cheltuieli, Raportul de asigurare, Declarația pe propria răspundere a beneficiarului) sunt disponibile la OJFIR sau pe site‐ul AFIR (</w:t>
      </w:r>
      <w:hyperlink r:id="rId30" w:history="1">
        <w:r w:rsidRPr="00D967AB">
          <w:rPr>
            <w:rFonts w:ascii="Trebuchet MS" w:hAnsi="Trebuchet MS"/>
            <w:noProof/>
            <w:color w:val="0563C1" w:themeColor="hyperlink"/>
            <w:u w:val="single"/>
            <w:lang w:val="ro-RO"/>
          </w:rPr>
          <w:t>www.afir.info</w:t>
        </w:r>
      </w:hyperlink>
      <w:r w:rsidRPr="00D967AB">
        <w:rPr>
          <w:rFonts w:ascii="Trebuchet MS" w:hAnsi="Trebuchet MS"/>
          <w:noProof/>
          <w:lang w:val="ro-RO"/>
        </w:rPr>
        <w:t xml:space="preserve">) - secțiunea NFORMATII UTILE &gt;&gt; PROCEDURI de lucru pentru PNDR. </w:t>
      </w:r>
    </w:p>
    <w:p w14:paraId="7D95A278" w14:textId="77777777" w:rsidR="00D967AB" w:rsidRPr="00D967AB" w:rsidRDefault="00D967AB" w:rsidP="00D967AB">
      <w:pPr>
        <w:spacing w:after="0" w:line="276" w:lineRule="auto"/>
        <w:jc w:val="both"/>
        <w:rPr>
          <w:rFonts w:ascii="Trebuchet MS" w:hAnsi="Trebuchet MS"/>
          <w:noProof/>
          <w:lang w:val="ro-RO"/>
        </w:rPr>
      </w:pPr>
    </w:p>
    <w:p w14:paraId="7086C289" w14:textId="77777777" w:rsidR="00D967AB" w:rsidRPr="00D967AB" w:rsidRDefault="00D967AB" w:rsidP="00D967AB">
      <w:pPr>
        <w:spacing w:after="0" w:line="276" w:lineRule="auto"/>
        <w:jc w:val="both"/>
        <w:rPr>
          <w:rFonts w:ascii="Trebuchet MS" w:hAnsi="Trebuchet MS"/>
          <w:noProof/>
          <w:lang w:val="ro-RO"/>
        </w:rPr>
      </w:pPr>
      <w:r w:rsidRPr="00D967AB">
        <w:rPr>
          <w:rFonts w:ascii="Trebuchet MS" w:hAnsi="Trebuchet MS"/>
          <w:noProof/>
          <w:lang w:val="ro-RO"/>
        </w:rPr>
        <w:t>Decontarea TVA de la Bugetul de stat se poate solicita dacă beneficiarul se încadrează în prevederile OUG nr. 49/2015 și a solicitat modificarea corespunzătoare a Contractului de finanțare, conform dispozițiilor Manualului de procedură și a Ghidului de implementare.</w:t>
      </w:r>
    </w:p>
    <w:p w14:paraId="7CE2062A" w14:textId="77777777" w:rsidR="00D967AB" w:rsidRPr="00D967AB" w:rsidRDefault="00D967AB" w:rsidP="00D967AB">
      <w:pPr>
        <w:spacing w:after="0" w:line="276" w:lineRule="auto"/>
        <w:jc w:val="both"/>
        <w:rPr>
          <w:rFonts w:ascii="Trebuchet MS" w:hAnsi="Trebuchet MS"/>
          <w:noProof/>
          <w:lang w:val="ro-RO"/>
        </w:rPr>
      </w:pPr>
    </w:p>
    <w:p w14:paraId="061377F7" w14:textId="77777777" w:rsidR="00D967AB" w:rsidRPr="00D967AB" w:rsidRDefault="00D967AB" w:rsidP="00D967AB">
      <w:pPr>
        <w:spacing w:after="0" w:line="276" w:lineRule="auto"/>
        <w:jc w:val="both"/>
        <w:rPr>
          <w:rFonts w:ascii="Trebuchet MS" w:hAnsi="Trebuchet MS"/>
          <w:b/>
          <w:noProof/>
          <w:lang w:val="ro-RO"/>
        </w:rPr>
      </w:pPr>
      <w:r w:rsidRPr="00D967AB">
        <w:rPr>
          <w:rFonts w:ascii="Trebuchet MS" w:hAnsi="Trebuchet MS"/>
          <w:noProof/>
          <w:lang w:val="ro-RO"/>
        </w:rPr>
        <w:t xml:space="preserve">Pentru toate cererile de plată, </w:t>
      </w:r>
      <w:r w:rsidRPr="00D967AB">
        <w:rPr>
          <w:rFonts w:ascii="Trebuchet MS" w:hAnsi="Trebuchet MS"/>
          <w:b/>
          <w:noProof/>
          <w:lang w:val="ro-RO"/>
        </w:rPr>
        <w:t>după primirea de la AFIR a Notificării cu privire la confirmarea plății, în termen de maximum 5 zile, beneficiarul are obligația de a informa GAL  cu privire la sumele autorizate și rambursate în cadrul proiectului.</w:t>
      </w:r>
    </w:p>
    <w:p w14:paraId="566CAD3D" w14:textId="19421AD6" w:rsidR="00A50059" w:rsidRDefault="00D967AB" w:rsidP="00486EA0">
      <w:pPr>
        <w:pStyle w:val="Titlu1"/>
        <w:jc w:val="both"/>
        <w:rPr>
          <w:b/>
        </w:rPr>
      </w:pPr>
      <w:bookmarkStart w:id="43" w:name="_Toc496868649"/>
      <w:bookmarkEnd w:id="39"/>
      <w:r>
        <w:rPr>
          <w:b/>
        </w:rPr>
        <w:t>14</w:t>
      </w:r>
      <w:r w:rsidR="00A50059" w:rsidRPr="00A50059">
        <w:rPr>
          <w:b/>
        </w:rPr>
        <w:t>. DOCUMENTE NECESARE PENTRU ACCESAREA FONDURILOR NERAMBURSABILE</w:t>
      </w:r>
      <w:bookmarkEnd w:id="43"/>
    </w:p>
    <w:p w14:paraId="061A5EC7" w14:textId="4EE35A2D" w:rsidR="00A50059" w:rsidRDefault="00A50059" w:rsidP="00A50059"/>
    <w:p w14:paraId="65B2481B" w14:textId="4FA73B7D" w:rsidR="00F37279" w:rsidRPr="00FC4C1C" w:rsidRDefault="00FC4C1C" w:rsidP="00FC4C1C">
      <w:pPr>
        <w:jc w:val="both"/>
        <w:rPr>
          <w:rFonts w:ascii="Trebuchet MS" w:hAnsi="Trebuchet MS" w:cs="Arial"/>
          <w:noProof/>
        </w:rPr>
      </w:pPr>
      <w:bookmarkStart w:id="44" w:name="_Hlk479236948"/>
      <w:r>
        <w:rPr>
          <w:rFonts w:ascii="Trebuchet MS" w:hAnsi="Trebuchet MS" w:cs="Arial"/>
          <w:b/>
          <w:noProof/>
          <w:color w:val="002060"/>
        </w:rPr>
        <w:t xml:space="preserve">11.1. </w:t>
      </w:r>
      <w:r w:rsidR="00A50059" w:rsidRPr="00F74EF6">
        <w:rPr>
          <w:rFonts w:ascii="Trebuchet MS" w:hAnsi="Trebuchet MS" w:cs="Arial"/>
          <w:b/>
          <w:noProof/>
          <w:color w:val="002060"/>
        </w:rPr>
        <w:t xml:space="preserve">Documentele obligatorii la depunerea proiectului </w:t>
      </w:r>
      <w:r w:rsidR="00A50059" w:rsidRPr="00D769D7">
        <w:rPr>
          <w:rFonts w:ascii="Trebuchet MS" w:hAnsi="Trebuchet MS" w:cs="Arial"/>
          <w:noProof/>
        </w:rPr>
        <w:t xml:space="preserve">în cadrul </w:t>
      </w:r>
      <w:r w:rsidR="00A50059">
        <w:rPr>
          <w:rFonts w:ascii="Trebuchet MS" w:hAnsi="Trebuchet MS" w:cs="Arial"/>
          <w:noProof/>
        </w:rPr>
        <w:t>Măsurii</w:t>
      </w:r>
      <w:r w:rsidR="00A50059" w:rsidRPr="00D769D7">
        <w:rPr>
          <w:rFonts w:ascii="Trebuchet MS" w:hAnsi="Trebuchet MS" w:cs="Arial"/>
          <w:noProof/>
        </w:rPr>
        <w:t xml:space="preserve"> </w:t>
      </w:r>
      <w:r w:rsidR="00C8295F">
        <w:rPr>
          <w:rFonts w:ascii="Trebuchet MS" w:hAnsi="Trebuchet MS" w:cs="Arial"/>
          <w:noProof/>
        </w:rPr>
        <w:t>M3/6A</w:t>
      </w:r>
      <w:r>
        <w:rPr>
          <w:rFonts w:ascii="Trebuchet MS" w:hAnsi="Trebuchet MS" w:cs="Arial"/>
          <w:noProof/>
        </w:rPr>
        <w:t xml:space="preserve"> –</w:t>
      </w:r>
      <w:r w:rsidR="00486EA0" w:rsidRPr="007649A0">
        <w:rPr>
          <w:rFonts w:ascii="Trebuchet MS" w:hAnsi="Trebuchet MS"/>
          <w:i/>
          <w:noProof/>
          <w:lang w:val="ro-RO"/>
        </w:rPr>
        <w:t>Stimularea mediului de afaceri din spatiul rur</w:t>
      </w:r>
      <w:r w:rsidR="00486EA0">
        <w:rPr>
          <w:rFonts w:ascii="Trebuchet MS" w:hAnsi="Trebuchet MS"/>
          <w:i/>
          <w:noProof/>
          <w:lang w:val="ro-RO"/>
        </w:rPr>
        <w:t>al prin activitati non-agricole</w:t>
      </w:r>
      <w:r w:rsidR="00486EA0" w:rsidRPr="00D769D7">
        <w:rPr>
          <w:rFonts w:ascii="Trebuchet MS" w:hAnsi="Trebuchet MS" w:cs="Arial"/>
          <w:noProof/>
        </w:rPr>
        <w:t xml:space="preserve"> </w:t>
      </w:r>
      <w:r w:rsidR="00A50059" w:rsidRPr="00D769D7">
        <w:rPr>
          <w:rFonts w:ascii="Trebuchet MS" w:hAnsi="Trebuchet MS" w:cs="Arial"/>
          <w:noProof/>
        </w:rPr>
        <w:t xml:space="preserve">din Strategia de Dezvoltare Locală a </w:t>
      </w:r>
      <w:r w:rsidR="009F0CEC">
        <w:rPr>
          <w:rFonts w:ascii="Trebuchet MS" w:hAnsi="Trebuchet MS" w:cs="Arial"/>
          <w:noProof/>
        </w:rPr>
        <w:t>GAL Prietenia Mureș-Harghita</w:t>
      </w:r>
      <w:bookmarkEnd w:id="44"/>
      <w:r>
        <w:rPr>
          <w:rFonts w:ascii="Trebuchet MS" w:hAnsi="Trebuchet MS" w:cs="Arial"/>
          <w:noProof/>
        </w:rPr>
        <w:t>.</w:t>
      </w:r>
    </w:p>
    <w:p w14:paraId="2FF63000" w14:textId="717BDE13" w:rsidR="00752723" w:rsidRPr="00752723" w:rsidRDefault="00752723" w:rsidP="00752723">
      <w:pPr>
        <w:spacing w:after="254"/>
        <w:ind w:left="264" w:right="428"/>
        <w:jc w:val="both"/>
        <w:rPr>
          <w:rFonts w:ascii="Trebuchet MS" w:hAnsi="Trebuchet MS"/>
        </w:rPr>
      </w:pPr>
      <w:proofErr w:type="spellStart"/>
      <w:r w:rsidRPr="00752723">
        <w:rPr>
          <w:rFonts w:ascii="Trebuchet MS" w:hAnsi="Trebuchet MS"/>
        </w:rPr>
        <w:t>Documentele</w:t>
      </w:r>
      <w:proofErr w:type="spellEnd"/>
      <w:r w:rsidRPr="00752723">
        <w:rPr>
          <w:rFonts w:ascii="Trebuchet MS" w:hAnsi="Trebuchet MS"/>
        </w:rPr>
        <w:t xml:space="preserve"> </w:t>
      </w:r>
      <w:proofErr w:type="spellStart"/>
      <w:r w:rsidRPr="00752723">
        <w:rPr>
          <w:rFonts w:ascii="Trebuchet MS" w:hAnsi="Trebuchet MS"/>
        </w:rPr>
        <w:t>obligatorii</w:t>
      </w:r>
      <w:proofErr w:type="spellEnd"/>
      <w:r w:rsidRPr="00752723">
        <w:rPr>
          <w:rFonts w:ascii="Trebuchet MS" w:hAnsi="Trebuchet MS"/>
        </w:rPr>
        <w:t xml:space="preserve"> care </w:t>
      </w:r>
      <w:proofErr w:type="spellStart"/>
      <w:r w:rsidRPr="00752723">
        <w:rPr>
          <w:rFonts w:ascii="Trebuchet MS" w:hAnsi="Trebuchet MS"/>
        </w:rPr>
        <w:t>trebuie</w:t>
      </w:r>
      <w:proofErr w:type="spellEnd"/>
      <w:r w:rsidRPr="00752723">
        <w:rPr>
          <w:rFonts w:ascii="Trebuchet MS" w:hAnsi="Trebuchet MS"/>
        </w:rPr>
        <w:t xml:space="preserve"> </w:t>
      </w:r>
      <w:proofErr w:type="spellStart"/>
      <w:r w:rsidRPr="00752723">
        <w:rPr>
          <w:rFonts w:ascii="Trebuchet MS" w:hAnsi="Trebuchet MS"/>
        </w:rPr>
        <w:t>ataşate</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finanțare</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întocmirea</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sunt</w:t>
      </w:r>
      <w:r w:rsidR="00266784">
        <w:rPr>
          <w:rFonts w:ascii="Trebuchet MS" w:hAnsi="Trebuchet MS"/>
        </w:rPr>
        <w:t xml:space="preserve"> (</w:t>
      </w:r>
      <w:proofErr w:type="spellStart"/>
      <w:r w:rsidR="00266784">
        <w:rPr>
          <w:rFonts w:ascii="Trebuchet MS" w:hAnsi="Trebuchet MS"/>
        </w:rPr>
        <w:t>numerotate</w:t>
      </w:r>
      <w:proofErr w:type="spellEnd"/>
      <w:r w:rsidR="00266784">
        <w:rPr>
          <w:rFonts w:ascii="Trebuchet MS" w:hAnsi="Trebuchet MS"/>
        </w:rPr>
        <w:t xml:space="preserve"> conform </w:t>
      </w:r>
      <w:proofErr w:type="spellStart"/>
      <w:r w:rsidR="00266784">
        <w:rPr>
          <w:rFonts w:ascii="Trebuchet MS" w:hAnsi="Trebuchet MS"/>
        </w:rPr>
        <w:t>pozitiei</w:t>
      </w:r>
      <w:proofErr w:type="spellEnd"/>
      <w:r w:rsidR="00266784">
        <w:rPr>
          <w:rFonts w:ascii="Trebuchet MS" w:hAnsi="Trebuchet MS"/>
        </w:rPr>
        <w:t xml:space="preserve"> din </w:t>
      </w:r>
      <w:proofErr w:type="spellStart"/>
      <w:r w:rsidR="00266784">
        <w:rPr>
          <w:rFonts w:ascii="Trebuchet MS" w:hAnsi="Trebuchet MS"/>
        </w:rPr>
        <w:t>Cererea</w:t>
      </w:r>
      <w:proofErr w:type="spellEnd"/>
      <w:r w:rsidR="00266784">
        <w:rPr>
          <w:rFonts w:ascii="Trebuchet MS" w:hAnsi="Trebuchet MS"/>
        </w:rPr>
        <w:t xml:space="preserve"> de </w:t>
      </w:r>
      <w:proofErr w:type="spellStart"/>
      <w:r w:rsidR="00266784">
        <w:rPr>
          <w:rFonts w:ascii="Trebuchet MS" w:hAnsi="Trebuchet MS"/>
        </w:rPr>
        <w:t>finantare</w:t>
      </w:r>
      <w:proofErr w:type="spellEnd"/>
      <w:r w:rsidR="00266784">
        <w:rPr>
          <w:rFonts w:ascii="Trebuchet MS" w:hAnsi="Trebuchet MS"/>
        </w:rPr>
        <w:t>)</w:t>
      </w:r>
      <w:r w:rsidRPr="00752723">
        <w:rPr>
          <w:rFonts w:ascii="Trebuchet MS" w:hAnsi="Trebuchet MS"/>
        </w:rPr>
        <w:t xml:space="preserve">:  </w:t>
      </w:r>
    </w:p>
    <w:p w14:paraId="129C2EB8" w14:textId="293B01B2" w:rsidR="00752723" w:rsidRPr="00266784" w:rsidRDefault="00752723" w:rsidP="00752723">
      <w:pPr>
        <w:spacing w:after="207"/>
        <w:ind w:left="264" w:right="428"/>
        <w:jc w:val="both"/>
        <w:rPr>
          <w:rFonts w:ascii="Trebuchet MS" w:hAnsi="Trebuchet MS"/>
        </w:rPr>
      </w:pPr>
      <w:r w:rsidRPr="00752723">
        <w:rPr>
          <w:rFonts w:ascii="Trebuchet MS" w:eastAsia="Calibri" w:hAnsi="Trebuchet MS" w:cs="Calibri"/>
          <w:b/>
        </w:rPr>
        <w:t>1.</w:t>
      </w:r>
      <w:r w:rsidRPr="00752723">
        <w:rPr>
          <w:rFonts w:ascii="Trebuchet MS" w:eastAsia="Arial" w:hAnsi="Trebuchet MS" w:cs="Arial"/>
          <w:b/>
        </w:rPr>
        <w:t xml:space="preserve"> </w:t>
      </w:r>
      <w:r w:rsidRPr="00752723">
        <w:rPr>
          <w:rFonts w:ascii="Trebuchet MS" w:eastAsia="Calibri" w:hAnsi="Trebuchet MS" w:cs="Calibri"/>
          <w:b/>
        </w:rPr>
        <w:t xml:space="preserve">a). </w:t>
      </w:r>
      <w:proofErr w:type="spellStart"/>
      <w:r w:rsidRPr="00752723">
        <w:rPr>
          <w:rFonts w:ascii="Trebuchet MS" w:eastAsia="Calibri" w:hAnsi="Trebuchet MS" w:cs="Calibri"/>
          <w:b/>
        </w:rPr>
        <w:t>Studiul</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Fezabilitate</w:t>
      </w:r>
      <w:proofErr w:type="spellEnd"/>
      <w:r w:rsidR="000C4011">
        <w:rPr>
          <w:rFonts w:ascii="Trebuchet MS" w:eastAsia="Calibri" w:hAnsi="Trebuchet MS" w:cs="Calibri"/>
          <w:b/>
        </w:rPr>
        <w:t xml:space="preserve"> </w:t>
      </w:r>
      <w:proofErr w:type="spellStart"/>
      <w:r w:rsidR="00A87FD6" w:rsidRPr="00752723">
        <w:rPr>
          <w:rFonts w:ascii="Trebuchet MS" w:hAnsi="Trebuchet MS"/>
        </w:rPr>
        <w:t>pentru</w:t>
      </w:r>
      <w:proofErr w:type="spellEnd"/>
      <w:r w:rsidR="00A87FD6" w:rsidRPr="00752723">
        <w:rPr>
          <w:rFonts w:ascii="Trebuchet MS" w:hAnsi="Trebuchet MS"/>
        </w:rPr>
        <w:t xml:space="preserve"> </w:t>
      </w:r>
      <w:proofErr w:type="spellStart"/>
      <w:r w:rsidR="00A87FD6" w:rsidRPr="00752723">
        <w:rPr>
          <w:rFonts w:ascii="Trebuchet MS" w:hAnsi="Trebuchet MS"/>
        </w:rPr>
        <w:t>proiectele</w:t>
      </w:r>
      <w:proofErr w:type="spellEnd"/>
      <w:r w:rsidR="00A87FD6" w:rsidRPr="00752723">
        <w:rPr>
          <w:rFonts w:ascii="Trebuchet MS" w:hAnsi="Trebuchet MS"/>
        </w:rPr>
        <w:t xml:space="preserve"> care </w:t>
      </w:r>
      <w:proofErr w:type="spellStart"/>
      <w:r w:rsidR="00A87FD6" w:rsidRPr="00752723">
        <w:rPr>
          <w:rFonts w:ascii="Trebuchet MS" w:hAnsi="Trebuchet MS"/>
        </w:rPr>
        <w:t>prevăd</w:t>
      </w:r>
      <w:proofErr w:type="spellEnd"/>
      <w:r w:rsidR="00A87FD6" w:rsidRPr="00752723">
        <w:rPr>
          <w:rFonts w:ascii="Trebuchet MS" w:hAnsi="Trebuchet MS"/>
        </w:rPr>
        <w:t xml:space="preserve"> </w:t>
      </w:r>
      <w:proofErr w:type="spellStart"/>
      <w:r w:rsidR="00A87FD6" w:rsidRPr="00752723">
        <w:rPr>
          <w:rFonts w:ascii="Trebuchet MS" w:hAnsi="Trebuchet MS"/>
        </w:rPr>
        <w:t>construcții-</w:t>
      </w:r>
      <w:r w:rsidR="00A87FD6" w:rsidRPr="00266784">
        <w:rPr>
          <w:rFonts w:ascii="Trebuchet MS" w:hAnsi="Trebuchet MS"/>
        </w:rPr>
        <w:t>montaj</w:t>
      </w:r>
      <w:proofErr w:type="spellEnd"/>
      <w:r w:rsidR="00A87FD6" w:rsidRPr="00266784">
        <w:rPr>
          <w:rFonts w:ascii="Trebuchet MS" w:hAnsi="Trebuchet MS"/>
        </w:rPr>
        <w:t xml:space="preserve"> </w:t>
      </w:r>
      <w:r w:rsidR="000C4011" w:rsidRPr="00266784">
        <w:rPr>
          <w:rFonts w:ascii="Trebuchet MS" w:eastAsia="Calibri" w:hAnsi="Trebuchet MS" w:cs="Calibri"/>
          <w:b/>
        </w:rPr>
        <w:t>(</w:t>
      </w:r>
      <w:proofErr w:type="spellStart"/>
      <w:r w:rsidR="000C4011" w:rsidRPr="00266784">
        <w:rPr>
          <w:rFonts w:ascii="Trebuchet MS" w:eastAsia="Calibri" w:hAnsi="Trebuchet MS" w:cs="Calibri"/>
          <w:b/>
        </w:rPr>
        <w:t>Anexa</w:t>
      </w:r>
      <w:proofErr w:type="spellEnd"/>
      <w:r w:rsidR="000C4011" w:rsidRPr="00266784">
        <w:rPr>
          <w:rFonts w:ascii="Trebuchet MS" w:eastAsia="Calibri" w:hAnsi="Trebuchet MS" w:cs="Calibri"/>
          <w:b/>
        </w:rPr>
        <w:t xml:space="preserve"> 2a la </w:t>
      </w:r>
      <w:proofErr w:type="spellStart"/>
      <w:r w:rsidR="000C4011" w:rsidRPr="00266784">
        <w:rPr>
          <w:rFonts w:ascii="Trebuchet MS" w:eastAsia="Calibri" w:hAnsi="Trebuchet MS" w:cs="Calibri"/>
          <w:b/>
        </w:rPr>
        <w:t>Ghidul</w:t>
      </w:r>
      <w:proofErr w:type="spellEnd"/>
      <w:r w:rsidR="000C4011" w:rsidRPr="00266784">
        <w:rPr>
          <w:rFonts w:ascii="Trebuchet MS" w:eastAsia="Calibri" w:hAnsi="Trebuchet MS" w:cs="Calibri"/>
          <w:b/>
        </w:rPr>
        <w:t xml:space="preserve"> </w:t>
      </w:r>
      <w:proofErr w:type="spellStart"/>
      <w:r w:rsidR="000C4011" w:rsidRPr="00266784">
        <w:rPr>
          <w:rFonts w:ascii="Trebuchet MS" w:eastAsia="Calibri" w:hAnsi="Trebuchet MS" w:cs="Calibri"/>
          <w:b/>
        </w:rPr>
        <w:t>solicitantului</w:t>
      </w:r>
      <w:proofErr w:type="spellEnd"/>
      <w:r w:rsidR="000C4011" w:rsidRPr="00266784">
        <w:rPr>
          <w:rFonts w:ascii="Trebuchet MS" w:eastAsia="Calibri" w:hAnsi="Trebuchet MS" w:cs="Calibri"/>
          <w:b/>
        </w:rPr>
        <w:t>)</w:t>
      </w:r>
      <w:r w:rsidRPr="00266784">
        <w:rPr>
          <w:rFonts w:ascii="Trebuchet MS" w:hAnsi="Trebuchet MS"/>
        </w:rPr>
        <w:t xml:space="preserve"> </w:t>
      </w:r>
      <w:proofErr w:type="spellStart"/>
      <w:proofErr w:type="gramStart"/>
      <w:r w:rsidR="000C4011" w:rsidRPr="00266784">
        <w:rPr>
          <w:rFonts w:ascii="Trebuchet MS" w:hAnsi="Trebuchet MS"/>
        </w:rPr>
        <w:t>sau</w:t>
      </w:r>
      <w:proofErr w:type="spellEnd"/>
      <w:r w:rsidR="000C4011" w:rsidRPr="00266784">
        <w:rPr>
          <w:rFonts w:ascii="Trebuchet MS" w:hAnsi="Trebuchet MS"/>
        </w:rPr>
        <w:t xml:space="preserve">  </w:t>
      </w:r>
      <w:proofErr w:type="spellStart"/>
      <w:r w:rsidR="000C4011" w:rsidRPr="00266784">
        <w:rPr>
          <w:rFonts w:ascii="Trebuchet MS" w:hAnsi="Trebuchet MS"/>
          <w:b/>
        </w:rPr>
        <w:t>Memoriu</w:t>
      </w:r>
      <w:proofErr w:type="spellEnd"/>
      <w:proofErr w:type="gramEnd"/>
      <w:r w:rsidR="000C4011" w:rsidRPr="00266784">
        <w:rPr>
          <w:rFonts w:ascii="Trebuchet MS" w:hAnsi="Trebuchet MS"/>
          <w:b/>
        </w:rPr>
        <w:t xml:space="preserve"> </w:t>
      </w:r>
      <w:proofErr w:type="spellStart"/>
      <w:r w:rsidR="000C4011" w:rsidRPr="00266784">
        <w:rPr>
          <w:rFonts w:ascii="Trebuchet MS" w:hAnsi="Trebuchet MS"/>
          <w:b/>
        </w:rPr>
        <w:t>justificativ</w:t>
      </w:r>
      <w:proofErr w:type="spellEnd"/>
      <w:r w:rsidR="000C4011" w:rsidRPr="00266784">
        <w:rPr>
          <w:rFonts w:ascii="Trebuchet MS" w:hAnsi="Trebuchet MS"/>
          <w:b/>
        </w:rPr>
        <w:t xml:space="preserve"> </w:t>
      </w:r>
      <w:proofErr w:type="spellStart"/>
      <w:r w:rsidR="000C4011" w:rsidRPr="00266784">
        <w:rPr>
          <w:rFonts w:ascii="Trebuchet MS" w:hAnsi="Trebuchet MS"/>
        </w:rPr>
        <w:t>pentru</w:t>
      </w:r>
      <w:proofErr w:type="spellEnd"/>
      <w:r w:rsidR="000C4011" w:rsidRPr="00266784">
        <w:rPr>
          <w:rFonts w:ascii="Trebuchet MS" w:hAnsi="Trebuchet MS"/>
        </w:rPr>
        <w:t xml:space="preserve"> </w:t>
      </w:r>
      <w:proofErr w:type="spellStart"/>
      <w:r w:rsidR="000C4011" w:rsidRPr="00266784">
        <w:rPr>
          <w:rFonts w:ascii="Trebuchet MS" w:hAnsi="Trebuchet MS"/>
        </w:rPr>
        <w:t>proiectele</w:t>
      </w:r>
      <w:proofErr w:type="spellEnd"/>
      <w:r w:rsidR="000C4011" w:rsidRPr="00266784">
        <w:rPr>
          <w:rFonts w:ascii="Trebuchet MS" w:hAnsi="Trebuchet MS"/>
        </w:rPr>
        <w:t xml:space="preserve"> </w:t>
      </w:r>
      <w:proofErr w:type="spellStart"/>
      <w:r w:rsidR="000C4011" w:rsidRPr="00266784">
        <w:rPr>
          <w:rFonts w:ascii="Trebuchet MS" w:hAnsi="Trebuchet MS"/>
        </w:rPr>
        <w:t>fără</w:t>
      </w:r>
      <w:proofErr w:type="spellEnd"/>
      <w:r w:rsidR="000C4011" w:rsidRPr="00266784">
        <w:rPr>
          <w:rFonts w:ascii="Trebuchet MS" w:hAnsi="Trebuchet MS"/>
        </w:rPr>
        <w:t xml:space="preserve"> </w:t>
      </w:r>
      <w:proofErr w:type="spellStart"/>
      <w:r w:rsidR="000C4011" w:rsidRPr="00266784">
        <w:rPr>
          <w:rFonts w:ascii="Trebuchet MS" w:hAnsi="Trebuchet MS"/>
        </w:rPr>
        <w:t>construcții-montaj</w:t>
      </w:r>
      <w:proofErr w:type="spellEnd"/>
      <w:r w:rsidR="000C4011" w:rsidRPr="00266784">
        <w:rPr>
          <w:rFonts w:ascii="Trebuchet MS" w:hAnsi="Trebuchet MS"/>
        </w:rPr>
        <w:t xml:space="preserve"> </w:t>
      </w:r>
      <w:proofErr w:type="spellStart"/>
      <w:r w:rsidR="000C4011" w:rsidRPr="00266784">
        <w:rPr>
          <w:rFonts w:ascii="Trebuchet MS" w:hAnsi="Trebuchet MS"/>
        </w:rPr>
        <w:t>sau</w:t>
      </w:r>
      <w:proofErr w:type="spellEnd"/>
      <w:r w:rsidR="000C4011" w:rsidRPr="00266784">
        <w:rPr>
          <w:rFonts w:ascii="Trebuchet MS" w:hAnsi="Trebuchet MS"/>
        </w:rPr>
        <w:t xml:space="preserve"> cu </w:t>
      </w:r>
      <w:proofErr w:type="spellStart"/>
      <w:r w:rsidR="000C4011" w:rsidRPr="00266784">
        <w:rPr>
          <w:rFonts w:ascii="Trebuchet MS" w:hAnsi="Trebuchet MS"/>
        </w:rPr>
        <w:t>achiziții</w:t>
      </w:r>
      <w:proofErr w:type="spellEnd"/>
      <w:r w:rsidR="000C4011" w:rsidRPr="00266784">
        <w:rPr>
          <w:rFonts w:ascii="Trebuchet MS" w:hAnsi="Trebuchet MS"/>
        </w:rPr>
        <w:t xml:space="preserve"> simple </w:t>
      </w:r>
      <w:r w:rsidR="000C4011" w:rsidRPr="00266784">
        <w:rPr>
          <w:rFonts w:ascii="Trebuchet MS" w:hAnsi="Trebuchet MS"/>
          <w:b/>
        </w:rPr>
        <w:t xml:space="preserve">( </w:t>
      </w:r>
      <w:proofErr w:type="spellStart"/>
      <w:r w:rsidR="000C4011" w:rsidRPr="00266784">
        <w:rPr>
          <w:rFonts w:ascii="Trebuchet MS" w:hAnsi="Trebuchet MS"/>
          <w:b/>
        </w:rPr>
        <w:t>Anexa</w:t>
      </w:r>
      <w:proofErr w:type="spellEnd"/>
      <w:r w:rsidR="000C4011" w:rsidRPr="00266784">
        <w:rPr>
          <w:rFonts w:ascii="Trebuchet MS" w:hAnsi="Trebuchet MS"/>
          <w:b/>
        </w:rPr>
        <w:t xml:space="preserve"> 2b la </w:t>
      </w:r>
      <w:proofErr w:type="spellStart"/>
      <w:r w:rsidR="000C4011" w:rsidRPr="00266784">
        <w:rPr>
          <w:rFonts w:ascii="Trebuchet MS" w:hAnsi="Trebuchet MS"/>
          <w:b/>
        </w:rPr>
        <w:t>Ghidul</w:t>
      </w:r>
      <w:proofErr w:type="spellEnd"/>
      <w:r w:rsidR="000C4011" w:rsidRPr="00266784">
        <w:rPr>
          <w:rFonts w:ascii="Trebuchet MS" w:hAnsi="Trebuchet MS"/>
          <w:b/>
        </w:rPr>
        <w:t xml:space="preserve"> </w:t>
      </w:r>
      <w:proofErr w:type="spellStart"/>
      <w:r w:rsidR="000C4011" w:rsidRPr="00266784">
        <w:rPr>
          <w:rFonts w:ascii="Trebuchet MS" w:hAnsi="Trebuchet MS"/>
          <w:b/>
        </w:rPr>
        <w:t>solicitantului</w:t>
      </w:r>
      <w:proofErr w:type="spellEnd"/>
      <w:r w:rsidR="000C4011" w:rsidRPr="00266784">
        <w:rPr>
          <w:rFonts w:ascii="Trebuchet MS" w:hAnsi="Trebuchet MS"/>
          <w:b/>
        </w:rPr>
        <w:t>).</w:t>
      </w:r>
      <w:r w:rsidR="000C4011" w:rsidRPr="00266784">
        <w:rPr>
          <w:rFonts w:ascii="Trebuchet MS" w:hAnsi="Trebuchet MS"/>
        </w:rPr>
        <w:t xml:space="preserve"> </w:t>
      </w:r>
    </w:p>
    <w:p w14:paraId="0CB8FD99" w14:textId="77777777" w:rsidR="00752723" w:rsidRPr="00FC4C1C" w:rsidRDefault="00752723" w:rsidP="00752723">
      <w:pPr>
        <w:pBdr>
          <w:top w:val="single" w:sz="2" w:space="0" w:color="974706"/>
          <w:left w:val="single" w:sz="2" w:space="0" w:color="974706"/>
          <w:bottom w:val="single" w:sz="2" w:space="0" w:color="974706"/>
          <w:right w:val="single" w:sz="2" w:space="0" w:color="974706"/>
        </w:pBdr>
        <w:shd w:val="clear" w:color="auto" w:fill="EAF0DD"/>
        <w:spacing w:after="33" w:line="268" w:lineRule="auto"/>
        <w:ind w:left="266" w:right="428" w:hanging="10"/>
        <w:jc w:val="both"/>
        <w:rPr>
          <w:rFonts w:ascii="Trebuchet MS" w:hAnsi="Trebuchet MS"/>
        </w:rPr>
      </w:pPr>
      <w:proofErr w:type="spellStart"/>
      <w:r w:rsidRPr="00FC4C1C">
        <w:rPr>
          <w:rFonts w:ascii="Trebuchet MS" w:eastAsia="Calibri" w:hAnsi="Trebuchet MS" w:cs="Calibri"/>
          <w:b/>
          <w:u w:val="single" w:color="000000"/>
        </w:rPr>
        <w:t>Atenţie</w:t>
      </w:r>
      <w:proofErr w:type="spellEnd"/>
      <w:r w:rsidRPr="00FC4C1C">
        <w:rPr>
          <w:rFonts w:ascii="Trebuchet MS" w:eastAsia="Calibri" w:hAnsi="Trebuchet MS" w:cs="Calibri"/>
          <w:b/>
          <w:i/>
          <w:u w:val="single" w:color="000000"/>
        </w:rPr>
        <w:t>!</w:t>
      </w:r>
      <w:r w:rsidRPr="00FC4C1C">
        <w:rPr>
          <w:rFonts w:ascii="Trebuchet MS" w:eastAsia="Calibri" w:hAnsi="Trebuchet MS" w:cs="Calibri"/>
          <w:b/>
          <w:i/>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situaţia</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gramStart"/>
      <w:r w:rsidRPr="00FC4C1C">
        <w:rPr>
          <w:rFonts w:ascii="Trebuchet MS" w:hAnsi="Trebuchet MS"/>
        </w:rPr>
        <w:t>care  se</w:t>
      </w:r>
      <w:proofErr w:type="gramEnd"/>
      <w:r w:rsidRPr="00FC4C1C">
        <w:rPr>
          <w:rFonts w:ascii="Trebuchet MS" w:hAnsi="Trebuchet MS"/>
        </w:rPr>
        <w:t xml:space="preserve"> </w:t>
      </w:r>
      <w:proofErr w:type="spellStart"/>
      <w:r w:rsidRPr="00FC4C1C">
        <w:rPr>
          <w:rFonts w:ascii="Trebuchet MS" w:hAnsi="Trebuchet MS"/>
        </w:rPr>
        <w:t>regăsesc</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Studiul</w:t>
      </w:r>
      <w:proofErr w:type="spellEnd"/>
      <w:r w:rsidRPr="00FC4C1C">
        <w:rPr>
          <w:rFonts w:ascii="Trebuchet MS" w:hAnsi="Trebuchet MS"/>
        </w:rPr>
        <w:t xml:space="preserve"> de </w:t>
      </w:r>
      <w:proofErr w:type="spellStart"/>
      <w:r w:rsidRPr="00FC4C1C">
        <w:rPr>
          <w:rFonts w:ascii="Trebuchet MS" w:hAnsi="Trebuchet MS"/>
        </w:rPr>
        <w:t>Fezabilitate</w:t>
      </w:r>
      <w:proofErr w:type="spellEnd"/>
      <w:r w:rsidRPr="00FC4C1C">
        <w:rPr>
          <w:rFonts w:ascii="Trebuchet MS" w:hAnsi="Trebuchet MS"/>
        </w:rPr>
        <w:t xml:space="preserve"> </w:t>
      </w:r>
      <w:proofErr w:type="spellStart"/>
      <w:r w:rsidRPr="00FC4C1C">
        <w:rPr>
          <w:rFonts w:ascii="Trebuchet MS" w:hAnsi="Trebuchet MS"/>
        </w:rPr>
        <w:t>informaţii</w:t>
      </w:r>
      <w:proofErr w:type="spellEnd"/>
      <w:r w:rsidRPr="00FC4C1C">
        <w:rPr>
          <w:rFonts w:ascii="Trebuchet MS" w:hAnsi="Trebuchet MS"/>
        </w:rPr>
        <w:t xml:space="preserve"> </w:t>
      </w:r>
      <w:proofErr w:type="spellStart"/>
      <w:r w:rsidRPr="00FC4C1C">
        <w:rPr>
          <w:rFonts w:ascii="Trebuchet MS" w:hAnsi="Trebuchet MS"/>
        </w:rPr>
        <w:t>identice</w:t>
      </w:r>
      <w:proofErr w:type="spellEnd"/>
      <w:r w:rsidRPr="00FC4C1C">
        <w:rPr>
          <w:rFonts w:ascii="Trebuchet MS" w:hAnsi="Trebuchet MS"/>
        </w:rPr>
        <w:t xml:space="preserve"> din </w:t>
      </w:r>
      <w:proofErr w:type="spellStart"/>
      <w:r w:rsidRPr="00FC4C1C">
        <w:rPr>
          <w:rFonts w:ascii="Trebuchet MS" w:hAnsi="Trebuchet MS"/>
        </w:rPr>
        <w:t>alte</w:t>
      </w:r>
      <w:proofErr w:type="spellEnd"/>
      <w:r w:rsidRPr="00FC4C1C">
        <w:rPr>
          <w:rFonts w:ascii="Trebuchet MS" w:hAnsi="Trebuchet MS"/>
        </w:rPr>
        <w:t xml:space="preserve"> </w:t>
      </w:r>
      <w:proofErr w:type="spellStart"/>
      <w:r w:rsidRPr="00FC4C1C">
        <w:rPr>
          <w:rFonts w:ascii="Trebuchet MS" w:hAnsi="Trebuchet MS"/>
        </w:rPr>
        <w:t>proiecte</w:t>
      </w:r>
      <w:proofErr w:type="spellEnd"/>
      <w:r w:rsidRPr="00FC4C1C">
        <w:rPr>
          <w:rFonts w:ascii="Trebuchet MS" w:hAnsi="Trebuchet MS"/>
        </w:rPr>
        <w:t xml:space="preserve"> </w:t>
      </w:r>
      <w:proofErr w:type="spellStart"/>
      <w:r w:rsidRPr="00FC4C1C">
        <w:rPr>
          <w:rFonts w:ascii="Trebuchet MS" w:hAnsi="Trebuchet MS"/>
        </w:rPr>
        <w:t>similare</w:t>
      </w:r>
      <w:proofErr w:type="spellEnd"/>
      <w:r w:rsidRPr="00FC4C1C">
        <w:rPr>
          <w:rFonts w:ascii="Trebuchet MS" w:hAnsi="Trebuchet MS"/>
        </w:rPr>
        <w:t xml:space="preserve">, care nu sunt </w:t>
      </w:r>
      <w:proofErr w:type="spellStart"/>
      <w:r w:rsidRPr="00FC4C1C">
        <w:rPr>
          <w:rFonts w:ascii="Trebuchet MS" w:hAnsi="Trebuchet MS"/>
        </w:rPr>
        <w:t>specifice</w:t>
      </w:r>
      <w:proofErr w:type="spellEnd"/>
      <w:r w:rsidRPr="00FC4C1C">
        <w:rPr>
          <w:rFonts w:ascii="Trebuchet MS" w:hAnsi="Trebuchet MS"/>
        </w:rPr>
        <w:t xml:space="preserve"> </w:t>
      </w:r>
      <w:proofErr w:type="spellStart"/>
      <w:r w:rsidRPr="00FC4C1C">
        <w:rPr>
          <w:rFonts w:ascii="Trebuchet MS" w:hAnsi="Trebuchet MS"/>
        </w:rPr>
        <w:t>proiectului</w:t>
      </w:r>
      <w:proofErr w:type="spellEnd"/>
      <w:r w:rsidRPr="00FC4C1C">
        <w:rPr>
          <w:rFonts w:ascii="Trebuchet MS" w:hAnsi="Trebuchet MS"/>
        </w:rPr>
        <w:t xml:space="preserve"> </w:t>
      </w:r>
      <w:proofErr w:type="spellStart"/>
      <w:r w:rsidRPr="00FC4C1C">
        <w:rPr>
          <w:rFonts w:ascii="Trebuchet MS" w:hAnsi="Trebuchet MS"/>
        </w:rPr>
        <w:t>analizat</w:t>
      </w:r>
      <w:proofErr w:type="spellEnd"/>
      <w:r w:rsidRPr="00FC4C1C">
        <w:rPr>
          <w:rFonts w:ascii="Trebuchet MS" w:hAnsi="Trebuchet MS"/>
        </w:rPr>
        <w:t xml:space="preserve"> se </w:t>
      </w:r>
      <w:proofErr w:type="spellStart"/>
      <w:r w:rsidRPr="00FC4C1C">
        <w:rPr>
          <w:rFonts w:ascii="Trebuchet MS" w:hAnsi="Trebuchet MS"/>
        </w:rPr>
        <w:t>poate</w:t>
      </w:r>
      <w:proofErr w:type="spellEnd"/>
      <w:r w:rsidRPr="00FC4C1C">
        <w:rPr>
          <w:rFonts w:ascii="Trebuchet MS" w:hAnsi="Trebuchet MS"/>
        </w:rPr>
        <w:t xml:space="preserve"> decide </w:t>
      </w:r>
      <w:proofErr w:type="spellStart"/>
      <w:r w:rsidRPr="00FC4C1C">
        <w:rPr>
          <w:rFonts w:ascii="Trebuchet MS" w:hAnsi="Trebuchet MS"/>
        </w:rPr>
        <w:t>diminuarea</w:t>
      </w:r>
      <w:proofErr w:type="spellEnd"/>
      <w:r w:rsidRPr="00FC4C1C">
        <w:rPr>
          <w:rFonts w:ascii="Trebuchet MS" w:hAnsi="Trebuchet MS"/>
        </w:rPr>
        <w:t xml:space="preserve"> </w:t>
      </w:r>
      <w:proofErr w:type="spellStart"/>
      <w:r w:rsidRPr="00FC4C1C">
        <w:rPr>
          <w:rFonts w:ascii="Trebuchet MS" w:hAnsi="Trebuchet MS"/>
        </w:rPr>
        <w:t>cheltuielilor</w:t>
      </w:r>
      <w:proofErr w:type="spellEnd"/>
      <w:r w:rsidRPr="00FC4C1C">
        <w:rPr>
          <w:rFonts w:ascii="Trebuchet MS" w:hAnsi="Trebuchet MS"/>
        </w:rPr>
        <w:t xml:space="preserve"> de la cap.3 - </w:t>
      </w:r>
      <w:proofErr w:type="spellStart"/>
      <w:r w:rsidRPr="00FC4C1C">
        <w:rPr>
          <w:rFonts w:ascii="Trebuchet MS" w:hAnsi="Trebuchet MS"/>
        </w:rPr>
        <w:t>Cheltuieli</w:t>
      </w:r>
      <w:proofErr w:type="spellEnd"/>
      <w:r w:rsidRPr="00FC4C1C">
        <w:rPr>
          <w:rFonts w:ascii="Trebuchet MS" w:hAnsi="Trebuchet MS"/>
        </w:rPr>
        <w:t xml:space="preserve"> </w:t>
      </w:r>
      <w:proofErr w:type="spellStart"/>
      <w:r w:rsidRPr="00FC4C1C">
        <w:rPr>
          <w:rFonts w:ascii="Trebuchet MS" w:hAnsi="Trebuchet MS"/>
        </w:rPr>
        <w:t>pentru</w:t>
      </w:r>
      <w:proofErr w:type="spellEnd"/>
      <w:r w:rsidRPr="00FC4C1C">
        <w:rPr>
          <w:rFonts w:ascii="Trebuchet MS" w:hAnsi="Trebuchet MS"/>
        </w:rPr>
        <w:t xml:space="preserve"> </w:t>
      </w:r>
      <w:proofErr w:type="spellStart"/>
      <w:r w:rsidRPr="00FC4C1C">
        <w:rPr>
          <w:rFonts w:ascii="Trebuchet MS" w:hAnsi="Trebuchet MS"/>
        </w:rPr>
        <w:t>proiectare</w:t>
      </w:r>
      <w:proofErr w:type="spellEnd"/>
      <w:r w:rsidRPr="00FC4C1C">
        <w:rPr>
          <w:rFonts w:ascii="Trebuchet MS" w:hAnsi="Trebuchet MS"/>
        </w:rPr>
        <w:t xml:space="preserv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asistenţă</w:t>
      </w:r>
      <w:proofErr w:type="spellEnd"/>
      <w:r w:rsidRPr="00FC4C1C">
        <w:rPr>
          <w:rFonts w:ascii="Trebuchet MS" w:hAnsi="Trebuchet MS"/>
        </w:rPr>
        <w:t xml:space="preserve"> </w:t>
      </w:r>
      <w:proofErr w:type="spellStart"/>
      <w:r w:rsidRPr="00FC4C1C">
        <w:rPr>
          <w:rFonts w:ascii="Trebuchet MS" w:hAnsi="Trebuchet MS"/>
        </w:rPr>
        <w:t>tehnică</w:t>
      </w:r>
      <w:proofErr w:type="spellEnd"/>
      <w:r w:rsidRPr="00FC4C1C">
        <w:rPr>
          <w:rFonts w:ascii="Trebuchet MS" w:hAnsi="Trebuchet MS"/>
        </w:rPr>
        <w:t xml:space="preserve"> </w:t>
      </w:r>
      <w:proofErr w:type="spellStart"/>
      <w:r w:rsidRPr="00924F35">
        <w:rPr>
          <w:rFonts w:ascii="Trebuchet MS" w:eastAsia="Calibri" w:hAnsi="Trebuchet MS" w:cs="Calibri"/>
        </w:rPr>
        <w:t>sau</w:t>
      </w:r>
      <w:proofErr w:type="spellEnd"/>
      <w:r w:rsidRPr="00924F35">
        <w:rPr>
          <w:rFonts w:ascii="Trebuchet MS" w:hAnsi="Trebuchet MS"/>
        </w:rPr>
        <w:t xml:space="preserve"> </w:t>
      </w:r>
      <w:proofErr w:type="spellStart"/>
      <w:r w:rsidRPr="00FC4C1C">
        <w:rPr>
          <w:rFonts w:ascii="Trebuchet MS" w:hAnsi="Trebuchet MS"/>
        </w:rPr>
        <w:t>neeligibilitatea</w:t>
      </w:r>
      <w:proofErr w:type="spellEnd"/>
      <w:r w:rsidRPr="00FC4C1C">
        <w:rPr>
          <w:rFonts w:ascii="Trebuchet MS" w:hAnsi="Trebuchet MS"/>
        </w:rPr>
        <w:t xml:space="preserve"> </w:t>
      </w:r>
      <w:proofErr w:type="spellStart"/>
      <w:r w:rsidRPr="00FC4C1C">
        <w:rPr>
          <w:rFonts w:ascii="Trebuchet MS" w:hAnsi="Trebuchet MS"/>
        </w:rPr>
        <w:t>dacă</w:t>
      </w:r>
      <w:proofErr w:type="spellEnd"/>
      <w:r w:rsidRPr="00FC4C1C">
        <w:rPr>
          <w:rFonts w:ascii="Trebuchet MS" w:hAnsi="Trebuchet MS"/>
        </w:rPr>
        <w:t xml:space="preserve"> nu se </w:t>
      </w:r>
      <w:proofErr w:type="spellStart"/>
      <w:r w:rsidRPr="00FC4C1C">
        <w:rPr>
          <w:rFonts w:ascii="Trebuchet MS" w:hAnsi="Trebuchet MS"/>
        </w:rPr>
        <w:t>dovedeşte</w:t>
      </w:r>
      <w:proofErr w:type="spellEnd"/>
      <w:r w:rsidRPr="00FC4C1C">
        <w:rPr>
          <w:rFonts w:ascii="Trebuchet MS" w:hAnsi="Trebuchet MS"/>
        </w:rPr>
        <w:t xml:space="preserve"> o </w:t>
      </w:r>
      <w:proofErr w:type="spellStart"/>
      <w:r w:rsidRPr="00FC4C1C">
        <w:rPr>
          <w:rFonts w:ascii="Trebuchet MS" w:hAnsi="Trebuchet MS"/>
        </w:rPr>
        <w:t>particularizare</w:t>
      </w:r>
      <w:proofErr w:type="spellEnd"/>
      <w:r w:rsidRPr="00FC4C1C">
        <w:rPr>
          <w:rFonts w:ascii="Trebuchet MS" w:hAnsi="Trebuchet MS"/>
        </w:rPr>
        <w:t xml:space="preserve"> la </w:t>
      </w:r>
      <w:proofErr w:type="spellStart"/>
      <w:r w:rsidRPr="00FC4C1C">
        <w:rPr>
          <w:rFonts w:ascii="Trebuchet MS" w:hAnsi="Trebuchet MS"/>
        </w:rPr>
        <w:t>specificul</w:t>
      </w:r>
      <w:proofErr w:type="spellEnd"/>
      <w:r w:rsidRPr="00FC4C1C">
        <w:rPr>
          <w:rFonts w:ascii="Trebuchet MS" w:hAnsi="Trebuchet MS"/>
        </w:rPr>
        <w:t xml:space="preserve"> </w:t>
      </w:r>
      <w:proofErr w:type="spellStart"/>
      <w:r w:rsidRPr="00FC4C1C">
        <w:rPr>
          <w:rFonts w:ascii="Trebuchet MS" w:hAnsi="Trebuchet MS"/>
        </w:rPr>
        <w:t>proiectului</w:t>
      </w:r>
      <w:proofErr w:type="spellEnd"/>
      <w:r w:rsidRPr="00FC4C1C">
        <w:rPr>
          <w:rFonts w:ascii="Trebuchet MS" w:hAnsi="Trebuchet MS"/>
        </w:rPr>
        <w:t xml:space="preserve">. </w:t>
      </w:r>
    </w:p>
    <w:p w14:paraId="2FE58543" w14:textId="77777777" w:rsidR="00752723" w:rsidRPr="00FC4C1C" w:rsidRDefault="00752723" w:rsidP="00752723">
      <w:pPr>
        <w:spacing w:after="20"/>
        <w:ind w:left="271"/>
        <w:jc w:val="both"/>
        <w:rPr>
          <w:rFonts w:ascii="Trebuchet MS" w:hAnsi="Trebuchet MS"/>
        </w:rPr>
      </w:pPr>
      <w:r w:rsidRPr="00FC4C1C">
        <w:rPr>
          <w:rFonts w:ascii="Trebuchet MS" w:hAnsi="Trebuchet MS"/>
        </w:rPr>
        <w:t xml:space="preserve"> </w:t>
      </w:r>
    </w:p>
    <w:p w14:paraId="13363B67" w14:textId="77777777" w:rsidR="00752723" w:rsidRPr="00752723" w:rsidRDefault="00752723" w:rsidP="00752723">
      <w:pPr>
        <w:spacing w:after="190"/>
        <w:ind w:left="264" w:right="428"/>
        <w:jc w:val="both"/>
        <w:rPr>
          <w:rFonts w:ascii="Trebuchet MS" w:hAnsi="Trebuchet MS"/>
        </w:rPr>
      </w:pPr>
      <w:proofErr w:type="spellStart"/>
      <w:r w:rsidRPr="00752723">
        <w:rPr>
          <w:rFonts w:ascii="Trebuchet MS" w:hAnsi="Trebuchet MS"/>
        </w:rPr>
        <w:lastRenderedPageBreak/>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care </w:t>
      </w:r>
      <w:proofErr w:type="spellStart"/>
      <w:r w:rsidRPr="00752723">
        <w:rPr>
          <w:rFonts w:ascii="Trebuchet MS" w:hAnsi="Trebuchet MS"/>
        </w:rPr>
        <w:t>solicitantul</w:t>
      </w:r>
      <w:proofErr w:type="spellEnd"/>
      <w:r w:rsidRPr="00752723">
        <w:rPr>
          <w:rFonts w:ascii="Trebuchet MS" w:hAnsi="Trebuchet MS"/>
        </w:rPr>
        <w:t xml:space="preserve"> </w:t>
      </w:r>
      <w:proofErr w:type="spellStart"/>
      <w:r w:rsidRPr="00752723">
        <w:rPr>
          <w:rFonts w:ascii="Trebuchet MS" w:hAnsi="Trebuchet MS"/>
        </w:rPr>
        <w:t>realizează</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regie </w:t>
      </w:r>
      <w:proofErr w:type="spellStart"/>
      <w:r w:rsidRPr="00752723">
        <w:rPr>
          <w:rFonts w:ascii="Trebuchet MS" w:hAnsi="Trebuchet MS"/>
        </w:rPr>
        <w:t>proprie</w:t>
      </w:r>
      <w:proofErr w:type="spellEnd"/>
      <w:r w:rsidRPr="00752723">
        <w:rPr>
          <w:rFonts w:ascii="Trebuchet MS" w:hAnsi="Trebuchet MS"/>
        </w:rPr>
        <w:t xml:space="preserve"> </w:t>
      </w:r>
      <w:proofErr w:type="spellStart"/>
      <w:r w:rsidRPr="00752723">
        <w:rPr>
          <w:rFonts w:ascii="Trebuchet MS" w:hAnsi="Trebuchet MS"/>
        </w:rPr>
        <w:t>construcţiile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care </w:t>
      </w:r>
      <w:proofErr w:type="spellStart"/>
      <w:r w:rsidRPr="00752723">
        <w:rPr>
          <w:rFonts w:ascii="Trebuchet MS" w:hAnsi="Trebuchet MS"/>
        </w:rPr>
        <w:t>va</w:t>
      </w:r>
      <w:proofErr w:type="spellEnd"/>
      <w:r w:rsidRPr="00752723">
        <w:rPr>
          <w:rFonts w:ascii="Trebuchet MS" w:hAnsi="Trebuchet MS"/>
        </w:rPr>
        <w:t xml:space="preserve"> </w:t>
      </w:r>
      <w:proofErr w:type="spellStart"/>
      <w:r w:rsidRPr="00752723">
        <w:rPr>
          <w:rFonts w:ascii="Trebuchet MS" w:hAnsi="Trebuchet MS"/>
        </w:rPr>
        <w:t>amplasa</w:t>
      </w:r>
      <w:proofErr w:type="spellEnd"/>
      <w:r w:rsidRPr="00752723">
        <w:rPr>
          <w:rFonts w:ascii="Trebuchet MS" w:hAnsi="Trebuchet MS"/>
        </w:rPr>
        <w:t xml:space="preserve"> </w:t>
      </w:r>
      <w:proofErr w:type="spellStart"/>
      <w:r w:rsidRPr="00752723">
        <w:rPr>
          <w:rFonts w:ascii="Trebuchet MS" w:hAnsi="Trebuchet MS"/>
        </w:rPr>
        <w:t>utilajele</w:t>
      </w:r>
      <w:proofErr w:type="spellEnd"/>
      <w:r w:rsidRPr="00752723">
        <w:rPr>
          <w:rFonts w:ascii="Trebuchet MS" w:hAnsi="Trebuchet MS"/>
        </w:rPr>
        <w:t xml:space="preserve"> </w:t>
      </w:r>
      <w:proofErr w:type="spellStart"/>
      <w:r w:rsidRPr="00752723">
        <w:rPr>
          <w:rFonts w:ascii="Trebuchet MS" w:hAnsi="Trebuchet MS"/>
        </w:rPr>
        <w:t>achiziţionate</w:t>
      </w:r>
      <w:proofErr w:type="spellEnd"/>
      <w:r w:rsidRPr="00752723">
        <w:rPr>
          <w:rFonts w:ascii="Trebuchet MS" w:hAnsi="Trebuchet MS"/>
        </w:rPr>
        <w:t xml:space="preserve"> </w:t>
      </w:r>
      <w:proofErr w:type="spellStart"/>
      <w:r w:rsidRPr="00752723">
        <w:rPr>
          <w:rFonts w:ascii="Trebuchet MS" w:hAnsi="Trebuchet MS"/>
        </w:rPr>
        <w:t>prin</w:t>
      </w:r>
      <w:proofErr w:type="spellEnd"/>
      <w:r w:rsidRPr="00752723">
        <w:rPr>
          <w:rFonts w:ascii="Trebuchet MS" w:hAnsi="Trebuchet MS"/>
        </w:rPr>
        <w:t xml:space="preserve"> </w:t>
      </w:r>
      <w:proofErr w:type="spellStart"/>
      <w:r w:rsidRPr="00752723">
        <w:rPr>
          <w:rFonts w:ascii="Trebuchet MS" w:hAnsi="Trebuchet MS"/>
        </w:rPr>
        <w:t>investiţia</w:t>
      </w:r>
      <w:proofErr w:type="spellEnd"/>
      <w:r w:rsidRPr="00752723">
        <w:rPr>
          <w:rFonts w:ascii="Trebuchet MS" w:hAnsi="Trebuchet MS"/>
        </w:rPr>
        <w:t xml:space="preserve"> FEADR, </w:t>
      </w:r>
      <w:proofErr w:type="spellStart"/>
      <w:r w:rsidRPr="00752723">
        <w:rPr>
          <w:rFonts w:ascii="Trebuchet MS" w:hAnsi="Trebuchet MS"/>
        </w:rPr>
        <w:t>cheltuielile</w:t>
      </w:r>
      <w:proofErr w:type="spellEnd"/>
      <w:r w:rsidRPr="00752723">
        <w:rPr>
          <w:rFonts w:ascii="Trebuchet MS" w:hAnsi="Trebuchet MS"/>
        </w:rPr>
        <w:t xml:space="preserve"> cu </w:t>
      </w:r>
      <w:proofErr w:type="spellStart"/>
      <w:r w:rsidRPr="00752723">
        <w:rPr>
          <w:rFonts w:ascii="Trebuchet MS" w:hAnsi="Trebuchet MS"/>
        </w:rPr>
        <w:t>realizarea</w:t>
      </w:r>
      <w:proofErr w:type="spellEnd"/>
      <w:r w:rsidRPr="00752723">
        <w:rPr>
          <w:rFonts w:ascii="Trebuchet MS" w:hAnsi="Trebuchet MS"/>
        </w:rPr>
        <w:t xml:space="preserve"> </w:t>
      </w:r>
      <w:proofErr w:type="spellStart"/>
      <w:r w:rsidRPr="00752723">
        <w:rPr>
          <w:rFonts w:ascii="Trebuchet MS" w:hAnsi="Trebuchet MS"/>
        </w:rPr>
        <w:t>construcţiei</w:t>
      </w:r>
      <w:proofErr w:type="spellEnd"/>
      <w:r w:rsidRPr="00752723">
        <w:rPr>
          <w:rFonts w:ascii="Trebuchet MS" w:hAnsi="Trebuchet MS"/>
        </w:rPr>
        <w:t xml:space="preserve"> </w:t>
      </w:r>
      <w:proofErr w:type="spellStart"/>
      <w:r w:rsidRPr="00752723">
        <w:rPr>
          <w:rFonts w:ascii="Trebuchet MS" w:hAnsi="Trebuchet MS"/>
        </w:rPr>
        <w:t>vor</w:t>
      </w:r>
      <w:proofErr w:type="spellEnd"/>
      <w:r w:rsidRPr="00752723">
        <w:rPr>
          <w:rFonts w:ascii="Trebuchet MS" w:hAnsi="Trebuchet MS"/>
        </w:rPr>
        <w:t xml:space="preserve"> fi </w:t>
      </w:r>
      <w:proofErr w:type="spellStart"/>
      <w:r w:rsidRPr="00752723">
        <w:rPr>
          <w:rFonts w:ascii="Trebuchet MS" w:hAnsi="Trebuchet MS"/>
        </w:rPr>
        <w:t>trecute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coloana</w:t>
      </w:r>
      <w:proofErr w:type="spellEnd"/>
      <w:r w:rsidRPr="00752723">
        <w:rPr>
          <w:rFonts w:ascii="Trebuchet MS" w:hAnsi="Trebuchet MS"/>
        </w:rPr>
        <w:t xml:space="preserve"> „</w:t>
      </w:r>
      <w:proofErr w:type="spellStart"/>
      <w:r w:rsidRPr="00752723">
        <w:rPr>
          <w:rFonts w:ascii="Trebuchet MS" w:hAnsi="Trebuchet MS"/>
        </w:rPr>
        <w:t>neeligibile</w:t>
      </w:r>
      <w:proofErr w:type="spellEnd"/>
      <w:r w:rsidRPr="00752723">
        <w:rPr>
          <w:rFonts w:ascii="Trebuchet MS" w:hAnsi="Trebuchet MS"/>
        </w:rPr>
        <w:t xml:space="preserve">”, </w:t>
      </w:r>
      <w:proofErr w:type="spellStart"/>
      <w:r w:rsidRPr="00752723">
        <w:rPr>
          <w:rFonts w:ascii="Trebuchet MS" w:hAnsi="Trebuchet MS"/>
        </w:rPr>
        <w:t>solicitantul</w:t>
      </w:r>
      <w:proofErr w:type="spellEnd"/>
      <w:r w:rsidRPr="00752723">
        <w:rPr>
          <w:rFonts w:ascii="Trebuchet MS" w:hAnsi="Trebuchet MS"/>
        </w:rPr>
        <w:t xml:space="preserve"> </w:t>
      </w:r>
      <w:proofErr w:type="spellStart"/>
      <w:r w:rsidRPr="00752723">
        <w:rPr>
          <w:rFonts w:ascii="Trebuchet MS" w:hAnsi="Trebuchet MS"/>
        </w:rPr>
        <w:t>va</w:t>
      </w:r>
      <w:proofErr w:type="spellEnd"/>
      <w:r w:rsidRPr="00752723">
        <w:rPr>
          <w:rFonts w:ascii="Trebuchet MS" w:hAnsi="Trebuchet MS"/>
        </w:rPr>
        <w:t xml:space="preserve"> </w:t>
      </w:r>
      <w:proofErr w:type="spellStart"/>
      <w:r w:rsidRPr="00752723">
        <w:rPr>
          <w:rFonts w:ascii="Trebuchet MS" w:hAnsi="Trebuchet MS"/>
        </w:rPr>
        <w:t>prezenta</w:t>
      </w:r>
      <w:proofErr w:type="spellEnd"/>
      <w:r w:rsidRPr="00752723">
        <w:rPr>
          <w:rFonts w:ascii="Trebuchet MS" w:hAnsi="Trebuchet MS"/>
        </w:rPr>
        <w:t xml:space="preserve"> </w:t>
      </w:r>
      <w:proofErr w:type="spellStart"/>
      <w:r w:rsidRPr="00752723">
        <w:rPr>
          <w:rFonts w:ascii="Trebuchet MS" w:eastAsia="Calibri" w:hAnsi="Trebuchet MS" w:cs="Calibri"/>
          <w:b/>
        </w:rPr>
        <w:t>Certificatul</w:t>
      </w:r>
      <w:proofErr w:type="spellEnd"/>
      <w:r w:rsidRPr="00752723">
        <w:rPr>
          <w:rFonts w:ascii="Trebuchet MS" w:eastAsia="Calibri" w:hAnsi="Trebuchet MS" w:cs="Calibri"/>
          <w:b/>
        </w:rPr>
        <w:t xml:space="preserve"> de urbanism </w:t>
      </w:r>
      <w:proofErr w:type="spellStart"/>
      <w:r w:rsidRPr="00752723">
        <w:rPr>
          <w:rFonts w:ascii="Trebuchet MS" w:eastAsia="Calibri" w:hAnsi="Trebuchet MS" w:cs="Calibri"/>
          <w:b/>
        </w:rPr>
        <w:t>şi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va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întocmi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Studiul</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Fezabilitate</w:t>
      </w:r>
      <w:proofErr w:type="spellEnd"/>
      <w:r w:rsidRPr="00752723">
        <w:rPr>
          <w:rFonts w:ascii="Trebuchet MS" w:hAnsi="Trebuchet MS"/>
        </w:rPr>
        <w:t xml:space="preserve">. </w:t>
      </w:r>
    </w:p>
    <w:p w14:paraId="22918CA7" w14:textId="77777777" w:rsidR="00752723" w:rsidRPr="00752723" w:rsidRDefault="00752723" w:rsidP="00752723">
      <w:pPr>
        <w:spacing w:after="185" w:line="250" w:lineRule="auto"/>
        <w:ind w:left="266" w:right="429" w:hanging="10"/>
        <w:jc w:val="both"/>
        <w:rPr>
          <w:rFonts w:ascii="Trebuchet MS" w:hAnsi="Trebuchet MS"/>
        </w:rPr>
      </w:pPr>
      <w:r w:rsidRPr="00752723">
        <w:rPr>
          <w:rFonts w:ascii="Trebuchet MS" w:eastAsia="Calibri" w:hAnsi="Trebuchet MS" w:cs="Calibri"/>
          <w:b/>
        </w:rPr>
        <w:t xml:space="preserve">Important! </w:t>
      </w:r>
    </w:p>
    <w:p w14:paraId="44CD98EB" w14:textId="77777777" w:rsidR="00752723" w:rsidRPr="00752723" w:rsidRDefault="00752723" w:rsidP="00752723">
      <w:pPr>
        <w:spacing w:after="183"/>
        <w:ind w:left="264" w:right="42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cadrul</w:t>
      </w:r>
      <w:proofErr w:type="spellEnd"/>
      <w:r w:rsidRPr="00752723">
        <w:rPr>
          <w:rFonts w:ascii="Trebuchet MS" w:hAnsi="Trebuchet MS"/>
        </w:rPr>
        <w:t xml:space="preserve"> </w:t>
      </w:r>
      <w:proofErr w:type="spellStart"/>
      <w:r w:rsidRPr="00752723">
        <w:rPr>
          <w:rFonts w:ascii="Trebuchet MS" w:eastAsia="Calibri" w:hAnsi="Trebuchet MS" w:cs="Calibri"/>
          <w:b/>
        </w:rPr>
        <w:t>Studiului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fezabilitate</w:t>
      </w:r>
      <w:proofErr w:type="spellEnd"/>
      <w:r w:rsidRPr="00752723">
        <w:rPr>
          <w:rFonts w:ascii="Trebuchet MS" w:hAnsi="Trebuchet MS"/>
        </w:rPr>
        <w:t xml:space="preserve"> se </w:t>
      </w:r>
      <w:proofErr w:type="spellStart"/>
      <w:r w:rsidRPr="00752723">
        <w:rPr>
          <w:rFonts w:ascii="Trebuchet MS" w:hAnsi="Trebuchet MS"/>
        </w:rPr>
        <w:t>vor</w:t>
      </w:r>
      <w:proofErr w:type="spellEnd"/>
      <w:r w:rsidRPr="00752723">
        <w:rPr>
          <w:rFonts w:ascii="Trebuchet MS" w:hAnsi="Trebuchet MS"/>
        </w:rPr>
        <w:t xml:space="preserve"> </w:t>
      </w:r>
      <w:proofErr w:type="spellStart"/>
      <w:r w:rsidRPr="00752723">
        <w:rPr>
          <w:rFonts w:ascii="Trebuchet MS" w:hAnsi="Trebuchet MS"/>
        </w:rPr>
        <w:t>regăsi</w:t>
      </w:r>
      <w:proofErr w:type="spellEnd"/>
      <w:r w:rsidRPr="00752723">
        <w:rPr>
          <w:rFonts w:ascii="Trebuchet MS" w:hAnsi="Trebuchet MS"/>
        </w:rPr>
        <w:t xml:space="preserve"> </w:t>
      </w:r>
      <w:proofErr w:type="spellStart"/>
      <w:r w:rsidRPr="00752723">
        <w:rPr>
          <w:rFonts w:ascii="Trebuchet MS" w:hAnsi="Trebuchet MS"/>
        </w:rPr>
        <w:t>obligatoriu</w:t>
      </w:r>
      <w:proofErr w:type="spellEnd"/>
      <w:r w:rsidRPr="00752723">
        <w:rPr>
          <w:rFonts w:ascii="Trebuchet MS" w:hAnsi="Trebuchet MS"/>
        </w:rPr>
        <w:t xml:space="preserve"> </w:t>
      </w:r>
      <w:proofErr w:type="spellStart"/>
      <w:r w:rsidRPr="00752723">
        <w:rPr>
          <w:rFonts w:ascii="Trebuchet MS" w:hAnsi="Trebuchet MS"/>
        </w:rPr>
        <w:t>următoarele</w:t>
      </w:r>
      <w:proofErr w:type="spellEnd"/>
      <w:r w:rsidRPr="00752723">
        <w:rPr>
          <w:rFonts w:ascii="Trebuchet MS" w:hAnsi="Trebuchet MS"/>
        </w:rPr>
        <w:t xml:space="preserve"> </w:t>
      </w:r>
      <w:proofErr w:type="spellStart"/>
      <w:r w:rsidRPr="00752723">
        <w:rPr>
          <w:rFonts w:ascii="Trebuchet MS" w:hAnsi="Trebuchet MS"/>
        </w:rPr>
        <w:t>elemente</w:t>
      </w:r>
      <w:proofErr w:type="spellEnd"/>
      <w:r w:rsidRPr="00752723">
        <w:rPr>
          <w:rFonts w:ascii="Trebuchet MS" w:hAnsi="Trebuchet MS"/>
        </w:rPr>
        <w:t xml:space="preserve">: </w:t>
      </w:r>
    </w:p>
    <w:p w14:paraId="1E703655" w14:textId="77777777" w:rsidR="00752723" w:rsidRPr="00FC4C1C" w:rsidRDefault="00752723" w:rsidP="00707F3B">
      <w:pPr>
        <w:numPr>
          <w:ilvl w:val="1"/>
          <w:numId w:val="36"/>
        </w:numPr>
        <w:spacing w:after="187" w:line="252" w:lineRule="auto"/>
        <w:ind w:right="428"/>
        <w:jc w:val="both"/>
        <w:rPr>
          <w:rFonts w:ascii="Trebuchet MS" w:hAnsi="Trebuchet MS"/>
        </w:rPr>
      </w:pPr>
      <w:proofErr w:type="spellStart"/>
      <w:r w:rsidRPr="00FC4C1C">
        <w:rPr>
          <w:rFonts w:ascii="Trebuchet MS" w:eastAsia="Calibri" w:hAnsi="Trebuchet MS" w:cs="Calibri"/>
          <w:b/>
        </w:rPr>
        <w:t>cheltuielile</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privind</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consultanţa</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rPr>
        <w:t>acestea</w:t>
      </w:r>
      <w:proofErr w:type="spellEnd"/>
      <w:r w:rsidRPr="00FC4C1C">
        <w:rPr>
          <w:rFonts w:ascii="Trebuchet MS" w:eastAsia="Calibri" w:hAnsi="Trebuchet MS" w:cs="Calibri"/>
          <w:b/>
        </w:rPr>
        <w:t xml:space="preserve"> </w:t>
      </w:r>
      <w:r w:rsidRPr="00FC4C1C">
        <w:rPr>
          <w:rFonts w:ascii="Trebuchet MS" w:hAnsi="Trebuchet MS"/>
        </w:rPr>
        <w:t xml:space="preserve">sunt </w:t>
      </w:r>
      <w:proofErr w:type="spellStart"/>
      <w:r w:rsidRPr="00FC4C1C">
        <w:rPr>
          <w:rFonts w:ascii="Trebuchet MS" w:hAnsi="Trebuchet MS"/>
        </w:rPr>
        <w:t>eligibile</w:t>
      </w:r>
      <w:proofErr w:type="spellEnd"/>
      <w:r w:rsidRPr="00FC4C1C">
        <w:rPr>
          <w:rFonts w:ascii="Trebuchet MS" w:hAnsi="Trebuchet MS"/>
        </w:rPr>
        <w:t xml:space="preserve"> </w:t>
      </w:r>
      <w:proofErr w:type="spellStart"/>
      <w:r w:rsidRPr="00FC4C1C">
        <w:rPr>
          <w:rFonts w:ascii="Trebuchet MS" w:hAnsi="Trebuchet MS"/>
        </w:rPr>
        <w:t>numai</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cazul</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care </w:t>
      </w:r>
      <w:proofErr w:type="spellStart"/>
      <w:r w:rsidRPr="00FC4C1C">
        <w:rPr>
          <w:rFonts w:ascii="Trebuchet MS" w:hAnsi="Trebuchet MS"/>
        </w:rPr>
        <w:t>este</w:t>
      </w:r>
      <w:proofErr w:type="spellEnd"/>
      <w:r w:rsidRPr="00FC4C1C">
        <w:rPr>
          <w:rFonts w:ascii="Trebuchet MS" w:hAnsi="Trebuchet MS"/>
        </w:rPr>
        <w:t xml:space="preserve"> </w:t>
      </w:r>
      <w:proofErr w:type="spellStart"/>
      <w:r w:rsidRPr="00FC4C1C">
        <w:rPr>
          <w:rFonts w:ascii="Trebuchet MS" w:hAnsi="Trebuchet MS"/>
        </w:rPr>
        <w:t>menţionat</w:t>
      </w:r>
      <w:proofErr w:type="spellEnd"/>
      <w:r w:rsidRPr="00FC4C1C">
        <w:rPr>
          <w:rFonts w:ascii="Trebuchet MS" w:hAnsi="Trebuchet MS"/>
        </w:rPr>
        <w:t xml:space="preserve"> </w:t>
      </w:r>
      <w:proofErr w:type="spellStart"/>
      <w:r w:rsidRPr="00FC4C1C">
        <w:rPr>
          <w:rFonts w:ascii="Trebuchet MS" w:hAnsi="Trebuchet MS"/>
        </w:rPr>
        <w:t>codul</w:t>
      </w:r>
      <w:proofErr w:type="spellEnd"/>
      <w:r w:rsidRPr="00FC4C1C">
        <w:rPr>
          <w:rFonts w:ascii="Trebuchet MS" w:hAnsi="Trebuchet MS"/>
        </w:rPr>
        <w:t xml:space="preserve"> CAEN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datele</w:t>
      </w:r>
      <w:proofErr w:type="spellEnd"/>
      <w:r w:rsidRPr="00FC4C1C">
        <w:rPr>
          <w:rFonts w:ascii="Trebuchet MS" w:hAnsi="Trebuchet MS"/>
        </w:rPr>
        <w:t xml:space="preserve"> de </w:t>
      </w:r>
      <w:proofErr w:type="spellStart"/>
      <w:r w:rsidRPr="00FC4C1C">
        <w:rPr>
          <w:rFonts w:ascii="Trebuchet MS" w:hAnsi="Trebuchet MS"/>
        </w:rPr>
        <w:t>identificare</w:t>
      </w:r>
      <w:proofErr w:type="spellEnd"/>
      <w:r w:rsidRPr="00FC4C1C">
        <w:rPr>
          <w:rFonts w:ascii="Trebuchet MS" w:hAnsi="Trebuchet MS"/>
        </w:rPr>
        <w:t xml:space="preserve"> ale </w:t>
      </w:r>
      <w:proofErr w:type="spellStart"/>
      <w:r w:rsidRPr="00FC4C1C">
        <w:rPr>
          <w:rFonts w:ascii="Trebuchet MS" w:hAnsi="Trebuchet MS"/>
        </w:rPr>
        <w:t>firmei</w:t>
      </w:r>
      <w:proofErr w:type="spellEnd"/>
      <w:r w:rsidRPr="00FC4C1C">
        <w:rPr>
          <w:rFonts w:ascii="Trebuchet MS" w:hAnsi="Trebuchet MS"/>
        </w:rPr>
        <w:t xml:space="preserve"> de </w:t>
      </w:r>
      <w:proofErr w:type="spellStart"/>
      <w:r w:rsidRPr="00FC4C1C">
        <w:rPr>
          <w:rFonts w:ascii="Trebuchet MS" w:hAnsi="Trebuchet MS"/>
        </w:rPr>
        <w:t>consultanţă</w:t>
      </w:r>
      <w:proofErr w:type="spellEnd"/>
      <w:r w:rsidRPr="00FC4C1C">
        <w:rPr>
          <w:rFonts w:ascii="Trebuchet MS" w:hAnsi="Trebuchet MS"/>
        </w:rPr>
        <w:t xml:space="preserve"> </w:t>
      </w:r>
      <w:proofErr w:type="spellStart"/>
      <w:r w:rsidRPr="00FC4C1C">
        <w:rPr>
          <w:rFonts w:ascii="Trebuchet MS" w:hAnsi="Trebuchet MS"/>
        </w:rPr>
        <w:t>menţionate</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Studiul</w:t>
      </w:r>
      <w:proofErr w:type="spellEnd"/>
      <w:r w:rsidRPr="00FC4C1C">
        <w:rPr>
          <w:rFonts w:ascii="Trebuchet MS" w:hAnsi="Trebuchet MS"/>
        </w:rPr>
        <w:t xml:space="preserve"> de </w:t>
      </w:r>
      <w:proofErr w:type="spellStart"/>
      <w:proofErr w:type="gramStart"/>
      <w:r w:rsidRPr="00FC4C1C">
        <w:rPr>
          <w:rFonts w:ascii="Trebuchet MS" w:hAnsi="Trebuchet MS"/>
        </w:rPr>
        <w:t>Fezabilitate</w:t>
      </w:r>
      <w:proofErr w:type="spellEnd"/>
      <w:r w:rsidRPr="00FC4C1C">
        <w:rPr>
          <w:rFonts w:ascii="Trebuchet MS" w:hAnsi="Trebuchet MS"/>
        </w:rPr>
        <w:t>;;</w:t>
      </w:r>
      <w:proofErr w:type="gramEnd"/>
      <w:r w:rsidRPr="00FC4C1C">
        <w:rPr>
          <w:rFonts w:ascii="Trebuchet MS" w:hAnsi="Trebuchet MS"/>
        </w:rPr>
        <w:t xml:space="preserve"> </w:t>
      </w:r>
    </w:p>
    <w:p w14:paraId="51E10EE1" w14:textId="77777777" w:rsidR="00752723" w:rsidRPr="00FC4C1C" w:rsidRDefault="00752723" w:rsidP="00707F3B">
      <w:pPr>
        <w:numPr>
          <w:ilvl w:val="1"/>
          <w:numId w:val="36"/>
        </w:numPr>
        <w:spacing w:after="187" w:line="252" w:lineRule="auto"/>
        <w:ind w:right="428"/>
        <w:jc w:val="both"/>
        <w:rPr>
          <w:rFonts w:ascii="Trebuchet MS" w:hAnsi="Trebuchet MS"/>
        </w:rPr>
      </w:pPr>
      <w:proofErr w:type="spellStart"/>
      <w:r w:rsidRPr="00FC4C1C">
        <w:rPr>
          <w:rFonts w:ascii="Trebuchet MS" w:eastAsia="Calibri" w:hAnsi="Trebuchet MS" w:cs="Calibri"/>
          <w:b/>
        </w:rPr>
        <w:t>devizul</w:t>
      </w:r>
      <w:proofErr w:type="spellEnd"/>
      <w:r w:rsidRPr="00FC4C1C">
        <w:rPr>
          <w:rFonts w:ascii="Trebuchet MS" w:eastAsia="Calibri" w:hAnsi="Trebuchet MS" w:cs="Calibri"/>
          <w:b/>
        </w:rPr>
        <w:t xml:space="preserve"> general </w:t>
      </w:r>
      <w:proofErr w:type="spellStart"/>
      <w:r w:rsidRPr="00FC4C1C">
        <w:rPr>
          <w:rFonts w:ascii="Trebuchet MS" w:eastAsia="Calibri" w:hAnsi="Trebuchet MS" w:cs="Calibri"/>
          <w:b/>
        </w:rPr>
        <w:t>şi</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devizele</w:t>
      </w:r>
      <w:proofErr w:type="spellEnd"/>
      <w:r w:rsidRPr="00FC4C1C">
        <w:rPr>
          <w:rFonts w:ascii="Trebuchet MS" w:eastAsia="Calibri" w:hAnsi="Trebuchet MS" w:cs="Calibri"/>
          <w:b/>
        </w:rPr>
        <w:t xml:space="preserve"> pe </w:t>
      </w:r>
      <w:proofErr w:type="spellStart"/>
      <w:r w:rsidRPr="00FC4C1C">
        <w:rPr>
          <w:rFonts w:ascii="Trebuchet MS" w:eastAsia="Calibri" w:hAnsi="Trebuchet MS" w:cs="Calibri"/>
          <w:b/>
        </w:rPr>
        <w:t>obiect</w:t>
      </w:r>
      <w:proofErr w:type="spellEnd"/>
      <w:r w:rsidRPr="00FC4C1C">
        <w:rPr>
          <w:rFonts w:ascii="Trebuchet MS" w:hAnsi="Trebuchet MS"/>
        </w:rPr>
        <w:t xml:space="preserve"> care </w:t>
      </w:r>
      <w:proofErr w:type="spellStart"/>
      <w:r w:rsidRPr="00FC4C1C">
        <w:rPr>
          <w:rFonts w:ascii="Trebuchet MS" w:hAnsi="Trebuchet MS"/>
        </w:rPr>
        <w:t>trebuie</w:t>
      </w:r>
      <w:proofErr w:type="spellEnd"/>
      <w:r w:rsidRPr="00FC4C1C">
        <w:rPr>
          <w:rFonts w:ascii="Trebuchet MS" w:hAnsi="Trebuchet MS"/>
        </w:rPr>
        <w:t xml:space="preserve"> </w:t>
      </w:r>
      <w:proofErr w:type="spellStart"/>
      <w:r w:rsidRPr="00FC4C1C">
        <w:rPr>
          <w:rFonts w:ascii="Trebuchet MS" w:hAnsi="Trebuchet MS"/>
        </w:rPr>
        <w:t>să</w:t>
      </w:r>
      <w:proofErr w:type="spellEnd"/>
      <w:r w:rsidRPr="00FC4C1C">
        <w:rPr>
          <w:rFonts w:ascii="Trebuchet MS" w:hAnsi="Trebuchet MS"/>
        </w:rPr>
        <w:t xml:space="preserve"> fie </w:t>
      </w:r>
      <w:proofErr w:type="spellStart"/>
      <w:r w:rsidRPr="00FC4C1C">
        <w:rPr>
          <w:rFonts w:ascii="Trebuchet MS" w:hAnsi="Trebuchet MS"/>
        </w:rPr>
        <w:t>semnate</w:t>
      </w:r>
      <w:proofErr w:type="spellEnd"/>
      <w:r w:rsidRPr="00FC4C1C">
        <w:rPr>
          <w:rFonts w:ascii="Trebuchet MS" w:hAnsi="Trebuchet MS"/>
        </w:rPr>
        <w:t xml:space="preserve"> de </w:t>
      </w:r>
      <w:proofErr w:type="spellStart"/>
      <w:r w:rsidRPr="00FC4C1C">
        <w:rPr>
          <w:rFonts w:ascii="Trebuchet MS" w:hAnsi="Trebuchet MS"/>
        </w:rPr>
        <w:t>persoana</w:t>
      </w:r>
      <w:proofErr w:type="spellEnd"/>
      <w:r w:rsidRPr="00FC4C1C">
        <w:rPr>
          <w:rFonts w:ascii="Trebuchet MS" w:hAnsi="Trebuchet MS"/>
        </w:rPr>
        <w:t xml:space="preserve"> care le-a </w:t>
      </w:r>
      <w:proofErr w:type="spellStart"/>
      <w:r w:rsidRPr="00FC4C1C">
        <w:rPr>
          <w:rFonts w:ascii="Trebuchet MS" w:hAnsi="Trebuchet MS"/>
        </w:rPr>
        <w:t>întocmit</w:t>
      </w:r>
      <w:proofErr w:type="spellEnd"/>
      <w:r w:rsidRPr="00FC4C1C">
        <w:rPr>
          <w:rFonts w:ascii="Trebuchet MS" w:hAnsi="Trebuchet MS"/>
        </w:rPr>
        <w:t xml:space="preserv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să</w:t>
      </w:r>
      <w:proofErr w:type="spellEnd"/>
      <w:r w:rsidRPr="00FC4C1C">
        <w:rPr>
          <w:rFonts w:ascii="Trebuchet MS" w:hAnsi="Trebuchet MS"/>
        </w:rPr>
        <w:t xml:space="preserve"> </w:t>
      </w:r>
      <w:proofErr w:type="spellStart"/>
      <w:r w:rsidRPr="00FC4C1C">
        <w:rPr>
          <w:rFonts w:ascii="Trebuchet MS" w:hAnsi="Trebuchet MS"/>
        </w:rPr>
        <w:t>poarte</w:t>
      </w:r>
      <w:proofErr w:type="spellEnd"/>
      <w:r w:rsidRPr="00FC4C1C">
        <w:rPr>
          <w:rFonts w:ascii="Trebuchet MS" w:hAnsi="Trebuchet MS"/>
        </w:rPr>
        <w:t xml:space="preserve"> </w:t>
      </w:r>
      <w:proofErr w:type="spellStart"/>
      <w:r w:rsidRPr="00FC4C1C">
        <w:rPr>
          <w:rFonts w:ascii="Trebuchet MS" w:hAnsi="Trebuchet MS"/>
        </w:rPr>
        <w:t>ștampila</w:t>
      </w:r>
      <w:proofErr w:type="spellEnd"/>
      <w:r w:rsidRPr="00FC4C1C">
        <w:rPr>
          <w:rFonts w:ascii="Trebuchet MS" w:hAnsi="Trebuchet MS"/>
        </w:rPr>
        <w:t xml:space="preserve"> </w:t>
      </w:r>
      <w:proofErr w:type="spellStart"/>
      <w:r w:rsidRPr="00FC4C1C">
        <w:rPr>
          <w:rFonts w:ascii="Trebuchet MS" w:hAnsi="Trebuchet MS"/>
        </w:rPr>
        <w:t>elaboratorului</w:t>
      </w:r>
      <w:proofErr w:type="spellEnd"/>
      <w:r w:rsidRPr="00FC4C1C">
        <w:rPr>
          <w:rFonts w:ascii="Trebuchet MS" w:hAnsi="Trebuchet MS"/>
        </w:rPr>
        <w:t xml:space="preserve"> </w:t>
      </w:r>
      <w:proofErr w:type="spellStart"/>
      <w:proofErr w:type="gramStart"/>
      <w:r w:rsidRPr="00FC4C1C">
        <w:rPr>
          <w:rFonts w:ascii="Trebuchet MS" w:hAnsi="Trebuchet MS"/>
        </w:rPr>
        <w:t>documentaţiei</w:t>
      </w:r>
      <w:proofErr w:type="spellEnd"/>
      <w:r w:rsidRPr="00FC4C1C">
        <w:rPr>
          <w:rFonts w:ascii="Trebuchet MS" w:hAnsi="Trebuchet MS"/>
        </w:rPr>
        <w:t>::</w:t>
      </w:r>
      <w:proofErr w:type="gramEnd"/>
      <w:r w:rsidRPr="00FC4C1C">
        <w:rPr>
          <w:rFonts w:ascii="Trebuchet MS" w:hAnsi="Trebuchet MS"/>
        </w:rPr>
        <w:t xml:space="preserve"> </w:t>
      </w:r>
    </w:p>
    <w:p w14:paraId="4204A9D3" w14:textId="77777777" w:rsidR="00752723" w:rsidRPr="00FC4C1C" w:rsidRDefault="00752723" w:rsidP="00707F3B">
      <w:pPr>
        <w:numPr>
          <w:ilvl w:val="1"/>
          <w:numId w:val="36"/>
        </w:numPr>
        <w:spacing w:after="190" w:line="252" w:lineRule="auto"/>
        <w:ind w:right="428"/>
        <w:jc w:val="both"/>
        <w:rPr>
          <w:rFonts w:ascii="Trebuchet MS" w:hAnsi="Trebuchet MS"/>
        </w:rPr>
      </w:pPr>
      <w:r w:rsidRPr="00FC4C1C">
        <w:rPr>
          <w:rFonts w:ascii="Trebuchet MS" w:hAnsi="Trebuchet MS"/>
        </w:rPr>
        <w:t>„</w:t>
      </w:r>
      <w:proofErr w:type="spellStart"/>
      <w:proofErr w:type="gramStart"/>
      <w:r w:rsidRPr="00FC4C1C">
        <w:rPr>
          <w:rFonts w:ascii="Trebuchet MS" w:eastAsia="Calibri" w:hAnsi="Trebuchet MS" w:cs="Calibri"/>
          <w:b/>
        </w:rPr>
        <w:t>foaia</w:t>
      </w:r>
      <w:proofErr w:type="spellEnd"/>
      <w:proofErr w:type="gramEnd"/>
      <w:r w:rsidRPr="00FC4C1C">
        <w:rPr>
          <w:rFonts w:ascii="Trebuchet MS" w:eastAsia="Calibri" w:hAnsi="Trebuchet MS" w:cs="Calibri"/>
          <w:b/>
        </w:rPr>
        <w:t xml:space="preserve"> de </w:t>
      </w:r>
      <w:proofErr w:type="spellStart"/>
      <w:r w:rsidRPr="00FC4C1C">
        <w:rPr>
          <w:rFonts w:ascii="Trebuchet MS" w:eastAsia="Calibri" w:hAnsi="Trebuchet MS" w:cs="Calibri"/>
          <w:b/>
        </w:rPr>
        <w:t>capăt</w:t>
      </w:r>
      <w:proofErr w:type="spellEnd"/>
      <w:r w:rsidRPr="00FC4C1C">
        <w:rPr>
          <w:rFonts w:ascii="Trebuchet MS" w:hAnsi="Trebuchet MS"/>
        </w:rPr>
        <w:t xml:space="preserve">”, care </w:t>
      </w:r>
      <w:proofErr w:type="spellStart"/>
      <w:r w:rsidRPr="00FC4C1C">
        <w:rPr>
          <w:rFonts w:ascii="Trebuchet MS" w:hAnsi="Trebuchet MS"/>
        </w:rPr>
        <w:t>conţine</w:t>
      </w:r>
      <w:proofErr w:type="spellEnd"/>
      <w:r w:rsidRPr="00FC4C1C">
        <w:rPr>
          <w:rFonts w:ascii="Trebuchet MS" w:hAnsi="Trebuchet MS"/>
        </w:rPr>
        <w:t xml:space="preserve"> </w:t>
      </w:r>
      <w:proofErr w:type="spellStart"/>
      <w:r w:rsidRPr="00FC4C1C">
        <w:rPr>
          <w:rFonts w:ascii="Trebuchet MS" w:hAnsi="Trebuchet MS"/>
        </w:rPr>
        <w:t>semnăturile</w:t>
      </w:r>
      <w:proofErr w:type="spellEnd"/>
      <w:r w:rsidRPr="00FC4C1C">
        <w:rPr>
          <w:rFonts w:ascii="Trebuchet MS" w:hAnsi="Trebuchet MS"/>
        </w:rPr>
        <w:t xml:space="preserve"> </w:t>
      </w:r>
      <w:proofErr w:type="spellStart"/>
      <w:r w:rsidRPr="00FC4C1C">
        <w:rPr>
          <w:rFonts w:ascii="Trebuchet MS" w:hAnsi="Trebuchet MS"/>
        </w:rPr>
        <w:t>colectivului</w:t>
      </w:r>
      <w:proofErr w:type="spellEnd"/>
      <w:r w:rsidRPr="00FC4C1C">
        <w:rPr>
          <w:rFonts w:ascii="Trebuchet MS" w:hAnsi="Trebuchet MS"/>
        </w:rPr>
        <w:t xml:space="preserve"> format din </w:t>
      </w:r>
      <w:proofErr w:type="spellStart"/>
      <w:r w:rsidRPr="00FC4C1C">
        <w:rPr>
          <w:rFonts w:ascii="Trebuchet MS" w:hAnsi="Trebuchet MS"/>
        </w:rPr>
        <w:t>specialişti</w:t>
      </w:r>
      <w:proofErr w:type="spellEnd"/>
      <w:r w:rsidRPr="00FC4C1C">
        <w:rPr>
          <w:rFonts w:ascii="Trebuchet MS" w:hAnsi="Trebuchet MS"/>
        </w:rPr>
        <w:t xml:space="preserve"> </w:t>
      </w:r>
      <w:proofErr w:type="spellStart"/>
      <w:r w:rsidRPr="00FC4C1C">
        <w:rPr>
          <w:rFonts w:ascii="Trebuchet MS" w:hAnsi="Trebuchet MS"/>
        </w:rPr>
        <w:t>condus</w:t>
      </w:r>
      <w:proofErr w:type="spellEnd"/>
      <w:r w:rsidRPr="00FC4C1C">
        <w:rPr>
          <w:rFonts w:ascii="Trebuchet MS" w:hAnsi="Trebuchet MS"/>
        </w:rPr>
        <w:t xml:space="preserve"> de un </w:t>
      </w:r>
      <w:proofErr w:type="spellStart"/>
      <w:r w:rsidRPr="00FC4C1C">
        <w:rPr>
          <w:rFonts w:ascii="Trebuchet MS" w:hAnsi="Trebuchet MS"/>
        </w:rPr>
        <w:t>şef</w:t>
      </w:r>
      <w:proofErr w:type="spellEnd"/>
      <w:r w:rsidRPr="00FC4C1C">
        <w:rPr>
          <w:rFonts w:ascii="Trebuchet MS" w:hAnsi="Trebuchet MS"/>
        </w:rPr>
        <w:t xml:space="preserve"> de </w:t>
      </w:r>
      <w:proofErr w:type="spellStart"/>
      <w:r w:rsidRPr="00FC4C1C">
        <w:rPr>
          <w:rFonts w:ascii="Trebuchet MS" w:hAnsi="Trebuchet MS"/>
        </w:rPr>
        <w:t>proiect</w:t>
      </w:r>
      <w:proofErr w:type="spellEnd"/>
      <w:r w:rsidRPr="00FC4C1C">
        <w:rPr>
          <w:rFonts w:ascii="Trebuchet MS" w:hAnsi="Trebuchet MS"/>
        </w:rPr>
        <w:t xml:space="preserve"> care a </w:t>
      </w:r>
      <w:proofErr w:type="spellStart"/>
      <w:r w:rsidRPr="00FC4C1C">
        <w:rPr>
          <w:rFonts w:ascii="Trebuchet MS" w:hAnsi="Trebuchet MS"/>
        </w:rPr>
        <w:t>participat</w:t>
      </w:r>
      <w:proofErr w:type="spellEnd"/>
      <w:r w:rsidRPr="00FC4C1C">
        <w:rPr>
          <w:rFonts w:ascii="Trebuchet MS" w:hAnsi="Trebuchet MS"/>
        </w:rPr>
        <w:t xml:space="preserve"> la </w:t>
      </w:r>
      <w:proofErr w:type="spellStart"/>
      <w:r w:rsidRPr="00FC4C1C">
        <w:rPr>
          <w:rFonts w:ascii="Trebuchet MS" w:hAnsi="Trebuchet MS"/>
        </w:rPr>
        <w:t>elaborarea</w:t>
      </w:r>
      <w:proofErr w:type="spellEnd"/>
      <w:r w:rsidRPr="00FC4C1C">
        <w:rPr>
          <w:rFonts w:ascii="Trebuchet MS" w:hAnsi="Trebuchet MS"/>
        </w:rPr>
        <w:t xml:space="preserve"> </w:t>
      </w:r>
      <w:proofErr w:type="spellStart"/>
      <w:r w:rsidRPr="00FC4C1C">
        <w:rPr>
          <w:rFonts w:ascii="Trebuchet MS" w:hAnsi="Trebuchet MS"/>
        </w:rPr>
        <w:t>documentaţiei</w:t>
      </w:r>
      <w:proofErr w:type="spellEnd"/>
      <w:r w:rsidRPr="00FC4C1C">
        <w:rPr>
          <w:rFonts w:ascii="Trebuchet MS" w:hAnsi="Trebuchet MS"/>
        </w:rPr>
        <w:t xml:space="preserv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ştampila</w:t>
      </w:r>
      <w:proofErr w:type="spellEnd"/>
      <w:r w:rsidRPr="00FC4C1C">
        <w:rPr>
          <w:rFonts w:ascii="Trebuchet MS" w:hAnsi="Trebuchet MS"/>
        </w:rPr>
        <w:t xml:space="preserve"> </w:t>
      </w:r>
      <w:proofErr w:type="spellStart"/>
      <w:r w:rsidRPr="00FC4C1C">
        <w:rPr>
          <w:rFonts w:ascii="Trebuchet MS" w:hAnsi="Trebuchet MS"/>
        </w:rPr>
        <w:t>elaboratorului</w:t>
      </w:r>
      <w:proofErr w:type="spellEnd"/>
      <w:r w:rsidRPr="00FC4C1C">
        <w:rPr>
          <w:rFonts w:ascii="Trebuchet MS" w:hAnsi="Trebuchet MS"/>
        </w:rPr>
        <w:t xml:space="preserve">. </w:t>
      </w:r>
    </w:p>
    <w:p w14:paraId="47F3E68F" w14:textId="77777777" w:rsidR="00752723" w:rsidRPr="00FC4C1C" w:rsidRDefault="00752723" w:rsidP="00707F3B">
      <w:pPr>
        <w:numPr>
          <w:ilvl w:val="1"/>
          <w:numId w:val="36"/>
        </w:numPr>
        <w:spacing w:after="5" w:line="250" w:lineRule="auto"/>
        <w:ind w:right="428"/>
        <w:jc w:val="both"/>
        <w:rPr>
          <w:rFonts w:ascii="Trebuchet MS" w:hAnsi="Trebuchet MS"/>
        </w:rPr>
      </w:pPr>
      <w:proofErr w:type="spellStart"/>
      <w:r w:rsidRPr="00FC4C1C">
        <w:rPr>
          <w:rFonts w:ascii="Trebuchet MS" w:hAnsi="Trebuchet MS"/>
        </w:rPr>
        <w:t>detalierea</w:t>
      </w:r>
      <w:proofErr w:type="spellEnd"/>
      <w:r w:rsidRPr="00FC4C1C">
        <w:rPr>
          <w:rFonts w:ascii="Trebuchet MS" w:hAnsi="Trebuchet MS"/>
        </w:rPr>
        <w:t xml:space="preserve"> </w:t>
      </w:r>
      <w:proofErr w:type="spellStart"/>
      <w:r w:rsidRPr="00FC4C1C">
        <w:rPr>
          <w:rFonts w:ascii="Trebuchet MS" w:eastAsia="Calibri" w:hAnsi="Trebuchet MS" w:cs="Calibri"/>
          <w:b/>
        </w:rPr>
        <w:t>capitolului</w:t>
      </w:r>
      <w:proofErr w:type="spellEnd"/>
      <w:r w:rsidRPr="00FC4C1C">
        <w:rPr>
          <w:rFonts w:ascii="Trebuchet MS" w:eastAsia="Calibri" w:hAnsi="Trebuchet MS" w:cs="Calibri"/>
          <w:b/>
        </w:rPr>
        <w:t xml:space="preserve"> 3 - pct. 3.3</w:t>
      </w:r>
      <w:r w:rsidRPr="00FC4C1C">
        <w:rPr>
          <w:rFonts w:ascii="Trebuchet MS" w:hAnsi="Trebuchet MS"/>
        </w:rPr>
        <w:t xml:space="preserve"> </w:t>
      </w:r>
      <w:r w:rsidRPr="00FC4C1C">
        <w:rPr>
          <w:rFonts w:ascii="Trebuchet MS" w:eastAsia="Calibri" w:hAnsi="Trebuchet MS" w:cs="Calibri"/>
          <w:b/>
        </w:rPr>
        <w:t>– „</w:t>
      </w:r>
      <w:proofErr w:type="spellStart"/>
      <w:r w:rsidRPr="00FC4C1C">
        <w:rPr>
          <w:rFonts w:ascii="Trebuchet MS" w:eastAsia="Calibri" w:hAnsi="Trebuchet MS" w:cs="Calibri"/>
          <w:b/>
          <w:i/>
        </w:rPr>
        <w:t>Proiectare</w:t>
      </w:r>
      <w:proofErr w:type="spellEnd"/>
      <w:r w:rsidRPr="00FC4C1C">
        <w:rPr>
          <w:rFonts w:ascii="Trebuchet MS" w:eastAsia="Calibri" w:hAnsi="Trebuchet MS" w:cs="Calibri"/>
          <w:b/>
          <w:i/>
        </w:rPr>
        <w:t xml:space="preserve"> </w:t>
      </w:r>
      <w:proofErr w:type="spellStart"/>
      <w:r w:rsidRPr="00FC4C1C">
        <w:rPr>
          <w:rFonts w:ascii="Trebuchet MS" w:eastAsia="Calibri" w:hAnsi="Trebuchet MS" w:cs="Calibri"/>
          <w:b/>
          <w:i/>
        </w:rPr>
        <w:t>şi</w:t>
      </w:r>
      <w:proofErr w:type="spellEnd"/>
      <w:r w:rsidRPr="00FC4C1C">
        <w:rPr>
          <w:rFonts w:ascii="Trebuchet MS" w:eastAsia="Calibri" w:hAnsi="Trebuchet MS" w:cs="Calibri"/>
          <w:b/>
          <w:i/>
        </w:rPr>
        <w:t xml:space="preserve"> </w:t>
      </w:r>
      <w:proofErr w:type="spellStart"/>
      <w:r w:rsidRPr="00FC4C1C">
        <w:rPr>
          <w:rFonts w:ascii="Trebuchet MS" w:eastAsia="Calibri" w:hAnsi="Trebuchet MS" w:cs="Calibri"/>
          <w:b/>
          <w:i/>
        </w:rPr>
        <w:t>inginerie</w:t>
      </w:r>
      <w:proofErr w:type="spellEnd"/>
      <w:r w:rsidRPr="00FC4C1C">
        <w:rPr>
          <w:rFonts w:ascii="Trebuchet MS" w:eastAsia="Calibri" w:hAnsi="Trebuchet MS" w:cs="Calibri"/>
          <w:b/>
          <w:i/>
        </w:rPr>
        <w:t>”</w:t>
      </w:r>
      <w:r w:rsidRPr="00FC4C1C">
        <w:rPr>
          <w:rFonts w:ascii="Trebuchet MS" w:eastAsia="Calibri" w:hAnsi="Trebuchet MS" w:cs="Calibri"/>
          <w:i/>
        </w:rPr>
        <w:t xml:space="preserve"> </w:t>
      </w:r>
      <w:proofErr w:type="spellStart"/>
      <w:r w:rsidRPr="00FC4C1C">
        <w:rPr>
          <w:rFonts w:ascii="Trebuchet MS" w:hAnsi="Trebuchet MS"/>
        </w:rPr>
        <w:t>şi</w:t>
      </w:r>
      <w:proofErr w:type="spellEnd"/>
      <w:r w:rsidRPr="00FC4C1C">
        <w:rPr>
          <w:rFonts w:ascii="Trebuchet MS" w:hAnsi="Trebuchet MS"/>
        </w:rPr>
        <w:t xml:space="preserve"> </w:t>
      </w:r>
      <w:r w:rsidRPr="00FC4C1C">
        <w:rPr>
          <w:rFonts w:ascii="Trebuchet MS" w:eastAsia="Calibri" w:hAnsi="Trebuchet MS" w:cs="Calibri"/>
          <w:b/>
        </w:rPr>
        <w:t xml:space="preserve">pct. </w:t>
      </w:r>
      <w:proofErr w:type="gramStart"/>
      <w:r w:rsidRPr="00FC4C1C">
        <w:rPr>
          <w:rFonts w:ascii="Trebuchet MS" w:eastAsia="Calibri" w:hAnsi="Trebuchet MS" w:cs="Calibri"/>
          <w:b/>
        </w:rPr>
        <w:t>3.5</w:t>
      </w:r>
      <w:r w:rsidRPr="00FC4C1C">
        <w:rPr>
          <w:rFonts w:ascii="Trebuchet MS" w:eastAsia="Calibri" w:hAnsi="Trebuchet MS" w:cs="Calibri"/>
          <w:b/>
          <w:i/>
        </w:rPr>
        <w:t xml:space="preserve"> </w:t>
      </w:r>
      <w:r w:rsidRPr="00FC4C1C">
        <w:rPr>
          <w:rFonts w:ascii="Trebuchet MS" w:eastAsia="Calibri" w:hAnsi="Trebuchet MS" w:cs="Calibri"/>
          <w:i/>
        </w:rPr>
        <w:t xml:space="preserve"> –</w:t>
      </w:r>
      <w:proofErr w:type="gramEnd"/>
      <w:r w:rsidRPr="00FC4C1C">
        <w:rPr>
          <w:rFonts w:ascii="Trebuchet MS" w:eastAsia="Calibri" w:hAnsi="Trebuchet MS" w:cs="Calibri"/>
          <w:i/>
        </w:rPr>
        <w:t xml:space="preserve"> </w:t>
      </w:r>
      <w:r w:rsidRPr="00FC4C1C">
        <w:rPr>
          <w:rFonts w:ascii="Trebuchet MS" w:eastAsia="Calibri" w:hAnsi="Trebuchet MS" w:cs="Calibri"/>
          <w:b/>
          <w:i/>
        </w:rPr>
        <w:t>„</w:t>
      </w:r>
      <w:proofErr w:type="spellStart"/>
      <w:r w:rsidRPr="00FC4C1C">
        <w:rPr>
          <w:rFonts w:ascii="Trebuchet MS" w:eastAsia="Calibri" w:hAnsi="Trebuchet MS" w:cs="Calibri"/>
          <w:b/>
          <w:i/>
        </w:rPr>
        <w:t>Consultanţă</w:t>
      </w:r>
      <w:proofErr w:type="spellEnd"/>
      <w:r w:rsidRPr="00FC4C1C">
        <w:rPr>
          <w:rFonts w:ascii="Trebuchet MS" w:eastAsia="Calibri" w:hAnsi="Trebuchet MS" w:cs="Calibri"/>
          <w:b/>
          <w:i/>
        </w:rPr>
        <w:t xml:space="preserve">” </w:t>
      </w:r>
    </w:p>
    <w:p w14:paraId="72E0CCCB" w14:textId="77777777" w:rsidR="00752723" w:rsidRPr="00FC4C1C" w:rsidRDefault="00752723" w:rsidP="00707F3B">
      <w:pPr>
        <w:pStyle w:val="Listparagraf"/>
        <w:numPr>
          <w:ilvl w:val="1"/>
          <w:numId w:val="36"/>
        </w:numPr>
        <w:spacing w:after="190"/>
        <w:ind w:right="428"/>
        <w:jc w:val="both"/>
        <w:rPr>
          <w:rFonts w:ascii="Trebuchet MS" w:hAnsi="Trebuchet MS"/>
        </w:rPr>
      </w:pPr>
      <w:r w:rsidRPr="00FC4C1C">
        <w:rPr>
          <w:rFonts w:ascii="Trebuchet MS" w:eastAsia="Calibri" w:hAnsi="Trebuchet MS" w:cs="Calibri"/>
          <w:b/>
        </w:rPr>
        <w:t xml:space="preserve">(conform HG 28/2008) </w:t>
      </w:r>
      <w:proofErr w:type="spellStart"/>
      <w:r w:rsidRPr="00FC4C1C">
        <w:rPr>
          <w:rFonts w:ascii="Trebuchet MS" w:eastAsia="Calibri" w:hAnsi="Trebuchet MS" w:cs="Calibri"/>
          <w:b/>
        </w:rPr>
        <w:t>sau</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capitolului</w:t>
      </w:r>
      <w:proofErr w:type="spellEnd"/>
      <w:r w:rsidRPr="00FC4C1C">
        <w:rPr>
          <w:rFonts w:ascii="Trebuchet MS" w:eastAsia="Calibri" w:hAnsi="Trebuchet MS" w:cs="Calibri"/>
          <w:b/>
        </w:rPr>
        <w:t xml:space="preserve"> 3 - pct. 3.5</w:t>
      </w:r>
      <w:r w:rsidRPr="00FC4C1C">
        <w:rPr>
          <w:rFonts w:ascii="Trebuchet MS" w:hAnsi="Trebuchet MS"/>
        </w:rPr>
        <w:t xml:space="preserve"> </w:t>
      </w:r>
      <w:r w:rsidRPr="00FC4C1C">
        <w:rPr>
          <w:rFonts w:ascii="Trebuchet MS" w:eastAsia="Calibri" w:hAnsi="Trebuchet MS" w:cs="Calibri"/>
          <w:b/>
        </w:rPr>
        <w:t>– „</w:t>
      </w:r>
      <w:proofErr w:type="spellStart"/>
      <w:r w:rsidRPr="00FC4C1C">
        <w:rPr>
          <w:rFonts w:ascii="Trebuchet MS" w:eastAsia="Calibri" w:hAnsi="Trebuchet MS" w:cs="Calibri"/>
          <w:b/>
          <w:i/>
        </w:rPr>
        <w:t>Proiectare</w:t>
      </w:r>
      <w:proofErr w:type="spellEnd"/>
      <w:r w:rsidRPr="00FC4C1C">
        <w:rPr>
          <w:rFonts w:ascii="Trebuchet MS" w:eastAsia="Calibri" w:hAnsi="Trebuchet MS" w:cs="Calibri"/>
          <w:b/>
          <w:i/>
        </w:rPr>
        <w:t>”</w:t>
      </w:r>
      <w:r w:rsidRPr="00FC4C1C">
        <w:rPr>
          <w:rFonts w:ascii="Trebuchet MS" w:eastAsia="Calibri" w:hAnsi="Trebuchet MS" w:cs="Calibri"/>
          <w:i/>
        </w:rPr>
        <w:t xml:space="preserve"> </w:t>
      </w:r>
      <w:proofErr w:type="spellStart"/>
      <w:r w:rsidRPr="00FC4C1C">
        <w:rPr>
          <w:rFonts w:ascii="Trebuchet MS" w:hAnsi="Trebuchet MS"/>
        </w:rPr>
        <w:t>şi</w:t>
      </w:r>
      <w:proofErr w:type="spellEnd"/>
      <w:r w:rsidRPr="00FC4C1C">
        <w:rPr>
          <w:rFonts w:ascii="Trebuchet MS" w:hAnsi="Trebuchet MS"/>
        </w:rPr>
        <w:t xml:space="preserve"> </w:t>
      </w:r>
      <w:r w:rsidRPr="00FC4C1C">
        <w:rPr>
          <w:rFonts w:ascii="Trebuchet MS" w:eastAsia="Calibri" w:hAnsi="Trebuchet MS" w:cs="Calibri"/>
          <w:b/>
        </w:rPr>
        <w:t xml:space="preserve">pct. </w:t>
      </w:r>
      <w:proofErr w:type="gramStart"/>
      <w:r w:rsidRPr="00FC4C1C">
        <w:rPr>
          <w:rFonts w:ascii="Trebuchet MS" w:eastAsia="Calibri" w:hAnsi="Trebuchet MS" w:cs="Calibri"/>
          <w:b/>
        </w:rPr>
        <w:t>3.7</w:t>
      </w:r>
      <w:r w:rsidRPr="00FC4C1C">
        <w:rPr>
          <w:rFonts w:ascii="Trebuchet MS" w:eastAsia="Calibri" w:hAnsi="Trebuchet MS" w:cs="Calibri"/>
          <w:b/>
          <w:i/>
        </w:rPr>
        <w:t xml:space="preserve"> </w:t>
      </w:r>
      <w:r w:rsidRPr="00FC4C1C">
        <w:rPr>
          <w:rFonts w:ascii="Trebuchet MS" w:eastAsia="Calibri" w:hAnsi="Trebuchet MS" w:cs="Calibri"/>
          <w:i/>
        </w:rPr>
        <w:t xml:space="preserve"> –</w:t>
      </w:r>
      <w:proofErr w:type="gramEnd"/>
      <w:r w:rsidRPr="00FC4C1C">
        <w:rPr>
          <w:rFonts w:ascii="Trebuchet MS" w:eastAsia="Calibri" w:hAnsi="Trebuchet MS" w:cs="Calibri"/>
          <w:i/>
        </w:rPr>
        <w:t xml:space="preserve"> </w:t>
      </w:r>
      <w:r w:rsidRPr="00FC4C1C">
        <w:rPr>
          <w:rFonts w:ascii="Trebuchet MS" w:eastAsia="Calibri" w:hAnsi="Trebuchet MS" w:cs="Calibri"/>
          <w:b/>
          <w:i/>
        </w:rPr>
        <w:t>„</w:t>
      </w:r>
      <w:proofErr w:type="spellStart"/>
      <w:r w:rsidRPr="00FC4C1C">
        <w:rPr>
          <w:rFonts w:ascii="Trebuchet MS" w:eastAsia="Calibri" w:hAnsi="Trebuchet MS" w:cs="Calibri"/>
          <w:b/>
          <w:i/>
        </w:rPr>
        <w:t>Consultanţă</w:t>
      </w:r>
      <w:proofErr w:type="spellEnd"/>
      <w:r w:rsidRPr="00FC4C1C">
        <w:rPr>
          <w:rFonts w:ascii="Trebuchet MS" w:eastAsia="Calibri" w:hAnsi="Trebuchet MS" w:cs="Calibri"/>
          <w:b/>
          <w:i/>
        </w:rPr>
        <w:t xml:space="preserve">” </w:t>
      </w:r>
      <w:r w:rsidRPr="00FC4C1C">
        <w:rPr>
          <w:rFonts w:ascii="Trebuchet MS" w:eastAsia="Calibri" w:hAnsi="Trebuchet MS" w:cs="Calibri"/>
          <w:b/>
        </w:rPr>
        <w:t>(conform HG 907/ 2016)</w:t>
      </w:r>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ceea</w:t>
      </w:r>
      <w:proofErr w:type="spellEnd"/>
      <w:r w:rsidRPr="00FC4C1C">
        <w:rPr>
          <w:rFonts w:ascii="Trebuchet MS" w:hAnsi="Trebuchet MS"/>
        </w:rPr>
        <w:t xml:space="preserve"> </w:t>
      </w:r>
      <w:proofErr w:type="spellStart"/>
      <w:r w:rsidRPr="00FC4C1C">
        <w:rPr>
          <w:rFonts w:ascii="Trebuchet MS" w:hAnsi="Trebuchet MS"/>
        </w:rPr>
        <w:t>ce</w:t>
      </w:r>
      <w:proofErr w:type="spellEnd"/>
      <w:r w:rsidRPr="00FC4C1C">
        <w:rPr>
          <w:rFonts w:ascii="Trebuchet MS" w:hAnsi="Trebuchet MS"/>
        </w:rPr>
        <w:t xml:space="preserve"> </w:t>
      </w:r>
      <w:proofErr w:type="spellStart"/>
      <w:r w:rsidRPr="00FC4C1C">
        <w:rPr>
          <w:rFonts w:ascii="Trebuchet MS" w:hAnsi="Trebuchet MS"/>
        </w:rPr>
        <w:t>priveşte</w:t>
      </w:r>
      <w:proofErr w:type="spellEnd"/>
      <w:r w:rsidRPr="00FC4C1C">
        <w:rPr>
          <w:rFonts w:ascii="Trebuchet MS" w:hAnsi="Trebuchet MS"/>
        </w:rPr>
        <w:t xml:space="preserve"> </w:t>
      </w:r>
      <w:proofErr w:type="spellStart"/>
      <w:r w:rsidRPr="00FC4C1C">
        <w:rPr>
          <w:rFonts w:ascii="Trebuchet MS" w:hAnsi="Trebuchet MS"/>
        </w:rPr>
        <w:t>numărul</w:t>
      </w:r>
      <w:proofErr w:type="spellEnd"/>
      <w:r w:rsidRPr="00FC4C1C">
        <w:rPr>
          <w:rFonts w:ascii="Trebuchet MS" w:hAnsi="Trebuchet MS"/>
        </w:rPr>
        <w:t xml:space="preserve"> de ore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tarifele</w:t>
      </w:r>
      <w:proofErr w:type="spellEnd"/>
      <w:r w:rsidRPr="00FC4C1C">
        <w:rPr>
          <w:rFonts w:ascii="Trebuchet MS" w:hAnsi="Trebuchet MS"/>
        </w:rPr>
        <w:t xml:space="preserve"> </w:t>
      </w:r>
      <w:proofErr w:type="spellStart"/>
      <w:r w:rsidRPr="00FC4C1C">
        <w:rPr>
          <w:rFonts w:ascii="Trebuchet MS" w:hAnsi="Trebuchet MS"/>
        </w:rPr>
        <w:t>aferente</w:t>
      </w:r>
      <w:proofErr w:type="spellEnd"/>
      <w:r w:rsidRPr="00FC4C1C">
        <w:rPr>
          <w:rFonts w:ascii="Trebuchet MS" w:hAnsi="Trebuchet MS"/>
        </w:rPr>
        <w:t xml:space="preserve"> din care </w:t>
      </w:r>
      <w:proofErr w:type="spellStart"/>
      <w:r w:rsidRPr="00FC4C1C">
        <w:rPr>
          <w:rFonts w:ascii="Trebuchet MS" w:hAnsi="Trebuchet MS"/>
        </w:rPr>
        <w:t>rezultă</w:t>
      </w:r>
      <w:proofErr w:type="spellEnd"/>
      <w:r w:rsidRPr="00FC4C1C">
        <w:rPr>
          <w:rFonts w:ascii="Trebuchet MS" w:hAnsi="Trebuchet MS"/>
        </w:rPr>
        <w:t xml:space="preserve"> </w:t>
      </w:r>
      <w:proofErr w:type="spellStart"/>
      <w:r w:rsidRPr="00FC4C1C">
        <w:rPr>
          <w:rFonts w:ascii="Trebuchet MS" w:hAnsi="Trebuchet MS"/>
        </w:rPr>
        <w:t>valoarea</w:t>
      </w:r>
      <w:proofErr w:type="spellEnd"/>
      <w:r w:rsidRPr="00FC4C1C">
        <w:rPr>
          <w:rFonts w:ascii="Trebuchet MS" w:hAnsi="Trebuchet MS"/>
        </w:rPr>
        <w:t xml:space="preserve"> </w:t>
      </w:r>
      <w:proofErr w:type="spellStart"/>
      <w:r w:rsidRPr="00FC4C1C">
        <w:rPr>
          <w:rFonts w:ascii="Trebuchet MS" w:hAnsi="Trebuchet MS"/>
        </w:rPr>
        <w:t>totală</w:t>
      </w:r>
      <w:proofErr w:type="spellEnd"/>
      <w:r w:rsidRPr="00FC4C1C">
        <w:rPr>
          <w:rFonts w:ascii="Trebuchet MS" w:hAnsi="Trebuchet MS"/>
        </w:rPr>
        <w:t xml:space="preserve"> per sub‐capitol, </w:t>
      </w:r>
      <w:proofErr w:type="spellStart"/>
      <w:r w:rsidRPr="00FC4C1C">
        <w:rPr>
          <w:rFonts w:ascii="Trebuchet MS" w:hAnsi="Trebuchet MS"/>
        </w:rPr>
        <w:t>pentru</w:t>
      </w:r>
      <w:proofErr w:type="spellEnd"/>
      <w:r w:rsidRPr="00FC4C1C">
        <w:rPr>
          <w:rFonts w:ascii="Trebuchet MS" w:hAnsi="Trebuchet MS"/>
        </w:rPr>
        <w:t xml:space="preserve"> a </w:t>
      </w:r>
      <w:proofErr w:type="spellStart"/>
      <w:r w:rsidRPr="00FC4C1C">
        <w:rPr>
          <w:rFonts w:ascii="Trebuchet MS" w:hAnsi="Trebuchet MS"/>
        </w:rPr>
        <w:t>putea</w:t>
      </w:r>
      <w:proofErr w:type="spellEnd"/>
      <w:r w:rsidRPr="00FC4C1C">
        <w:rPr>
          <w:rFonts w:ascii="Trebuchet MS" w:hAnsi="Trebuchet MS"/>
        </w:rPr>
        <w:t xml:space="preserve"> fi </w:t>
      </w:r>
      <w:proofErr w:type="spellStart"/>
      <w:r w:rsidRPr="00FC4C1C">
        <w:rPr>
          <w:rFonts w:ascii="Trebuchet MS" w:hAnsi="Trebuchet MS"/>
        </w:rPr>
        <w:t>verificate</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etapa</w:t>
      </w:r>
      <w:proofErr w:type="spellEnd"/>
      <w:r w:rsidRPr="00FC4C1C">
        <w:rPr>
          <w:rFonts w:ascii="Trebuchet MS" w:hAnsi="Trebuchet MS"/>
        </w:rPr>
        <w:t xml:space="preserve"> de </w:t>
      </w:r>
      <w:proofErr w:type="spellStart"/>
      <w:r w:rsidRPr="00FC4C1C">
        <w:rPr>
          <w:rFonts w:ascii="Trebuchet MS" w:hAnsi="Trebuchet MS"/>
        </w:rPr>
        <w:t>achiziţii</w:t>
      </w:r>
      <w:proofErr w:type="spellEnd"/>
      <w:r w:rsidRPr="00FC4C1C">
        <w:rPr>
          <w:rFonts w:ascii="Trebuchet MS" w:hAnsi="Trebuchet MS"/>
        </w:rPr>
        <w:t xml:space="preserv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autorizare</w:t>
      </w:r>
      <w:proofErr w:type="spellEnd"/>
      <w:r w:rsidRPr="00FC4C1C">
        <w:rPr>
          <w:rFonts w:ascii="Trebuchet MS" w:hAnsi="Trebuchet MS"/>
        </w:rPr>
        <w:t xml:space="preserve"> </w:t>
      </w:r>
      <w:proofErr w:type="spellStart"/>
      <w:r w:rsidRPr="00FC4C1C">
        <w:rPr>
          <w:rFonts w:ascii="Trebuchet MS" w:hAnsi="Trebuchet MS"/>
        </w:rPr>
        <w:t>plăţi</w:t>
      </w:r>
      <w:proofErr w:type="spellEnd"/>
      <w:r w:rsidRPr="00FC4C1C">
        <w:rPr>
          <w:rFonts w:ascii="Trebuchet MS" w:hAnsi="Trebuchet MS"/>
        </w:rPr>
        <w:t xml:space="preserve">; </w:t>
      </w:r>
    </w:p>
    <w:p w14:paraId="351D8793" w14:textId="77777777" w:rsidR="00752723" w:rsidRPr="00FC4C1C" w:rsidRDefault="00752723" w:rsidP="00707F3B">
      <w:pPr>
        <w:numPr>
          <w:ilvl w:val="1"/>
          <w:numId w:val="36"/>
        </w:numPr>
        <w:spacing w:after="187" w:line="252" w:lineRule="auto"/>
        <w:ind w:right="428"/>
        <w:jc w:val="both"/>
        <w:rPr>
          <w:rFonts w:ascii="Trebuchet MS" w:hAnsi="Trebuchet MS"/>
        </w:rPr>
      </w:pPr>
      <w:proofErr w:type="spellStart"/>
      <w:r w:rsidRPr="00FC4C1C">
        <w:rPr>
          <w:rFonts w:ascii="Trebuchet MS" w:eastAsia="Calibri" w:hAnsi="Trebuchet MS" w:cs="Calibri"/>
          <w:b/>
        </w:rPr>
        <w:t>părţile</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desenate</w:t>
      </w:r>
      <w:proofErr w:type="spellEnd"/>
      <w:r w:rsidRPr="00FC4C1C">
        <w:rPr>
          <w:rFonts w:ascii="Trebuchet MS" w:eastAsia="Calibri" w:hAnsi="Trebuchet MS" w:cs="Calibri"/>
          <w:b/>
        </w:rPr>
        <w:t xml:space="preserve"> din </w:t>
      </w:r>
      <w:proofErr w:type="spellStart"/>
      <w:r w:rsidRPr="00FC4C1C">
        <w:rPr>
          <w:rFonts w:ascii="Trebuchet MS" w:eastAsia="Calibri" w:hAnsi="Trebuchet MS" w:cs="Calibri"/>
          <w:b/>
        </w:rPr>
        <w:t>cadrul</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secţiunii</w:t>
      </w:r>
      <w:proofErr w:type="spellEnd"/>
      <w:r w:rsidRPr="00FC4C1C">
        <w:rPr>
          <w:rFonts w:ascii="Trebuchet MS" w:eastAsia="Calibri" w:hAnsi="Trebuchet MS" w:cs="Calibri"/>
          <w:b/>
        </w:rPr>
        <w:t xml:space="preserve"> B</w:t>
      </w:r>
      <w:r w:rsidRPr="00FC4C1C">
        <w:rPr>
          <w:rFonts w:ascii="Trebuchet MS" w:hAnsi="Trebuchet MS"/>
        </w:rPr>
        <w:t xml:space="preserve"> (</w:t>
      </w:r>
      <w:proofErr w:type="spellStart"/>
      <w:r w:rsidRPr="00FC4C1C">
        <w:rPr>
          <w:rFonts w:ascii="Trebuchet MS" w:hAnsi="Trebuchet MS"/>
        </w:rPr>
        <w:t>planuri</w:t>
      </w:r>
      <w:proofErr w:type="spellEnd"/>
      <w:r w:rsidRPr="00FC4C1C">
        <w:rPr>
          <w:rFonts w:ascii="Trebuchet MS" w:hAnsi="Trebuchet MS"/>
        </w:rPr>
        <w:t xml:space="preserve"> de </w:t>
      </w:r>
      <w:proofErr w:type="spellStart"/>
      <w:r w:rsidRPr="00FC4C1C">
        <w:rPr>
          <w:rFonts w:ascii="Trebuchet MS" w:hAnsi="Trebuchet MS"/>
        </w:rPr>
        <w:t>amplasare</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zonă</w:t>
      </w:r>
      <w:proofErr w:type="spellEnd"/>
      <w:r w:rsidRPr="00FC4C1C">
        <w:rPr>
          <w:rFonts w:ascii="Trebuchet MS" w:hAnsi="Trebuchet MS"/>
        </w:rPr>
        <w:t xml:space="preserve">, </w:t>
      </w:r>
      <w:proofErr w:type="spellStart"/>
      <w:r w:rsidRPr="00FC4C1C">
        <w:rPr>
          <w:rFonts w:ascii="Trebuchet MS" w:hAnsi="Trebuchet MS"/>
        </w:rPr>
        <w:t>planul</w:t>
      </w:r>
      <w:proofErr w:type="spellEnd"/>
      <w:r w:rsidRPr="00FC4C1C">
        <w:rPr>
          <w:rFonts w:ascii="Trebuchet MS" w:hAnsi="Trebuchet MS"/>
        </w:rPr>
        <w:t xml:space="preserve"> general, </w:t>
      </w:r>
      <w:proofErr w:type="spellStart"/>
      <w:r w:rsidRPr="00FC4C1C">
        <w:rPr>
          <w:rFonts w:ascii="Trebuchet MS" w:hAnsi="Trebuchet MS"/>
        </w:rPr>
        <w:t>relevee</w:t>
      </w:r>
      <w:proofErr w:type="spellEnd"/>
      <w:r w:rsidRPr="00FC4C1C">
        <w:rPr>
          <w:rFonts w:ascii="Trebuchet MS" w:hAnsi="Trebuchet MS"/>
        </w:rPr>
        <w:t xml:space="preserve">, </w:t>
      </w:r>
      <w:proofErr w:type="spellStart"/>
      <w:r w:rsidRPr="00FC4C1C">
        <w:rPr>
          <w:rFonts w:ascii="Trebuchet MS" w:hAnsi="Trebuchet MS"/>
        </w:rPr>
        <w:t>secţiuni</w:t>
      </w:r>
      <w:proofErr w:type="spellEnd"/>
      <w:r w:rsidRPr="00FC4C1C">
        <w:rPr>
          <w:rFonts w:ascii="Trebuchet MS" w:hAnsi="Trebuchet MS"/>
        </w:rPr>
        <w:t xml:space="preserve"> etc.), care </w:t>
      </w:r>
      <w:proofErr w:type="spellStart"/>
      <w:r w:rsidRPr="00FC4C1C">
        <w:rPr>
          <w:rFonts w:ascii="Trebuchet MS" w:hAnsi="Trebuchet MS"/>
        </w:rPr>
        <w:t>trebuie</w:t>
      </w:r>
      <w:proofErr w:type="spellEnd"/>
      <w:r w:rsidRPr="00FC4C1C">
        <w:rPr>
          <w:rFonts w:ascii="Trebuchet MS" w:hAnsi="Trebuchet MS"/>
        </w:rPr>
        <w:t xml:space="preserve"> </w:t>
      </w:r>
      <w:proofErr w:type="spellStart"/>
      <w:r w:rsidRPr="00FC4C1C">
        <w:rPr>
          <w:rFonts w:ascii="Trebuchet MS" w:hAnsi="Trebuchet MS"/>
        </w:rPr>
        <w:t>să</w:t>
      </w:r>
      <w:proofErr w:type="spellEnd"/>
      <w:r w:rsidRPr="00FC4C1C">
        <w:rPr>
          <w:rFonts w:ascii="Trebuchet MS" w:hAnsi="Trebuchet MS"/>
        </w:rPr>
        <w:t xml:space="preserve"> fie </w:t>
      </w:r>
      <w:proofErr w:type="spellStart"/>
      <w:r w:rsidRPr="00FC4C1C">
        <w:rPr>
          <w:rFonts w:ascii="Trebuchet MS" w:hAnsi="Trebuchet MS"/>
        </w:rPr>
        <w:t>semnate</w:t>
      </w:r>
      <w:proofErr w:type="spellEnd"/>
      <w:r w:rsidRPr="00FC4C1C">
        <w:rPr>
          <w:rFonts w:ascii="Trebuchet MS" w:hAnsi="Trebuchet MS"/>
        </w:rPr>
        <w:t xml:space="preserve">, </w:t>
      </w:r>
      <w:proofErr w:type="spellStart"/>
      <w:r w:rsidRPr="00FC4C1C">
        <w:rPr>
          <w:rFonts w:ascii="Trebuchet MS" w:hAnsi="Trebuchet MS"/>
        </w:rPr>
        <w:t>ştampilate</w:t>
      </w:r>
      <w:proofErr w:type="spellEnd"/>
      <w:r w:rsidRPr="00FC4C1C">
        <w:rPr>
          <w:rFonts w:ascii="Trebuchet MS" w:hAnsi="Trebuchet MS"/>
        </w:rPr>
        <w:t xml:space="preserve"> de </w:t>
      </w:r>
      <w:proofErr w:type="spellStart"/>
      <w:r w:rsidRPr="00FC4C1C">
        <w:rPr>
          <w:rFonts w:ascii="Trebuchet MS" w:hAnsi="Trebuchet MS"/>
        </w:rPr>
        <w:t>către</w:t>
      </w:r>
      <w:proofErr w:type="spellEnd"/>
      <w:r w:rsidRPr="00FC4C1C">
        <w:rPr>
          <w:rFonts w:ascii="Trebuchet MS" w:hAnsi="Trebuchet MS"/>
        </w:rPr>
        <w:t xml:space="preserve"> elaborator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cartuşul</w:t>
      </w:r>
      <w:proofErr w:type="spellEnd"/>
      <w:r w:rsidRPr="00FC4C1C">
        <w:rPr>
          <w:rFonts w:ascii="Trebuchet MS" w:hAnsi="Trebuchet MS"/>
        </w:rPr>
        <w:t xml:space="preserve"> indicator; </w:t>
      </w:r>
    </w:p>
    <w:p w14:paraId="48E6E7BF" w14:textId="77777777" w:rsidR="00752723" w:rsidRPr="00FC4C1C" w:rsidRDefault="00752723" w:rsidP="00707F3B">
      <w:pPr>
        <w:numPr>
          <w:ilvl w:val="1"/>
          <w:numId w:val="36"/>
        </w:numPr>
        <w:spacing w:after="4" w:line="252" w:lineRule="auto"/>
        <w:ind w:right="428"/>
        <w:jc w:val="both"/>
        <w:rPr>
          <w:rFonts w:ascii="Trebuchet MS" w:hAnsi="Trebuchet MS"/>
        </w:rPr>
      </w:pP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cazul</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care </w:t>
      </w:r>
      <w:proofErr w:type="spellStart"/>
      <w:r w:rsidRPr="00FC4C1C">
        <w:rPr>
          <w:rFonts w:ascii="Trebuchet MS" w:hAnsi="Trebuchet MS"/>
        </w:rPr>
        <w:t>investiţia</w:t>
      </w:r>
      <w:proofErr w:type="spellEnd"/>
      <w:r w:rsidRPr="00FC4C1C">
        <w:rPr>
          <w:rFonts w:ascii="Trebuchet MS" w:hAnsi="Trebuchet MS"/>
        </w:rPr>
        <w:t xml:space="preserve"> </w:t>
      </w:r>
      <w:proofErr w:type="spellStart"/>
      <w:r w:rsidRPr="00FC4C1C">
        <w:rPr>
          <w:rFonts w:ascii="Trebuchet MS" w:hAnsi="Trebuchet MS"/>
        </w:rPr>
        <w:t>prevede</w:t>
      </w:r>
      <w:proofErr w:type="spellEnd"/>
      <w:r w:rsidRPr="00FC4C1C">
        <w:rPr>
          <w:rFonts w:ascii="Trebuchet MS" w:hAnsi="Trebuchet MS"/>
        </w:rPr>
        <w:t xml:space="preserve"> </w:t>
      </w:r>
      <w:proofErr w:type="spellStart"/>
      <w:r w:rsidRPr="00FC4C1C">
        <w:rPr>
          <w:rFonts w:ascii="Trebuchet MS" w:hAnsi="Trebuchet MS"/>
        </w:rPr>
        <w:t>utilaje</w:t>
      </w:r>
      <w:proofErr w:type="spellEnd"/>
      <w:r w:rsidRPr="00FC4C1C">
        <w:rPr>
          <w:rFonts w:ascii="Trebuchet MS" w:hAnsi="Trebuchet MS"/>
        </w:rPr>
        <w:t xml:space="preserve"> cu </w:t>
      </w:r>
      <w:proofErr w:type="spellStart"/>
      <w:r w:rsidRPr="00FC4C1C">
        <w:rPr>
          <w:rFonts w:ascii="Trebuchet MS" w:hAnsi="Trebuchet MS"/>
        </w:rPr>
        <w:t>montaj</w:t>
      </w:r>
      <w:proofErr w:type="spellEnd"/>
      <w:r w:rsidRPr="00FC4C1C">
        <w:rPr>
          <w:rFonts w:ascii="Trebuchet MS" w:hAnsi="Trebuchet MS"/>
        </w:rPr>
        <w:t xml:space="preserve">, </w:t>
      </w:r>
      <w:proofErr w:type="spellStart"/>
      <w:r w:rsidRPr="00FC4C1C">
        <w:rPr>
          <w:rFonts w:ascii="Trebuchet MS" w:hAnsi="Trebuchet MS"/>
        </w:rPr>
        <w:t>solicitantul</w:t>
      </w:r>
      <w:proofErr w:type="spellEnd"/>
      <w:r w:rsidRPr="00FC4C1C">
        <w:rPr>
          <w:rFonts w:ascii="Trebuchet MS" w:hAnsi="Trebuchet MS"/>
        </w:rPr>
        <w:t xml:space="preserve"> </w:t>
      </w:r>
      <w:proofErr w:type="spellStart"/>
      <w:r w:rsidRPr="00FC4C1C">
        <w:rPr>
          <w:rFonts w:ascii="Trebuchet MS" w:hAnsi="Trebuchet MS"/>
        </w:rPr>
        <w:t>este</w:t>
      </w:r>
      <w:proofErr w:type="spellEnd"/>
      <w:r w:rsidRPr="00FC4C1C">
        <w:rPr>
          <w:rFonts w:ascii="Trebuchet MS" w:hAnsi="Trebuchet MS"/>
        </w:rPr>
        <w:t xml:space="preserve"> </w:t>
      </w:r>
      <w:proofErr w:type="spellStart"/>
      <w:r w:rsidRPr="00FC4C1C">
        <w:rPr>
          <w:rFonts w:ascii="Trebuchet MS" w:hAnsi="Trebuchet MS"/>
        </w:rPr>
        <w:t>obligat</w:t>
      </w:r>
      <w:proofErr w:type="spellEnd"/>
      <w:r w:rsidRPr="00FC4C1C">
        <w:rPr>
          <w:rFonts w:ascii="Trebuchet MS" w:hAnsi="Trebuchet MS"/>
        </w:rPr>
        <w:t xml:space="preserve"> </w:t>
      </w:r>
      <w:proofErr w:type="spellStart"/>
      <w:r w:rsidRPr="00FC4C1C">
        <w:rPr>
          <w:rFonts w:ascii="Trebuchet MS" w:hAnsi="Trebuchet MS"/>
        </w:rPr>
        <w:t>să</w:t>
      </w:r>
      <w:proofErr w:type="spellEnd"/>
      <w:r w:rsidRPr="00FC4C1C">
        <w:rPr>
          <w:rFonts w:ascii="Trebuchet MS" w:hAnsi="Trebuchet MS"/>
        </w:rPr>
        <w:t xml:space="preserve"> </w:t>
      </w:r>
      <w:proofErr w:type="spellStart"/>
      <w:r w:rsidRPr="00FC4C1C">
        <w:rPr>
          <w:rFonts w:ascii="Trebuchet MS" w:hAnsi="Trebuchet MS"/>
        </w:rPr>
        <w:t>evidenţieze</w:t>
      </w:r>
      <w:proofErr w:type="spellEnd"/>
      <w:r w:rsidRPr="00FC4C1C">
        <w:rPr>
          <w:rFonts w:ascii="Trebuchet MS" w:hAnsi="Trebuchet MS"/>
        </w:rPr>
        <w:t xml:space="preserve"> </w:t>
      </w:r>
      <w:proofErr w:type="spellStart"/>
      <w:r w:rsidRPr="00FC4C1C">
        <w:rPr>
          <w:rFonts w:ascii="Trebuchet MS" w:hAnsi="Trebuchet MS"/>
        </w:rPr>
        <w:t>montajul</w:t>
      </w:r>
      <w:proofErr w:type="spellEnd"/>
      <w:r w:rsidRPr="00FC4C1C">
        <w:rPr>
          <w:rFonts w:ascii="Trebuchet MS" w:hAnsi="Trebuchet MS"/>
        </w:rPr>
        <w:t xml:space="preserve"> la </w:t>
      </w:r>
      <w:proofErr w:type="spellStart"/>
      <w:r w:rsidRPr="00FC4C1C">
        <w:rPr>
          <w:rFonts w:ascii="Trebuchet MS" w:eastAsia="Calibri" w:hAnsi="Trebuchet MS" w:cs="Calibri"/>
          <w:b/>
        </w:rPr>
        <w:t>capitolul</w:t>
      </w:r>
      <w:proofErr w:type="spellEnd"/>
      <w:r w:rsidRPr="00FC4C1C">
        <w:rPr>
          <w:rFonts w:ascii="Trebuchet MS" w:eastAsia="Calibri" w:hAnsi="Trebuchet MS" w:cs="Calibri"/>
          <w:b/>
        </w:rPr>
        <w:t xml:space="preserve"> 4.2 </w:t>
      </w:r>
      <w:proofErr w:type="spellStart"/>
      <w:r w:rsidRPr="00FC4C1C">
        <w:rPr>
          <w:rFonts w:ascii="Trebuchet MS" w:eastAsia="Calibri" w:hAnsi="Trebuchet MS" w:cs="Calibri"/>
          <w:b/>
        </w:rPr>
        <w:t>Montaj</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utilaj</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tehnologic</w:t>
      </w:r>
      <w:proofErr w:type="spellEnd"/>
      <w:r w:rsidRPr="00FC4C1C">
        <w:rPr>
          <w:rFonts w:ascii="Trebuchet MS" w:eastAsia="Calibri" w:hAnsi="Trebuchet MS" w:cs="Calibri"/>
          <w:b/>
        </w:rPr>
        <w:t xml:space="preserve"> din </w:t>
      </w:r>
      <w:proofErr w:type="spellStart"/>
      <w:r w:rsidRPr="00FC4C1C">
        <w:rPr>
          <w:rFonts w:ascii="Trebuchet MS" w:eastAsia="Calibri" w:hAnsi="Trebuchet MS" w:cs="Calibri"/>
          <w:b/>
        </w:rPr>
        <w:t>Bugetul</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indicativ</w:t>
      </w:r>
      <w:proofErr w:type="spellEnd"/>
      <w:r w:rsidRPr="00FC4C1C">
        <w:rPr>
          <w:rFonts w:ascii="Trebuchet MS" w:eastAsia="Calibri" w:hAnsi="Trebuchet MS" w:cs="Calibri"/>
          <w:b/>
        </w:rPr>
        <w:t xml:space="preserve"> al </w:t>
      </w:r>
      <w:proofErr w:type="spellStart"/>
      <w:r w:rsidRPr="00FC4C1C">
        <w:rPr>
          <w:rFonts w:ascii="Trebuchet MS" w:eastAsia="Calibri" w:hAnsi="Trebuchet MS" w:cs="Calibri"/>
          <w:b/>
        </w:rPr>
        <w:t>Proiectului</w:t>
      </w:r>
      <w:proofErr w:type="spellEnd"/>
      <w:r w:rsidRPr="00FC4C1C">
        <w:rPr>
          <w:rFonts w:ascii="Trebuchet MS" w:hAnsi="Trebuchet MS"/>
        </w:rPr>
        <w:t xml:space="preserve">, </w:t>
      </w:r>
      <w:proofErr w:type="spellStart"/>
      <w:r w:rsidRPr="00FC4C1C">
        <w:rPr>
          <w:rFonts w:ascii="Trebuchet MS" w:hAnsi="Trebuchet MS"/>
        </w:rPr>
        <w:t>chiar</w:t>
      </w:r>
      <w:proofErr w:type="spellEnd"/>
      <w:r w:rsidRPr="00FC4C1C">
        <w:rPr>
          <w:rFonts w:ascii="Trebuchet MS" w:hAnsi="Trebuchet MS"/>
        </w:rPr>
        <w:t xml:space="preserve"> </w:t>
      </w:r>
      <w:proofErr w:type="spellStart"/>
      <w:r w:rsidRPr="00FC4C1C">
        <w:rPr>
          <w:rFonts w:ascii="Trebuchet MS" w:hAnsi="Trebuchet MS"/>
        </w:rPr>
        <w:t>dacă</w:t>
      </w:r>
      <w:proofErr w:type="spellEnd"/>
      <w:r w:rsidRPr="00FC4C1C">
        <w:rPr>
          <w:rFonts w:ascii="Trebuchet MS" w:hAnsi="Trebuchet MS"/>
        </w:rPr>
        <w:t xml:space="preserve"> </w:t>
      </w:r>
      <w:proofErr w:type="spellStart"/>
      <w:r w:rsidRPr="00FC4C1C">
        <w:rPr>
          <w:rFonts w:ascii="Trebuchet MS" w:hAnsi="Trebuchet MS"/>
        </w:rPr>
        <w:t>montajul</w:t>
      </w:r>
      <w:proofErr w:type="spellEnd"/>
      <w:r w:rsidRPr="00FC4C1C">
        <w:rPr>
          <w:rFonts w:ascii="Trebuchet MS" w:hAnsi="Trebuchet MS"/>
        </w:rPr>
        <w:t xml:space="preserve"> </w:t>
      </w:r>
      <w:proofErr w:type="spellStart"/>
      <w:r w:rsidRPr="00FC4C1C">
        <w:rPr>
          <w:rFonts w:ascii="Trebuchet MS" w:hAnsi="Trebuchet MS"/>
        </w:rPr>
        <w:t>este</w:t>
      </w:r>
      <w:proofErr w:type="spellEnd"/>
      <w:r w:rsidRPr="00FC4C1C">
        <w:rPr>
          <w:rFonts w:ascii="Trebuchet MS" w:hAnsi="Trebuchet MS"/>
        </w:rPr>
        <w:t xml:space="preserve"> </w:t>
      </w:r>
      <w:proofErr w:type="spellStart"/>
      <w:r w:rsidRPr="00FC4C1C">
        <w:rPr>
          <w:rFonts w:ascii="Trebuchet MS" w:hAnsi="Trebuchet MS"/>
        </w:rPr>
        <w:t>inclus</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oferta</w:t>
      </w:r>
      <w:proofErr w:type="spellEnd"/>
      <w:r w:rsidRPr="00FC4C1C">
        <w:rPr>
          <w:rFonts w:ascii="Trebuchet MS" w:hAnsi="Trebuchet MS"/>
        </w:rPr>
        <w:t xml:space="preserve">/ factura </w:t>
      </w:r>
      <w:proofErr w:type="spellStart"/>
      <w:r w:rsidRPr="00FC4C1C">
        <w:rPr>
          <w:rFonts w:ascii="Trebuchet MS" w:hAnsi="Trebuchet MS"/>
        </w:rPr>
        <w:t>utilajului</w:t>
      </w:r>
      <w:proofErr w:type="spellEnd"/>
      <w:r w:rsidRPr="00FC4C1C">
        <w:rPr>
          <w:rFonts w:ascii="Trebuchet MS" w:hAnsi="Trebuchet MS"/>
        </w:rPr>
        <w:t xml:space="preserve"> </w:t>
      </w:r>
      <w:proofErr w:type="spellStart"/>
      <w:r w:rsidRPr="00FC4C1C">
        <w:rPr>
          <w:rFonts w:ascii="Trebuchet MS" w:hAnsi="Trebuchet MS"/>
        </w:rPr>
        <w:t>sau</w:t>
      </w:r>
      <w:proofErr w:type="spellEnd"/>
      <w:r w:rsidRPr="00FC4C1C">
        <w:rPr>
          <w:rFonts w:ascii="Trebuchet MS" w:hAnsi="Trebuchet MS"/>
        </w:rPr>
        <w:t xml:space="preserve"> se </w:t>
      </w:r>
      <w:proofErr w:type="spellStart"/>
      <w:r w:rsidRPr="00FC4C1C">
        <w:rPr>
          <w:rFonts w:ascii="Trebuchet MS" w:hAnsi="Trebuchet MS"/>
        </w:rPr>
        <w:t>realizează</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regie </w:t>
      </w:r>
      <w:proofErr w:type="spellStart"/>
      <w:r w:rsidRPr="00FC4C1C">
        <w:rPr>
          <w:rFonts w:ascii="Trebuchet MS" w:hAnsi="Trebuchet MS"/>
        </w:rPr>
        <w:t>proprie</w:t>
      </w:r>
      <w:proofErr w:type="spellEnd"/>
      <w:r w:rsidRPr="00FC4C1C">
        <w:rPr>
          <w:rFonts w:ascii="Trebuchet MS" w:hAnsi="Trebuchet MS"/>
        </w:rPr>
        <w:t xml:space="preserve"> (</w:t>
      </w:r>
      <w:proofErr w:type="spellStart"/>
      <w:r w:rsidRPr="00FC4C1C">
        <w:rPr>
          <w:rFonts w:ascii="Trebuchet MS" w:hAnsi="Trebuchet MS"/>
        </w:rPr>
        <w:t>caz</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care se </w:t>
      </w:r>
      <w:proofErr w:type="spellStart"/>
      <w:r w:rsidRPr="00FC4C1C">
        <w:rPr>
          <w:rFonts w:ascii="Trebuchet MS" w:hAnsi="Trebuchet MS"/>
        </w:rPr>
        <w:t>va</w:t>
      </w:r>
      <w:proofErr w:type="spellEnd"/>
      <w:r w:rsidRPr="00FC4C1C">
        <w:rPr>
          <w:rFonts w:ascii="Trebuchet MS" w:hAnsi="Trebuchet MS"/>
        </w:rPr>
        <w:t xml:space="preserve"> </w:t>
      </w:r>
      <w:proofErr w:type="spellStart"/>
      <w:r w:rsidRPr="00FC4C1C">
        <w:rPr>
          <w:rFonts w:ascii="Trebuchet MS" w:hAnsi="Trebuchet MS"/>
        </w:rPr>
        <w:t>evidenţia</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coloana</w:t>
      </w:r>
      <w:proofErr w:type="spellEnd"/>
      <w:r w:rsidRPr="00FC4C1C">
        <w:rPr>
          <w:rFonts w:ascii="Trebuchet MS" w:hAnsi="Trebuchet MS"/>
        </w:rPr>
        <w:t xml:space="preserve"> „</w:t>
      </w:r>
      <w:proofErr w:type="spellStart"/>
      <w:r w:rsidRPr="00FC4C1C">
        <w:rPr>
          <w:rFonts w:ascii="Trebuchet MS" w:hAnsi="Trebuchet MS"/>
        </w:rPr>
        <w:t>cheltuieli</w:t>
      </w:r>
      <w:proofErr w:type="spellEnd"/>
      <w:r w:rsidRPr="00FC4C1C">
        <w:rPr>
          <w:rFonts w:ascii="Trebuchet MS" w:hAnsi="Trebuchet MS"/>
        </w:rPr>
        <w:t xml:space="preserve"> </w:t>
      </w:r>
      <w:proofErr w:type="spellStart"/>
      <w:r w:rsidRPr="00FC4C1C">
        <w:rPr>
          <w:rFonts w:ascii="Trebuchet MS" w:hAnsi="Trebuchet MS"/>
        </w:rPr>
        <w:t>neeligibile</w:t>
      </w:r>
      <w:proofErr w:type="spellEnd"/>
      <w:r w:rsidRPr="00FC4C1C">
        <w:rPr>
          <w:rFonts w:ascii="Trebuchet MS" w:hAnsi="Trebuchet MS"/>
        </w:rPr>
        <w:t xml:space="preserve">”) </w:t>
      </w:r>
    </w:p>
    <w:p w14:paraId="5D555FF4" w14:textId="77777777" w:rsidR="00752723" w:rsidRPr="00FC4C1C" w:rsidRDefault="00752723" w:rsidP="00707F3B">
      <w:pPr>
        <w:numPr>
          <w:ilvl w:val="1"/>
          <w:numId w:val="36"/>
        </w:numPr>
        <w:spacing w:after="4" w:line="252" w:lineRule="auto"/>
        <w:ind w:right="428"/>
        <w:jc w:val="both"/>
        <w:rPr>
          <w:rFonts w:ascii="Trebuchet MS" w:hAnsi="Trebuchet MS"/>
        </w:rPr>
      </w:pPr>
      <w:proofErr w:type="spellStart"/>
      <w:r w:rsidRPr="00FC4C1C">
        <w:rPr>
          <w:rFonts w:ascii="Trebuchet MS" w:eastAsia="Calibri" w:hAnsi="Trebuchet MS" w:cs="Calibri"/>
          <w:b/>
        </w:rPr>
        <w:t>devize</w:t>
      </w:r>
      <w:proofErr w:type="spellEnd"/>
      <w:r w:rsidRPr="00FC4C1C">
        <w:rPr>
          <w:rFonts w:ascii="Trebuchet MS" w:eastAsia="Calibri" w:hAnsi="Trebuchet MS" w:cs="Calibri"/>
          <w:b/>
        </w:rPr>
        <w:t xml:space="preserve"> defalcate cu </w:t>
      </w:r>
      <w:proofErr w:type="spellStart"/>
      <w:r w:rsidRPr="00FC4C1C">
        <w:rPr>
          <w:rFonts w:ascii="Trebuchet MS" w:eastAsia="Calibri" w:hAnsi="Trebuchet MS" w:cs="Calibri"/>
          <w:b/>
        </w:rPr>
        <w:t>estimarea</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costurilor</w:t>
      </w:r>
      <w:proofErr w:type="spellEnd"/>
      <w:r w:rsidRPr="00FC4C1C">
        <w:rPr>
          <w:rFonts w:ascii="Trebuchet MS" w:hAnsi="Trebuchet MS"/>
        </w:rPr>
        <w:t xml:space="preserve"> (nr. </w:t>
      </w:r>
      <w:proofErr w:type="spellStart"/>
      <w:r w:rsidRPr="00FC4C1C">
        <w:rPr>
          <w:rFonts w:ascii="Trebuchet MS" w:hAnsi="Trebuchet MS"/>
        </w:rPr>
        <w:t>experti</w:t>
      </w:r>
      <w:proofErr w:type="spellEnd"/>
      <w:r w:rsidRPr="00FC4C1C">
        <w:rPr>
          <w:rFonts w:ascii="Trebuchet MS" w:hAnsi="Trebuchet MS"/>
        </w:rPr>
        <w:t xml:space="preserve">, ore/ expert, </w:t>
      </w:r>
      <w:proofErr w:type="spellStart"/>
      <w:r w:rsidRPr="00FC4C1C">
        <w:rPr>
          <w:rFonts w:ascii="Trebuchet MS" w:hAnsi="Trebuchet MS"/>
        </w:rPr>
        <w:t>costuri</w:t>
      </w:r>
      <w:proofErr w:type="spellEnd"/>
      <w:r w:rsidRPr="00FC4C1C">
        <w:rPr>
          <w:rFonts w:ascii="Trebuchet MS" w:hAnsi="Trebuchet MS"/>
        </w:rPr>
        <w:t xml:space="preserve">/ </w:t>
      </w:r>
      <w:proofErr w:type="spellStart"/>
      <w:r w:rsidRPr="00FC4C1C">
        <w:rPr>
          <w:rFonts w:ascii="Trebuchet MS" w:hAnsi="Trebuchet MS"/>
        </w:rPr>
        <w:t>ora</w:t>
      </w:r>
      <w:proofErr w:type="spellEnd"/>
      <w:r w:rsidRPr="00FC4C1C">
        <w:rPr>
          <w:rFonts w:ascii="Trebuchet MS" w:hAnsi="Trebuchet MS"/>
        </w:rPr>
        <w:t xml:space="preserve">), </w:t>
      </w:r>
      <w:proofErr w:type="spellStart"/>
      <w:r w:rsidRPr="00FC4C1C">
        <w:rPr>
          <w:rFonts w:ascii="Trebuchet MS" w:hAnsi="Trebuchet MS"/>
        </w:rPr>
        <w:t>pentru</w:t>
      </w:r>
      <w:proofErr w:type="spellEnd"/>
      <w:r w:rsidRPr="00FC4C1C">
        <w:rPr>
          <w:rFonts w:ascii="Trebuchet MS" w:hAnsi="Trebuchet MS"/>
        </w:rPr>
        <w:t xml:space="preserve"> </w:t>
      </w:r>
      <w:proofErr w:type="spellStart"/>
      <w:r w:rsidRPr="00FC4C1C">
        <w:rPr>
          <w:rFonts w:ascii="Trebuchet MS" w:hAnsi="Trebuchet MS"/>
        </w:rPr>
        <w:t>proiecte</w:t>
      </w:r>
      <w:proofErr w:type="spellEnd"/>
      <w:r w:rsidRPr="00FC4C1C">
        <w:rPr>
          <w:rFonts w:ascii="Trebuchet MS" w:hAnsi="Trebuchet MS"/>
        </w:rPr>
        <w:t xml:space="preserve"> care </w:t>
      </w:r>
      <w:proofErr w:type="spellStart"/>
      <w:r w:rsidRPr="00FC4C1C">
        <w:rPr>
          <w:rFonts w:ascii="Trebuchet MS" w:hAnsi="Trebuchet MS"/>
        </w:rPr>
        <w:t>propun</w:t>
      </w:r>
      <w:proofErr w:type="spellEnd"/>
      <w:r w:rsidRPr="00FC4C1C">
        <w:rPr>
          <w:rFonts w:ascii="Trebuchet MS" w:hAnsi="Trebuchet MS"/>
        </w:rPr>
        <w:t xml:space="preserve"> </w:t>
      </w:r>
      <w:proofErr w:type="spellStart"/>
      <w:r w:rsidRPr="00FC4C1C">
        <w:rPr>
          <w:rFonts w:ascii="Trebuchet MS" w:hAnsi="Trebuchet MS"/>
        </w:rPr>
        <w:t>prestarea</w:t>
      </w:r>
      <w:proofErr w:type="spellEnd"/>
      <w:r w:rsidRPr="00FC4C1C">
        <w:rPr>
          <w:rFonts w:ascii="Trebuchet MS" w:hAnsi="Trebuchet MS"/>
        </w:rPr>
        <w:t xml:space="preserve"> de </w:t>
      </w:r>
      <w:proofErr w:type="spellStart"/>
      <w:r w:rsidRPr="00FC4C1C">
        <w:rPr>
          <w:rFonts w:ascii="Trebuchet MS" w:hAnsi="Trebuchet MS"/>
        </w:rPr>
        <w:t>servicii</w:t>
      </w:r>
      <w:proofErr w:type="spellEnd"/>
      <w:r w:rsidRPr="00FC4C1C">
        <w:rPr>
          <w:rFonts w:ascii="Trebuchet MS" w:hAnsi="Trebuchet MS"/>
        </w:rPr>
        <w:t xml:space="preserve">. </w:t>
      </w:r>
      <w:proofErr w:type="spellStart"/>
      <w:r w:rsidRPr="00FC4C1C">
        <w:rPr>
          <w:rFonts w:ascii="Trebuchet MS" w:hAnsi="Trebuchet MS"/>
        </w:rPr>
        <w:t>Pentru</w:t>
      </w:r>
      <w:proofErr w:type="spellEnd"/>
      <w:r w:rsidRPr="00FC4C1C">
        <w:rPr>
          <w:rFonts w:ascii="Trebuchet MS" w:hAnsi="Trebuchet MS"/>
        </w:rPr>
        <w:t xml:space="preserve"> </w:t>
      </w:r>
      <w:proofErr w:type="spellStart"/>
      <w:r w:rsidRPr="00FC4C1C">
        <w:rPr>
          <w:rFonts w:ascii="Trebuchet MS" w:hAnsi="Trebuchet MS"/>
        </w:rPr>
        <w:t>situaţiile</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care </w:t>
      </w:r>
      <w:proofErr w:type="spellStart"/>
      <w:r w:rsidRPr="00FC4C1C">
        <w:rPr>
          <w:rFonts w:ascii="Trebuchet MS" w:hAnsi="Trebuchet MS"/>
        </w:rPr>
        <w:t>valorile</w:t>
      </w:r>
      <w:proofErr w:type="spellEnd"/>
      <w:r w:rsidRPr="00FC4C1C">
        <w:rPr>
          <w:rFonts w:ascii="Trebuchet MS" w:hAnsi="Trebuchet MS"/>
        </w:rPr>
        <w:t xml:space="preserve"> sunt </w:t>
      </w:r>
      <w:proofErr w:type="spellStart"/>
      <w:r w:rsidRPr="00FC4C1C">
        <w:rPr>
          <w:rFonts w:ascii="Trebuchet MS" w:hAnsi="Trebuchet MS"/>
        </w:rPr>
        <w:t>peste</w:t>
      </w:r>
      <w:proofErr w:type="spellEnd"/>
      <w:r w:rsidRPr="00FC4C1C">
        <w:rPr>
          <w:rFonts w:ascii="Trebuchet MS" w:hAnsi="Trebuchet MS"/>
        </w:rPr>
        <w:t xml:space="preserve"> </w:t>
      </w:r>
      <w:proofErr w:type="spellStart"/>
      <w:r w:rsidRPr="00FC4C1C">
        <w:rPr>
          <w:rFonts w:ascii="Trebuchet MS" w:hAnsi="Trebuchet MS"/>
        </w:rPr>
        <w:t>limitele</w:t>
      </w:r>
      <w:proofErr w:type="spellEnd"/>
      <w:r w:rsidRPr="00FC4C1C">
        <w:rPr>
          <w:rFonts w:ascii="Trebuchet MS" w:hAnsi="Trebuchet MS"/>
        </w:rPr>
        <w:t xml:space="preserve"> </w:t>
      </w:r>
      <w:proofErr w:type="spellStart"/>
      <w:r w:rsidRPr="00FC4C1C">
        <w:rPr>
          <w:rFonts w:ascii="Trebuchet MS" w:hAnsi="Trebuchet MS"/>
        </w:rPr>
        <w:t>prevazute</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baza</w:t>
      </w:r>
      <w:proofErr w:type="spellEnd"/>
      <w:r w:rsidRPr="00FC4C1C">
        <w:rPr>
          <w:rFonts w:ascii="Trebuchet MS" w:hAnsi="Trebuchet MS"/>
        </w:rPr>
        <w:t xml:space="preserve"> de date a </w:t>
      </w:r>
      <w:proofErr w:type="spellStart"/>
      <w:r w:rsidRPr="00FC4C1C">
        <w:rPr>
          <w:rFonts w:ascii="Trebuchet MS" w:hAnsi="Trebuchet MS"/>
        </w:rPr>
        <w:t>Agenţiei</w:t>
      </w:r>
      <w:proofErr w:type="spellEnd"/>
      <w:r w:rsidRPr="00FC4C1C">
        <w:rPr>
          <w:rFonts w:ascii="Trebuchet MS" w:hAnsi="Trebuchet MS"/>
        </w:rPr>
        <w:t xml:space="preserve">, </w:t>
      </w:r>
      <w:proofErr w:type="spellStart"/>
      <w:r w:rsidRPr="00FC4C1C">
        <w:rPr>
          <w:rFonts w:ascii="Trebuchet MS" w:hAnsi="Trebuchet MS"/>
        </w:rPr>
        <w:t>sau</w:t>
      </w:r>
      <w:proofErr w:type="spellEnd"/>
      <w:r w:rsidRPr="00FC4C1C">
        <w:rPr>
          <w:rFonts w:ascii="Trebuchet MS" w:hAnsi="Trebuchet MS"/>
        </w:rPr>
        <w:t xml:space="preserve"> sunt </w:t>
      </w:r>
      <w:proofErr w:type="spellStart"/>
      <w:r w:rsidRPr="00FC4C1C">
        <w:rPr>
          <w:rFonts w:ascii="Trebuchet MS" w:hAnsi="Trebuchet MS"/>
        </w:rPr>
        <w:t>nejustificate</w:t>
      </w:r>
      <w:proofErr w:type="spellEnd"/>
      <w:r w:rsidRPr="00FC4C1C">
        <w:rPr>
          <w:rFonts w:ascii="Trebuchet MS" w:hAnsi="Trebuchet MS"/>
        </w:rPr>
        <w:t xml:space="preserve"> </w:t>
      </w:r>
      <w:proofErr w:type="spellStart"/>
      <w:r w:rsidRPr="00FC4C1C">
        <w:rPr>
          <w:rFonts w:ascii="Trebuchet MS" w:hAnsi="Trebuchet MS"/>
        </w:rPr>
        <w:t>prin</w:t>
      </w:r>
      <w:proofErr w:type="spellEnd"/>
      <w:r w:rsidRPr="00FC4C1C">
        <w:rPr>
          <w:rFonts w:ascii="Trebuchet MS" w:hAnsi="Trebuchet MS"/>
        </w:rPr>
        <w:t xml:space="preserve"> </w:t>
      </w:r>
      <w:proofErr w:type="spellStart"/>
      <w:r w:rsidRPr="00FC4C1C">
        <w:rPr>
          <w:rFonts w:ascii="Trebuchet MS" w:hAnsi="Trebuchet MS"/>
        </w:rPr>
        <w:t>numărul</w:t>
      </w:r>
      <w:proofErr w:type="spellEnd"/>
      <w:r w:rsidRPr="00FC4C1C">
        <w:rPr>
          <w:rFonts w:ascii="Trebuchet MS" w:hAnsi="Trebuchet MS"/>
        </w:rPr>
        <w:t xml:space="preserve"> de </w:t>
      </w:r>
      <w:proofErr w:type="spellStart"/>
      <w:r w:rsidRPr="00FC4C1C">
        <w:rPr>
          <w:rFonts w:ascii="Trebuchet MS" w:hAnsi="Trebuchet MS"/>
        </w:rPr>
        <w:t>experţi</w:t>
      </w:r>
      <w:proofErr w:type="spellEnd"/>
      <w:r w:rsidRPr="00FC4C1C">
        <w:rPr>
          <w:rFonts w:ascii="Trebuchet MS" w:hAnsi="Trebuchet MS"/>
        </w:rPr>
        <w:t xml:space="preserve">, </w:t>
      </w:r>
      <w:proofErr w:type="spellStart"/>
      <w:r w:rsidRPr="00FC4C1C">
        <w:rPr>
          <w:rFonts w:ascii="Trebuchet MS" w:hAnsi="Trebuchet MS"/>
        </w:rPr>
        <w:t>prin</w:t>
      </w:r>
      <w:proofErr w:type="spellEnd"/>
      <w:r w:rsidRPr="00FC4C1C">
        <w:rPr>
          <w:rFonts w:ascii="Trebuchet MS" w:hAnsi="Trebuchet MS"/>
        </w:rPr>
        <w:t xml:space="preserve"> </w:t>
      </w:r>
      <w:proofErr w:type="spellStart"/>
      <w:r w:rsidRPr="00FC4C1C">
        <w:rPr>
          <w:rFonts w:ascii="Trebuchet MS" w:hAnsi="Trebuchet MS"/>
        </w:rPr>
        <w:t>numărul</w:t>
      </w:r>
      <w:proofErr w:type="spellEnd"/>
      <w:r w:rsidRPr="00FC4C1C">
        <w:rPr>
          <w:rFonts w:ascii="Trebuchet MS" w:hAnsi="Trebuchet MS"/>
        </w:rPr>
        <w:t xml:space="preserve"> de ore </w:t>
      </w:r>
      <w:proofErr w:type="spellStart"/>
      <w:r w:rsidRPr="00FC4C1C">
        <w:rPr>
          <w:rFonts w:ascii="Trebuchet MS" w:hAnsi="Trebuchet MS"/>
        </w:rPr>
        <w:t>prognozate</w:t>
      </w:r>
      <w:proofErr w:type="spellEnd"/>
      <w:r w:rsidRPr="00FC4C1C">
        <w:rPr>
          <w:rFonts w:ascii="Trebuchet MS" w:hAnsi="Trebuchet MS"/>
        </w:rPr>
        <w:t xml:space="preserve"> </w:t>
      </w:r>
      <w:proofErr w:type="spellStart"/>
      <w:r w:rsidRPr="00FC4C1C">
        <w:rPr>
          <w:rFonts w:ascii="Trebuchet MS" w:hAnsi="Trebuchet MS"/>
        </w:rPr>
        <w:t>sau</w:t>
      </w:r>
      <w:proofErr w:type="spellEnd"/>
      <w:r w:rsidRPr="00FC4C1C">
        <w:rPr>
          <w:rFonts w:ascii="Trebuchet MS" w:hAnsi="Trebuchet MS"/>
        </w:rPr>
        <w:t xml:space="preserve"> </w:t>
      </w:r>
      <w:proofErr w:type="spellStart"/>
      <w:r w:rsidRPr="00FC4C1C">
        <w:rPr>
          <w:rFonts w:ascii="Trebuchet MS" w:hAnsi="Trebuchet MS"/>
        </w:rPr>
        <w:t>prin</w:t>
      </w:r>
      <w:proofErr w:type="spellEnd"/>
      <w:r w:rsidRPr="00FC4C1C">
        <w:rPr>
          <w:rFonts w:ascii="Trebuchet MS" w:hAnsi="Trebuchet MS"/>
        </w:rPr>
        <w:t xml:space="preserve"> natura </w:t>
      </w:r>
      <w:proofErr w:type="spellStart"/>
      <w:r w:rsidRPr="00FC4C1C">
        <w:rPr>
          <w:rFonts w:ascii="Trebuchet MS" w:hAnsi="Trebuchet MS"/>
        </w:rPr>
        <w:t>investiţiei</w:t>
      </w:r>
      <w:proofErr w:type="spellEnd"/>
      <w:r w:rsidRPr="00FC4C1C">
        <w:rPr>
          <w:rFonts w:ascii="Trebuchet MS" w:hAnsi="Trebuchet MS"/>
        </w:rPr>
        <w:t xml:space="preserve">, la </w:t>
      </w:r>
      <w:proofErr w:type="spellStart"/>
      <w:r w:rsidRPr="00FC4C1C">
        <w:rPr>
          <w:rFonts w:ascii="Trebuchet MS" w:hAnsi="Trebuchet MS"/>
        </w:rPr>
        <w:t>verificarea</w:t>
      </w:r>
      <w:proofErr w:type="spellEnd"/>
      <w:r w:rsidRPr="00FC4C1C">
        <w:rPr>
          <w:rFonts w:ascii="Trebuchet MS" w:hAnsi="Trebuchet MS"/>
        </w:rPr>
        <w:t xml:space="preserve"> </w:t>
      </w:r>
      <w:proofErr w:type="spellStart"/>
      <w:r w:rsidRPr="00FC4C1C">
        <w:rPr>
          <w:rFonts w:ascii="Trebuchet MS" w:hAnsi="Trebuchet MS"/>
        </w:rPr>
        <w:t>proiectului</w:t>
      </w:r>
      <w:proofErr w:type="spellEnd"/>
      <w:r w:rsidRPr="00FC4C1C">
        <w:rPr>
          <w:rFonts w:ascii="Trebuchet MS" w:hAnsi="Trebuchet MS"/>
        </w:rPr>
        <w:t xml:space="preserve">, </w:t>
      </w:r>
      <w:proofErr w:type="spellStart"/>
      <w:r w:rsidRPr="00FC4C1C">
        <w:rPr>
          <w:rFonts w:ascii="Trebuchet MS" w:hAnsi="Trebuchet MS"/>
        </w:rPr>
        <w:t>acestea</w:t>
      </w:r>
      <w:proofErr w:type="spellEnd"/>
      <w:r w:rsidRPr="00FC4C1C">
        <w:rPr>
          <w:rFonts w:ascii="Trebuchet MS" w:hAnsi="Trebuchet MS"/>
        </w:rPr>
        <w:t xml:space="preserve"> pot fi </w:t>
      </w:r>
      <w:proofErr w:type="spellStart"/>
      <w:r w:rsidRPr="00FC4C1C">
        <w:rPr>
          <w:rFonts w:ascii="Trebuchet MS" w:hAnsi="Trebuchet MS"/>
        </w:rPr>
        <w:t>reduse</w:t>
      </w:r>
      <w:proofErr w:type="spellEnd"/>
      <w:r w:rsidRPr="00FC4C1C">
        <w:rPr>
          <w:rFonts w:ascii="Trebuchet MS" w:hAnsi="Trebuchet MS"/>
        </w:rPr>
        <w:t xml:space="preserve">, cu </w:t>
      </w:r>
      <w:proofErr w:type="spellStart"/>
      <w:r w:rsidRPr="00FC4C1C">
        <w:rPr>
          <w:rFonts w:ascii="Trebuchet MS" w:hAnsi="Trebuchet MS"/>
        </w:rPr>
        <w:t>informarea</w:t>
      </w:r>
      <w:proofErr w:type="spellEnd"/>
      <w:r w:rsidRPr="00FC4C1C">
        <w:rPr>
          <w:rFonts w:ascii="Trebuchet MS" w:hAnsi="Trebuchet MS"/>
        </w:rPr>
        <w:t xml:space="preserve"> </w:t>
      </w:r>
      <w:proofErr w:type="spellStart"/>
      <w:r w:rsidRPr="00FC4C1C">
        <w:rPr>
          <w:rFonts w:ascii="Trebuchet MS" w:hAnsi="Trebuchet MS"/>
        </w:rPr>
        <w:t>solicitantului</w:t>
      </w:r>
      <w:proofErr w:type="spellEnd"/>
      <w:r w:rsidRPr="00FC4C1C">
        <w:rPr>
          <w:rFonts w:ascii="Trebuchet MS" w:hAnsi="Trebuchet MS"/>
        </w:rPr>
        <w:t xml:space="preserve">. </w:t>
      </w:r>
    </w:p>
    <w:p w14:paraId="2F4EFE1D" w14:textId="2F7D4311" w:rsidR="00752723" w:rsidRPr="00FC4C1C" w:rsidRDefault="00752723" w:rsidP="00445213">
      <w:pPr>
        <w:spacing w:after="0"/>
        <w:ind w:left="902" w:firstLine="60"/>
        <w:jc w:val="both"/>
        <w:rPr>
          <w:rFonts w:ascii="Trebuchet MS" w:hAnsi="Trebuchet MS"/>
        </w:rPr>
      </w:pPr>
    </w:p>
    <w:p w14:paraId="04777CA6" w14:textId="77777777" w:rsidR="00752723" w:rsidRPr="00FC4C1C" w:rsidRDefault="00752723" w:rsidP="00707F3B">
      <w:pPr>
        <w:numPr>
          <w:ilvl w:val="1"/>
          <w:numId w:val="36"/>
        </w:numPr>
        <w:spacing w:after="4" w:line="252" w:lineRule="auto"/>
        <w:ind w:right="428"/>
        <w:jc w:val="both"/>
        <w:rPr>
          <w:rFonts w:ascii="Trebuchet MS" w:hAnsi="Trebuchet MS"/>
        </w:rPr>
      </w:pPr>
      <w:proofErr w:type="spellStart"/>
      <w:r w:rsidRPr="00FC4C1C">
        <w:rPr>
          <w:rFonts w:ascii="Trebuchet MS" w:hAnsi="Trebuchet MS"/>
        </w:rPr>
        <w:t>în</w:t>
      </w:r>
      <w:proofErr w:type="spellEnd"/>
      <w:r w:rsidRPr="00FC4C1C">
        <w:rPr>
          <w:rFonts w:ascii="Trebuchet MS" w:hAnsi="Trebuchet MS"/>
        </w:rPr>
        <w:t xml:space="preserve"> </w:t>
      </w:r>
      <w:proofErr w:type="spellStart"/>
      <w:r w:rsidRPr="00FC4C1C">
        <w:rPr>
          <w:rFonts w:ascii="Trebuchet MS" w:hAnsi="Trebuchet MS"/>
        </w:rPr>
        <w:t>cazul</w:t>
      </w:r>
      <w:proofErr w:type="spellEnd"/>
      <w:r w:rsidRPr="00FC4C1C">
        <w:rPr>
          <w:rFonts w:ascii="Trebuchet MS" w:hAnsi="Trebuchet MS"/>
        </w:rPr>
        <w:t xml:space="preserve"> </w:t>
      </w:r>
      <w:proofErr w:type="spellStart"/>
      <w:r w:rsidRPr="00FC4C1C">
        <w:rPr>
          <w:rFonts w:ascii="Trebuchet MS" w:hAnsi="Trebuchet MS"/>
        </w:rPr>
        <w:t>în</w:t>
      </w:r>
      <w:proofErr w:type="spellEnd"/>
      <w:r w:rsidRPr="00FC4C1C">
        <w:rPr>
          <w:rFonts w:ascii="Trebuchet MS" w:hAnsi="Trebuchet MS"/>
        </w:rPr>
        <w:t xml:space="preserve"> care </w:t>
      </w:r>
      <w:proofErr w:type="spellStart"/>
      <w:r w:rsidRPr="00FC4C1C">
        <w:rPr>
          <w:rFonts w:ascii="Trebuchet MS" w:hAnsi="Trebuchet MS"/>
        </w:rPr>
        <w:t>investiţia</w:t>
      </w:r>
      <w:proofErr w:type="spellEnd"/>
      <w:r w:rsidRPr="00FC4C1C">
        <w:rPr>
          <w:rFonts w:ascii="Trebuchet MS" w:hAnsi="Trebuchet MS"/>
        </w:rPr>
        <w:t xml:space="preserve"> </w:t>
      </w:r>
      <w:proofErr w:type="spellStart"/>
      <w:r w:rsidRPr="00FC4C1C">
        <w:rPr>
          <w:rFonts w:ascii="Trebuchet MS" w:hAnsi="Trebuchet MS"/>
        </w:rPr>
        <w:t>cuprinde</w:t>
      </w:r>
      <w:proofErr w:type="spellEnd"/>
      <w:r w:rsidRPr="00FC4C1C">
        <w:rPr>
          <w:rFonts w:ascii="Trebuchet MS" w:hAnsi="Trebuchet MS"/>
        </w:rPr>
        <w:t xml:space="preserve"> </w:t>
      </w:r>
      <w:proofErr w:type="spellStart"/>
      <w:r w:rsidRPr="00FC4C1C">
        <w:rPr>
          <w:rFonts w:ascii="Trebuchet MS" w:hAnsi="Trebuchet MS"/>
        </w:rPr>
        <w:t>cheltuieli</w:t>
      </w:r>
      <w:proofErr w:type="spellEnd"/>
      <w:r w:rsidRPr="00FC4C1C">
        <w:rPr>
          <w:rFonts w:ascii="Trebuchet MS" w:hAnsi="Trebuchet MS"/>
        </w:rPr>
        <w:t xml:space="preserve"> cu </w:t>
      </w:r>
      <w:proofErr w:type="spellStart"/>
      <w:r w:rsidRPr="00FC4C1C">
        <w:rPr>
          <w:rFonts w:ascii="Trebuchet MS" w:hAnsi="Trebuchet MS"/>
        </w:rPr>
        <w:t>construcţii</w:t>
      </w:r>
      <w:proofErr w:type="spellEnd"/>
      <w:r w:rsidRPr="00FC4C1C">
        <w:rPr>
          <w:rFonts w:ascii="Trebuchet MS" w:hAnsi="Trebuchet MS"/>
        </w:rPr>
        <w:t xml:space="preserve"> </w:t>
      </w:r>
      <w:proofErr w:type="spellStart"/>
      <w:r w:rsidRPr="00FC4C1C">
        <w:rPr>
          <w:rFonts w:ascii="Trebuchet MS" w:hAnsi="Trebuchet MS"/>
        </w:rPr>
        <w:t>noi</w:t>
      </w:r>
      <w:proofErr w:type="spellEnd"/>
      <w:r w:rsidRPr="00FC4C1C">
        <w:rPr>
          <w:rFonts w:ascii="Trebuchet MS" w:hAnsi="Trebuchet MS"/>
        </w:rPr>
        <w:t xml:space="preserve"> </w:t>
      </w:r>
      <w:proofErr w:type="spellStart"/>
      <w:r w:rsidRPr="00FC4C1C">
        <w:rPr>
          <w:rFonts w:ascii="Trebuchet MS" w:hAnsi="Trebuchet MS"/>
        </w:rPr>
        <w:t>sau</w:t>
      </w:r>
      <w:proofErr w:type="spellEnd"/>
      <w:r w:rsidRPr="00FC4C1C">
        <w:rPr>
          <w:rFonts w:ascii="Trebuchet MS" w:hAnsi="Trebuchet MS"/>
        </w:rPr>
        <w:t xml:space="preserve"> </w:t>
      </w:r>
      <w:proofErr w:type="spellStart"/>
      <w:r w:rsidRPr="00FC4C1C">
        <w:rPr>
          <w:rFonts w:ascii="Trebuchet MS" w:hAnsi="Trebuchet MS"/>
        </w:rPr>
        <w:t>modernizari</w:t>
      </w:r>
      <w:proofErr w:type="spellEnd"/>
      <w:r w:rsidRPr="00FC4C1C">
        <w:rPr>
          <w:rFonts w:ascii="Trebuchet MS" w:hAnsi="Trebuchet MS"/>
        </w:rPr>
        <w:t xml:space="preserve">, se </w:t>
      </w:r>
      <w:proofErr w:type="spellStart"/>
      <w:r w:rsidRPr="00FC4C1C">
        <w:rPr>
          <w:rFonts w:ascii="Trebuchet MS" w:hAnsi="Trebuchet MS"/>
        </w:rPr>
        <w:t>va</w:t>
      </w:r>
      <w:proofErr w:type="spellEnd"/>
      <w:r w:rsidRPr="00FC4C1C">
        <w:rPr>
          <w:rFonts w:ascii="Trebuchet MS" w:hAnsi="Trebuchet MS"/>
        </w:rPr>
        <w:t xml:space="preserve"> </w:t>
      </w:r>
      <w:proofErr w:type="spellStart"/>
      <w:r w:rsidRPr="00FC4C1C">
        <w:rPr>
          <w:rFonts w:ascii="Trebuchet MS" w:hAnsi="Trebuchet MS"/>
        </w:rPr>
        <w:t>prezenta</w:t>
      </w:r>
      <w:proofErr w:type="spellEnd"/>
      <w:r w:rsidRPr="00FC4C1C">
        <w:rPr>
          <w:rFonts w:ascii="Trebuchet MS" w:hAnsi="Trebuchet MS"/>
        </w:rPr>
        <w:t xml:space="preserve"> </w:t>
      </w:r>
      <w:proofErr w:type="spellStart"/>
      <w:r w:rsidRPr="00FC4C1C">
        <w:rPr>
          <w:rFonts w:ascii="Trebuchet MS" w:eastAsia="Calibri" w:hAnsi="Trebuchet MS" w:cs="Calibri"/>
          <w:b/>
        </w:rPr>
        <w:t>calcul</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pentru</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investiţia</w:t>
      </w:r>
      <w:proofErr w:type="spellEnd"/>
      <w:r w:rsidRPr="00FC4C1C">
        <w:rPr>
          <w:rFonts w:ascii="Trebuchet MS" w:eastAsia="Calibri" w:hAnsi="Trebuchet MS" w:cs="Calibri"/>
          <w:b/>
        </w:rPr>
        <w:t xml:space="preserve"> </w:t>
      </w:r>
      <w:proofErr w:type="spellStart"/>
      <w:r w:rsidRPr="00FC4C1C">
        <w:rPr>
          <w:rFonts w:ascii="Trebuchet MS" w:eastAsia="Calibri" w:hAnsi="Trebuchet MS" w:cs="Calibri"/>
          <w:b/>
        </w:rPr>
        <w:t>specifică</w:t>
      </w:r>
      <w:proofErr w:type="spellEnd"/>
      <w:r w:rsidRPr="00FC4C1C">
        <w:rPr>
          <w:rFonts w:ascii="Trebuchet MS" w:eastAsia="Calibri" w:hAnsi="Trebuchet MS" w:cs="Calibri"/>
          <w:b/>
        </w:rPr>
        <w:t xml:space="preserve"> </w:t>
      </w:r>
      <w:proofErr w:type="spellStart"/>
      <w:r w:rsidRPr="00FC4C1C">
        <w:rPr>
          <w:rFonts w:ascii="Trebuchet MS" w:hAnsi="Trebuchet MS"/>
        </w:rPr>
        <w:t>în</w:t>
      </w:r>
      <w:proofErr w:type="spellEnd"/>
      <w:r w:rsidRPr="00FC4C1C">
        <w:rPr>
          <w:rFonts w:ascii="Trebuchet MS" w:hAnsi="Trebuchet MS"/>
        </w:rPr>
        <w:t xml:space="preserve"> care </w:t>
      </w:r>
      <w:proofErr w:type="spellStart"/>
      <w:r w:rsidRPr="00FC4C1C">
        <w:rPr>
          <w:rFonts w:ascii="Trebuchet MS" w:hAnsi="Trebuchet MS"/>
        </w:rPr>
        <w:t>suma</w:t>
      </w:r>
      <w:proofErr w:type="spellEnd"/>
      <w:r w:rsidRPr="00FC4C1C">
        <w:rPr>
          <w:rFonts w:ascii="Trebuchet MS" w:hAnsi="Trebuchet MS"/>
        </w:rPr>
        <w:t xml:space="preserve"> </w:t>
      </w:r>
      <w:proofErr w:type="spellStart"/>
      <w:r w:rsidRPr="00FC4C1C">
        <w:rPr>
          <w:rFonts w:ascii="Trebuchet MS" w:hAnsi="Trebuchet MS"/>
        </w:rPr>
        <w:lastRenderedPageBreak/>
        <w:t>tuturor</w:t>
      </w:r>
      <w:proofErr w:type="spellEnd"/>
      <w:r w:rsidRPr="00FC4C1C">
        <w:rPr>
          <w:rFonts w:ascii="Trebuchet MS" w:hAnsi="Trebuchet MS"/>
        </w:rPr>
        <w:t xml:space="preserve"> </w:t>
      </w:r>
      <w:proofErr w:type="spellStart"/>
      <w:r w:rsidRPr="00FC4C1C">
        <w:rPr>
          <w:rFonts w:ascii="Trebuchet MS" w:hAnsi="Trebuchet MS"/>
        </w:rPr>
        <w:t>cheltuielilor</w:t>
      </w:r>
      <w:proofErr w:type="spellEnd"/>
      <w:r w:rsidRPr="00FC4C1C">
        <w:rPr>
          <w:rFonts w:ascii="Trebuchet MS" w:hAnsi="Trebuchet MS"/>
        </w:rPr>
        <w:t xml:space="preserve"> cu </w:t>
      </w:r>
      <w:proofErr w:type="spellStart"/>
      <w:r w:rsidRPr="00FC4C1C">
        <w:rPr>
          <w:rFonts w:ascii="Trebuchet MS" w:hAnsi="Trebuchet MS"/>
        </w:rPr>
        <w:t>construcţii</w:t>
      </w:r>
      <w:proofErr w:type="spellEnd"/>
      <w:r w:rsidRPr="00FC4C1C">
        <w:rPr>
          <w:rFonts w:ascii="Trebuchet MS" w:hAnsi="Trebuchet MS"/>
        </w:rPr>
        <w:t xml:space="preserve"> </w:t>
      </w:r>
      <w:proofErr w:type="spellStart"/>
      <w:r w:rsidRPr="00FC4C1C">
        <w:rPr>
          <w:rFonts w:ascii="Trebuchet MS" w:hAnsi="Trebuchet MS"/>
        </w:rPr>
        <w:t>şi</w:t>
      </w:r>
      <w:proofErr w:type="spellEnd"/>
      <w:r w:rsidRPr="00FC4C1C">
        <w:rPr>
          <w:rFonts w:ascii="Trebuchet MS" w:hAnsi="Trebuchet MS"/>
        </w:rPr>
        <w:t xml:space="preserve"> </w:t>
      </w:r>
      <w:proofErr w:type="spellStart"/>
      <w:r w:rsidRPr="00FC4C1C">
        <w:rPr>
          <w:rFonts w:ascii="Trebuchet MS" w:hAnsi="Trebuchet MS"/>
        </w:rPr>
        <w:t>instalaţii</w:t>
      </w:r>
      <w:proofErr w:type="spellEnd"/>
      <w:r w:rsidRPr="00FC4C1C">
        <w:rPr>
          <w:rFonts w:ascii="Trebuchet MS" w:hAnsi="Trebuchet MS"/>
        </w:rPr>
        <w:t xml:space="preserve"> se </w:t>
      </w:r>
      <w:proofErr w:type="spellStart"/>
      <w:r w:rsidRPr="00FC4C1C">
        <w:rPr>
          <w:rFonts w:ascii="Trebuchet MS" w:hAnsi="Trebuchet MS"/>
        </w:rPr>
        <w:t>raportează</w:t>
      </w:r>
      <w:proofErr w:type="spellEnd"/>
      <w:r w:rsidRPr="00FC4C1C">
        <w:rPr>
          <w:rFonts w:ascii="Trebuchet MS" w:hAnsi="Trebuchet MS"/>
        </w:rPr>
        <w:t xml:space="preserve"> la </w:t>
      </w:r>
      <w:proofErr w:type="spellStart"/>
      <w:r w:rsidRPr="00FC4C1C">
        <w:rPr>
          <w:rFonts w:ascii="Trebuchet MS" w:hAnsi="Trebuchet MS"/>
        </w:rPr>
        <w:t>mp</w:t>
      </w:r>
      <w:proofErr w:type="spellEnd"/>
      <w:r w:rsidRPr="00FC4C1C">
        <w:rPr>
          <w:rFonts w:ascii="Trebuchet MS" w:hAnsi="Trebuchet MS"/>
        </w:rPr>
        <w:t xml:space="preserve"> de </w:t>
      </w:r>
      <w:proofErr w:type="spellStart"/>
      <w:r w:rsidRPr="00FC4C1C">
        <w:rPr>
          <w:rFonts w:ascii="Trebuchet MS" w:hAnsi="Trebuchet MS"/>
        </w:rPr>
        <w:t>construcţie</w:t>
      </w:r>
      <w:proofErr w:type="spellEnd"/>
      <w:r w:rsidRPr="00FC4C1C">
        <w:rPr>
          <w:rFonts w:ascii="Trebuchet MS" w:hAnsi="Trebuchet MS"/>
        </w:rPr>
        <w:t xml:space="preserve">. </w:t>
      </w:r>
    </w:p>
    <w:p w14:paraId="76F5A52C"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48CE8404" w14:textId="77777777" w:rsidR="00752723" w:rsidRPr="00752723" w:rsidRDefault="00752723" w:rsidP="00752723">
      <w:pPr>
        <w:ind w:left="264" w:right="428"/>
        <w:jc w:val="both"/>
        <w:rPr>
          <w:rFonts w:ascii="Trebuchet MS" w:hAnsi="Trebuchet MS"/>
        </w:rPr>
      </w:pPr>
      <w:proofErr w:type="spellStart"/>
      <w:r w:rsidRPr="00752723">
        <w:rPr>
          <w:rFonts w:ascii="Trebuchet MS" w:eastAsia="Calibri" w:hAnsi="Trebuchet MS" w:cs="Calibri"/>
          <w:b/>
        </w:rPr>
        <w:t>Î</w:t>
      </w:r>
      <w:r w:rsidRPr="00752723">
        <w:rPr>
          <w:rFonts w:ascii="Trebuchet MS" w:hAnsi="Trebuchet MS"/>
        </w:rPr>
        <w:t>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proiectelor</w:t>
      </w:r>
      <w:proofErr w:type="spellEnd"/>
      <w:r w:rsidRPr="00752723">
        <w:rPr>
          <w:rFonts w:ascii="Trebuchet MS" w:hAnsi="Trebuchet MS"/>
        </w:rPr>
        <w:t xml:space="preserve"> care </w:t>
      </w:r>
      <w:proofErr w:type="spellStart"/>
      <w:r w:rsidRPr="00752723">
        <w:rPr>
          <w:rFonts w:ascii="Trebuchet MS" w:hAnsi="Trebuchet MS"/>
        </w:rPr>
        <w:t>prevăd</w:t>
      </w:r>
      <w:proofErr w:type="spellEnd"/>
      <w:r w:rsidRPr="00752723">
        <w:rPr>
          <w:rFonts w:ascii="Trebuchet MS" w:hAnsi="Trebuchet MS"/>
        </w:rPr>
        <w:t xml:space="preserve"> </w:t>
      </w:r>
      <w:proofErr w:type="spellStart"/>
      <w:r w:rsidRPr="00752723">
        <w:rPr>
          <w:rFonts w:ascii="Trebuchet MS" w:hAnsi="Trebuchet MS"/>
        </w:rPr>
        <w:t>modernizarea</w:t>
      </w:r>
      <w:proofErr w:type="spellEnd"/>
      <w:r w:rsidRPr="00752723">
        <w:rPr>
          <w:rFonts w:ascii="Trebuchet MS" w:hAnsi="Trebuchet MS"/>
        </w:rPr>
        <w:t xml:space="preserve"> / </w:t>
      </w:r>
      <w:proofErr w:type="spellStart"/>
      <w:r w:rsidRPr="00752723">
        <w:rPr>
          <w:rFonts w:ascii="Trebuchet MS" w:hAnsi="Trebuchet MS"/>
        </w:rPr>
        <w:t>finalizarea</w:t>
      </w:r>
      <w:proofErr w:type="spellEnd"/>
      <w:r w:rsidRPr="00752723">
        <w:rPr>
          <w:rFonts w:ascii="Trebuchet MS" w:hAnsi="Trebuchet MS"/>
        </w:rPr>
        <w:t xml:space="preserve"> </w:t>
      </w:r>
      <w:proofErr w:type="spellStart"/>
      <w:r w:rsidRPr="00752723">
        <w:rPr>
          <w:rFonts w:ascii="Trebuchet MS" w:hAnsi="Trebuchet MS"/>
        </w:rPr>
        <w:t>construcţiilor</w:t>
      </w:r>
      <w:proofErr w:type="spellEnd"/>
      <w:r w:rsidRPr="00752723">
        <w:rPr>
          <w:rFonts w:ascii="Trebuchet MS" w:hAnsi="Trebuchet MS"/>
        </w:rPr>
        <w:t xml:space="preserve"> </w:t>
      </w:r>
      <w:proofErr w:type="spellStart"/>
      <w:r w:rsidRPr="00752723">
        <w:rPr>
          <w:rFonts w:ascii="Trebuchet MS" w:hAnsi="Trebuchet MS"/>
        </w:rPr>
        <w:t>existente</w:t>
      </w:r>
      <w:proofErr w:type="spellEnd"/>
      <w:r w:rsidRPr="00752723">
        <w:rPr>
          <w:rFonts w:ascii="Trebuchet MS" w:hAnsi="Trebuchet MS"/>
        </w:rPr>
        <w:t xml:space="preserve">/ </w:t>
      </w:r>
      <w:proofErr w:type="spellStart"/>
      <w:r w:rsidRPr="00752723">
        <w:rPr>
          <w:rFonts w:ascii="Trebuchet MS" w:hAnsi="Trebuchet MS"/>
        </w:rPr>
        <w:t>achiziţii</w:t>
      </w:r>
      <w:proofErr w:type="spellEnd"/>
      <w:r w:rsidRPr="00752723">
        <w:rPr>
          <w:rFonts w:ascii="Trebuchet MS" w:hAnsi="Trebuchet MS"/>
        </w:rPr>
        <w:t xml:space="preserve"> de </w:t>
      </w:r>
      <w:proofErr w:type="spellStart"/>
      <w:r w:rsidRPr="00752723">
        <w:rPr>
          <w:rFonts w:ascii="Trebuchet MS" w:hAnsi="Trebuchet MS"/>
        </w:rPr>
        <w:t>utilaje</w:t>
      </w:r>
      <w:proofErr w:type="spellEnd"/>
      <w:r w:rsidRPr="00752723">
        <w:rPr>
          <w:rFonts w:ascii="Trebuchet MS" w:hAnsi="Trebuchet MS"/>
        </w:rPr>
        <w:t xml:space="preserve"> cu </w:t>
      </w:r>
      <w:proofErr w:type="spellStart"/>
      <w:r w:rsidRPr="00752723">
        <w:rPr>
          <w:rFonts w:ascii="Trebuchet MS" w:hAnsi="Trebuchet MS"/>
        </w:rPr>
        <w:t>montaj</w:t>
      </w:r>
      <w:proofErr w:type="spellEnd"/>
      <w:r w:rsidRPr="00752723">
        <w:rPr>
          <w:rFonts w:ascii="Trebuchet MS" w:hAnsi="Trebuchet MS"/>
        </w:rPr>
        <w:t xml:space="preserve"> </w:t>
      </w:r>
      <w:r w:rsidRPr="00752723">
        <w:rPr>
          <w:rFonts w:ascii="Trebuchet MS" w:eastAsia="Calibri" w:hAnsi="Trebuchet MS" w:cs="Calibri"/>
          <w:b/>
        </w:rPr>
        <w:t xml:space="preserve">care </w:t>
      </w:r>
      <w:proofErr w:type="spellStart"/>
      <w:r w:rsidRPr="00752723">
        <w:rPr>
          <w:rFonts w:ascii="Trebuchet MS" w:eastAsia="Calibri" w:hAnsi="Trebuchet MS" w:cs="Calibri"/>
          <w:b/>
        </w:rPr>
        <w:t>schimbă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regimul</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exploatare</w:t>
      </w:r>
      <w:proofErr w:type="spellEnd"/>
      <w:r w:rsidRPr="00752723">
        <w:rPr>
          <w:rFonts w:ascii="Trebuchet MS" w:eastAsia="Calibri" w:hAnsi="Trebuchet MS" w:cs="Calibri"/>
          <w:b/>
        </w:rPr>
        <w:t xml:space="preserve"> a </w:t>
      </w:r>
      <w:proofErr w:type="spellStart"/>
      <w:r w:rsidRPr="00752723">
        <w:rPr>
          <w:rFonts w:ascii="Trebuchet MS" w:eastAsia="Calibri" w:hAnsi="Trebuchet MS" w:cs="Calibri"/>
          <w:b/>
        </w:rPr>
        <w:t>construcţiei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existente</w:t>
      </w:r>
      <w:proofErr w:type="spellEnd"/>
      <w:r w:rsidRPr="00752723">
        <w:rPr>
          <w:rFonts w:ascii="Trebuchet MS" w:hAnsi="Trebuchet MS"/>
        </w:rPr>
        <w:t xml:space="preserve">, la </w:t>
      </w:r>
      <w:proofErr w:type="spellStart"/>
      <w:r w:rsidRPr="00752723">
        <w:rPr>
          <w:rFonts w:ascii="Trebuchet MS" w:hAnsi="Trebuchet MS"/>
        </w:rPr>
        <w:t>Studiul</w:t>
      </w:r>
      <w:proofErr w:type="spellEnd"/>
      <w:r w:rsidRPr="00752723">
        <w:rPr>
          <w:rFonts w:ascii="Trebuchet MS" w:hAnsi="Trebuchet MS"/>
        </w:rPr>
        <w:t xml:space="preserve"> de </w:t>
      </w:r>
      <w:proofErr w:type="spellStart"/>
      <w:r w:rsidRPr="00752723">
        <w:rPr>
          <w:rFonts w:ascii="Trebuchet MS" w:hAnsi="Trebuchet MS"/>
        </w:rPr>
        <w:t>Fezabilitate</w:t>
      </w:r>
      <w:proofErr w:type="spellEnd"/>
      <w:r w:rsidRPr="00752723">
        <w:rPr>
          <w:rFonts w:ascii="Trebuchet MS" w:hAnsi="Trebuchet MS"/>
        </w:rPr>
        <w:t xml:space="preserve"> se </w:t>
      </w:r>
      <w:proofErr w:type="spellStart"/>
      <w:r w:rsidRPr="00752723">
        <w:rPr>
          <w:rFonts w:ascii="Trebuchet MS" w:hAnsi="Trebuchet MS"/>
        </w:rPr>
        <w:t>ataşează</w:t>
      </w:r>
      <w:proofErr w:type="spellEnd"/>
      <w:r w:rsidRPr="00752723">
        <w:rPr>
          <w:rFonts w:ascii="Trebuchet MS" w:hAnsi="Trebuchet MS"/>
        </w:rPr>
        <w:t xml:space="preserve">: </w:t>
      </w:r>
    </w:p>
    <w:p w14:paraId="35AB712F"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0D21E8DA" w14:textId="3B89CEFA" w:rsidR="00752723" w:rsidRPr="00752723" w:rsidRDefault="00752723" w:rsidP="00752723">
      <w:pPr>
        <w:spacing w:after="5" w:line="250" w:lineRule="auto"/>
        <w:ind w:left="266" w:right="429" w:hanging="10"/>
        <w:jc w:val="both"/>
        <w:rPr>
          <w:rFonts w:ascii="Trebuchet MS" w:hAnsi="Trebuchet MS"/>
        </w:rPr>
      </w:pPr>
      <w:r w:rsidRPr="00752723">
        <w:rPr>
          <w:rFonts w:ascii="Trebuchet MS" w:eastAsia="Calibri" w:hAnsi="Trebuchet MS" w:cs="Calibri"/>
          <w:b/>
        </w:rPr>
        <w:t xml:space="preserve">1b) </w:t>
      </w:r>
      <w:proofErr w:type="spellStart"/>
      <w:r w:rsidRPr="00752723">
        <w:rPr>
          <w:rFonts w:ascii="Trebuchet MS" w:eastAsia="Calibri" w:hAnsi="Trebuchet MS" w:cs="Calibri"/>
          <w:b/>
        </w:rPr>
        <w:t>Expertiza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tehnică</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specialitate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asupra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construcţiei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existente</w:t>
      </w:r>
      <w:proofErr w:type="spellEnd"/>
      <w:r w:rsidR="000C4011">
        <w:rPr>
          <w:rFonts w:ascii="Trebuchet MS" w:eastAsia="Calibri" w:hAnsi="Trebuchet MS" w:cs="Calibri"/>
          <w:b/>
        </w:rPr>
        <w:t>;</w:t>
      </w:r>
      <w:r w:rsidRPr="00752723">
        <w:rPr>
          <w:rFonts w:ascii="Trebuchet MS" w:eastAsia="Calibri" w:hAnsi="Trebuchet MS" w:cs="Calibri"/>
          <w:b/>
        </w:rPr>
        <w:t xml:space="preserve">  </w:t>
      </w:r>
    </w:p>
    <w:p w14:paraId="68EE9F53"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256332D5" w14:textId="0158D25B" w:rsidR="00752723" w:rsidRPr="00752723" w:rsidRDefault="00752723" w:rsidP="00752723">
      <w:pPr>
        <w:spacing w:after="183"/>
        <w:ind w:left="264" w:right="428"/>
        <w:jc w:val="both"/>
        <w:rPr>
          <w:rFonts w:ascii="Trebuchet MS" w:hAnsi="Trebuchet MS"/>
        </w:rPr>
      </w:pPr>
      <w:r w:rsidRPr="00752723">
        <w:rPr>
          <w:rFonts w:ascii="Trebuchet MS" w:eastAsia="Calibri" w:hAnsi="Trebuchet MS" w:cs="Calibri"/>
          <w:b/>
        </w:rPr>
        <w:t xml:space="preserve">1c) </w:t>
      </w:r>
      <w:proofErr w:type="spellStart"/>
      <w:r w:rsidRPr="00752723">
        <w:rPr>
          <w:rFonts w:ascii="Trebuchet MS" w:eastAsia="Calibri" w:hAnsi="Trebuchet MS" w:cs="Calibri"/>
          <w:b/>
        </w:rPr>
        <w:t>Raportul</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privind</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stadiul</w:t>
      </w:r>
      <w:proofErr w:type="spellEnd"/>
      <w:r w:rsidRPr="00752723">
        <w:rPr>
          <w:rFonts w:ascii="Trebuchet MS" w:hAnsi="Trebuchet MS"/>
        </w:rPr>
        <w:t xml:space="preserve"> </w:t>
      </w:r>
      <w:proofErr w:type="spellStart"/>
      <w:r w:rsidRPr="00752723">
        <w:rPr>
          <w:rFonts w:ascii="Trebuchet MS" w:hAnsi="Trebuchet MS"/>
        </w:rPr>
        <w:t>fizic</w:t>
      </w:r>
      <w:proofErr w:type="spellEnd"/>
      <w:r w:rsidRPr="00752723">
        <w:rPr>
          <w:rFonts w:ascii="Trebuchet MS" w:hAnsi="Trebuchet MS"/>
        </w:rPr>
        <w:t xml:space="preserve"> al </w:t>
      </w:r>
      <w:proofErr w:type="spellStart"/>
      <w:r w:rsidRPr="00752723">
        <w:rPr>
          <w:rFonts w:ascii="Trebuchet MS" w:hAnsi="Trebuchet MS"/>
        </w:rPr>
        <w:t>lucrărilor</w:t>
      </w:r>
      <w:proofErr w:type="spellEnd"/>
      <w:r w:rsidRPr="00752723">
        <w:rPr>
          <w:rFonts w:ascii="Trebuchet MS" w:hAnsi="Trebuchet MS"/>
        </w:rPr>
        <w:t xml:space="preserve"> (</w:t>
      </w:r>
      <w:proofErr w:type="spellStart"/>
      <w:r w:rsidRPr="00752723">
        <w:rPr>
          <w:rFonts w:ascii="Trebuchet MS" w:hAnsi="Trebuchet MS"/>
        </w:rPr>
        <w:t>numai</w:t>
      </w:r>
      <w:proofErr w:type="spellEnd"/>
      <w:r w:rsidRPr="00752723">
        <w:rPr>
          <w:rFonts w:ascii="Trebuchet MS" w:hAnsi="Trebuchet MS"/>
        </w:rPr>
        <w:t xml:space="preserve"> in </w:t>
      </w:r>
      <w:proofErr w:type="spellStart"/>
      <w:r w:rsidRPr="00752723">
        <w:rPr>
          <w:rFonts w:ascii="Trebuchet MS" w:hAnsi="Trebuchet MS"/>
        </w:rPr>
        <w:t>caz</w:t>
      </w:r>
      <w:r w:rsidR="000C4011">
        <w:rPr>
          <w:rFonts w:ascii="Trebuchet MS" w:hAnsi="Trebuchet MS"/>
        </w:rPr>
        <w:t>ul</w:t>
      </w:r>
      <w:proofErr w:type="spellEnd"/>
      <w:r w:rsidR="000C4011">
        <w:rPr>
          <w:rFonts w:ascii="Trebuchet MS" w:hAnsi="Trebuchet MS"/>
        </w:rPr>
        <w:t xml:space="preserve"> </w:t>
      </w:r>
      <w:proofErr w:type="spellStart"/>
      <w:r w:rsidR="000C4011">
        <w:rPr>
          <w:rFonts w:ascii="Trebuchet MS" w:hAnsi="Trebuchet MS"/>
        </w:rPr>
        <w:t>constructiilor</w:t>
      </w:r>
      <w:proofErr w:type="spellEnd"/>
      <w:r w:rsidR="000C4011">
        <w:rPr>
          <w:rFonts w:ascii="Trebuchet MS" w:hAnsi="Trebuchet MS"/>
        </w:rPr>
        <w:t xml:space="preserve"> </w:t>
      </w:r>
      <w:proofErr w:type="spellStart"/>
      <w:r w:rsidR="000C4011">
        <w:rPr>
          <w:rFonts w:ascii="Trebuchet MS" w:hAnsi="Trebuchet MS"/>
        </w:rPr>
        <w:t>nefinalizate</w:t>
      </w:r>
      <w:proofErr w:type="spellEnd"/>
      <w:r w:rsidR="000C4011">
        <w:rPr>
          <w:rFonts w:ascii="Trebuchet MS" w:hAnsi="Trebuchet MS"/>
        </w:rPr>
        <w:t>);</w:t>
      </w:r>
      <w:r w:rsidRPr="00752723">
        <w:rPr>
          <w:rFonts w:ascii="Trebuchet MS" w:hAnsi="Trebuchet MS"/>
        </w:rPr>
        <w:t xml:space="preserve">  </w:t>
      </w:r>
    </w:p>
    <w:p w14:paraId="69A1DCA2" w14:textId="636C85A8" w:rsidR="00752723" w:rsidRPr="00752723" w:rsidRDefault="00445213" w:rsidP="00752723">
      <w:pPr>
        <w:spacing w:after="190"/>
        <w:ind w:left="264" w:right="428"/>
        <w:jc w:val="both"/>
        <w:rPr>
          <w:rFonts w:ascii="Trebuchet MS" w:hAnsi="Trebuchet MS"/>
        </w:rPr>
      </w:pPr>
      <w:r>
        <w:rPr>
          <w:rFonts w:ascii="Trebuchet MS" w:eastAsia="Calibri" w:hAnsi="Trebuchet MS" w:cs="Calibri"/>
          <w:b/>
        </w:rPr>
        <w:t>2.</w:t>
      </w:r>
      <w:r w:rsidR="001130F7">
        <w:rPr>
          <w:rFonts w:ascii="Trebuchet MS" w:eastAsia="Calibri" w:hAnsi="Trebuchet MS" w:cs="Calibri"/>
          <w:b/>
        </w:rPr>
        <w:t>1.</w:t>
      </w:r>
      <w:r>
        <w:rPr>
          <w:rFonts w:ascii="Trebuchet MS" w:eastAsia="Calibri" w:hAnsi="Trebuchet MS" w:cs="Calibri"/>
          <w:b/>
        </w:rPr>
        <w:t xml:space="preserve"> </w:t>
      </w:r>
      <w:proofErr w:type="spellStart"/>
      <w:r w:rsidR="00752723" w:rsidRPr="00752723">
        <w:rPr>
          <w:rFonts w:ascii="Trebuchet MS" w:eastAsia="Calibri" w:hAnsi="Trebuchet MS" w:cs="Calibri"/>
          <w:b/>
        </w:rPr>
        <w:t>Situaţiile</w:t>
      </w:r>
      <w:proofErr w:type="spellEnd"/>
      <w:r w:rsidR="00752723" w:rsidRPr="00752723">
        <w:rPr>
          <w:rFonts w:ascii="Trebuchet MS" w:eastAsia="Calibri" w:hAnsi="Trebuchet MS" w:cs="Calibri"/>
          <w:b/>
        </w:rPr>
        <w:t xml:space="preserve"> </w:t>
      </w:r>
      <w:proofErr w:type="spellStart"/>
      <w:r w:rsidR="00752723" w:rsidRPr="00752723">
        <w:rPr>
          <w:rFonts w:ascii="Trebuchet MS" w:eastAsia="Calibri" w:hAnsi="Trebuchet MS" w:cs="Calibri"/>
          <w:b/>
        </w:rPr>
        <w:t>financiare</w:t>
      </w:r>
      <w:proofErr w:type="spellEnd"/>
      <w:r w:rsidR="00752723" w:rsidRPr="00752723">
        <w:rPr>
          <w:rFonts w:ascii="Trebuchet MS" w:hAnsi="Trebuchet MS"/>
        </w:rPr>
        <w:t xml:space="preserve"> (</w:t>
      </w:r>
      <w:proofErr w:type="spellStart"/>
      <w:r w:rsidR="00752723" w:rsidRPr="00752723">
        <w:rPr>
          <w:rFonts w:ascii="Trebuchet MS" w:hAnsi="Trebuchet MS"/>
        </w:rPr>
        <w:t>bilanţ</w:t>
      </w:r>
      <w:proofErr w:type="spellEnd"/>
      <w:r w:rsidR="00752723" w:rsidRPr="00752723">
        <w:rPr>
          <w:rFonts w:ascii="Trebuchet MS" w:hAnsi="Trebuchet MS"/>
        </w:rPr>
        <w:t xml:space="preserve"> – </w:t>
      </w:r>
      <w:proofErr w:type="spellStart"/>
      <w:r w:rsidR="00752723" w:rsidRPr="00752723">
        <w:rPr>
          <w:rFonts w:ascii="Trebuchet MS" w:hAnsi="Trebuchet MS"/>
        </w:rPr>
        <w:t>formularul</w:t>
      </w:r>
      <w:proofErr w:type="spellEnd"/>
      <w:r w:rsidR="00752723" w:rsidRPr="00752723">
        <w:rPr>
          <w:rFonts w:ascii="Trebuchet MS" w:hAnsi="Trebuchet MS"/>
        </w:rPr>
        <w:t xml:space="preserve"> 10, </w:t>
      </w:r>
      <w:proofErr w:type="spellStart"/>
      <w:r w:rsidR="00752723" w:rsidRPr="00752723">
        <w:rPr>
          <w:rFonts w:ascii="Trebuchet MS" w:hAnsi="Trebuchet MS"/>
        </w:rPr>
        <w:t>contul</w:t>
      </w:r>
      <w:proofErr w:type="spellEnd"/>
      <w:r w:rsidR="00752723" w:rsidRPr="00752723">
        <w:rPr>
          <w:rFonts w:ascii="Trebuchet MS" w:hAnsi="Trebuchet MS"/>
        </w:rPr>
        <w:t xml:space="preserve"> de profit </w:t>
      </w:r>
      <w:proofErr w:type="spellStart"/>
      <w:r w:rsidR="00752723" w:rsidRPr="00752723">
        <w:rPr>
          <w:rFonts w:ascii="Trebuchet MS" w:hAnsi="Trebuchet MS"/>
        </w:rPr>
        <w:t>şi</w:t>
      </w:r>
      <w:proofErr w:type="spellEnd"/>
      <w:r w:rsidR="00752723" w:rsidRPr="00752723">
        <w:rPr>
          <w:rFonts w:ascii="Trebuchet MS" w:hAnsi="Trebuchet MS"/>
        </w:rPr>
        <w:t xml:space="preserve"> </w:t>
      </w:r>
      <w:proofErr w:type="spellStart"/>
      <w:r w:rsidR="00752723" w:rsidRPr="00752723">
        <w:rPr>
          <w:rFonts w:ascii="Trebuchet MS" w:hAnsi="Trebuchet MS"/>
        </w:rPr>
        <w:t>pierderi</w:t>
      </w:r>
      <w:proofErr w:type="spellEnd"/>
      <w:r w:rsidR="00752723" w:rsidRPr="00752723">
        <w:rPr>
          <w:rFonts w:ascii="Trebuchet MS" w:hAnsi="Trebuchet MS"/>
        </w:rPr>
        <w:t xml:space="preserve"> - </w:t>
      </w:r>
      <w:proofErr w:type="spellStart"/>
      <w:r w:rsidR="00752723" w:rsidRPr="00752723">
        <w:rPr>
          <w:rFonts w:ascii="Trebuchet MS" w:hAnsi="Trebuchet MS"/>
        </w:rPr>
        <w:t>formularul</w:t>
      </w:r>
      <w:proofErr w:type="spellEnd"/>
      <w:r w:rsidR="00752723" w:rsidRPr="00752723">
        <w:rPr>
          <w:rFonts w:ascii="Trebuchet MS" w:hAnsi="Trebuchet MS"/>
        </w:rPr>
        <w:t xml:space="preserve"> 20, </w:t>
      </w:r>
      <w:proofErr w:type="spellStart"/>
      <w:r w:rsidR="00752723" w:rsidRPr="00752723">
        <w:rPr>
          <w:rFonts w:ascii="Trebuchet MS" w:hAnsi="Trebuchet MS"/>
        </w:rPr>
        <w:t>formularele</w:t>
      </w:r>
      <w:proofErr w:type="spellEnd"/>
      <w:r w:rsidR="00752723" w:rsidRPr="00752723">
        <w:rPr>
          <w:rFonts w:ascii="Trebuchet MS" w:hAnsi="Trebuchet MS"/>
        </w:rPr>
        <w:t xml:space="preserve"> 30 </w:t>
      </w:r>
      <w:proofErr w:type="spellStart"/>
      <w:r w:rsidR="00752723" w:rsidRPr="00752723">
        <w:rPr>
          <w:rFonts w:ascii="Trebuchet MS" w:hAnsi="Trebuchet MS"/>
        </w:rPr>
        <w:t>și</w:t>
      </w:r>
      <w:proofErr w:type="spellEnd"/>
      <w:r w:rsidR="00752723" w:rsidRPr="00752723">
        <w:rPr>
          <w:rFonts w:ascii="Trebuchet MS" w:hAnsi="Trebuchet MS"/>
        </w:rPr>
        <w:t xml:space="preserve"> 40), </w:t>
      </w:r>
      <w:proofErr w:type="spellStart"/>
      <w:r w:rsidR="00752723" w:rsidRPr="00752723">
        <w:rPr>
          <w:rFonts w:ascii="Trebuchet MS" w:hAnsi="Trebuchet MS"/>
        </w:rPr>
        <w:t>precedente</w:t>
      </w:r>
      <w:proofErr w:type="spellEnd"/>
      <w:r w:rsidR="00752723" w:rsidRPr="00752723">
        <w:rPr>
          <w:rFonts w:ascii="Trebuchet MS" w:hAnsi="Trebuchet MS"/>
        </w:rPr>
        <w:t xml:space="preserve"> </w:t>
      </w:r>
      <w:proofErr w:type="spellStart"/>
      <w:r w:rsidR="00752723" w:rsidRPr="00752723">
        <w:rPr>
          <w:rFonts w:ascii="Trebuchet MS" w:hAnsi="Trebuchet MS"/>
        </w:rPr>
        <w:t>anului</w:t>
      </w:r>
      <w:proofErr w:type="spellEnd"/>
      <w:r w:rsidR="00752723" w:rsidRPr="00752723">
        <w:rPr>
          <w:rFonts w:ascii="Trebuchet MS" w:hAnsi="Trebuchet MS"/>
        </w:rPr>
        <w:t xml:space="preserve"> </w:t>
      </w:r>
      <w:proofErr w:type="spellStart"/>
      <w:r w:rsidR="00752723" w:rsidRPr="00752723">
        <w:rPr>
          <w:rFonts w:ascii="Trebuchet MS" w:hAnsi="Trebuchet MS"/>
        </w:rPr>
        <w:t>depunerii</w:t>
      </w:r>
      <w:proofErr w:type="spellEnd"/>
      <w:r w:rsidR="00752723" w:rsidRPr="00752723">
        <w:rPr>
          <w:rFonts w:ascii="Trebuchet MS" w:hAnsi="Trebuchet MS"/>
        </w:rPr>
        <w:t xml:space="preserve"> </w:t>
      </w:r>
      <w:proofErr w:type="spellStart"/>
      <w:r w:rsidR="00752723" w:rsidRPr="00752723">
        <w:rPr>
          <w:rFonts w:ascii="Trebuchet MS" w:hAnsi="Trebuchet MS"/>
        </w:rPr>
        <w:t>proiectului</w:t>
      </w:r>
      <w:proofErr w:type="spellEnd"/>
      <w:r w:rsidR="00752723" w:rsidRPr="00752723">
        <w:rPr>
          <w:rFonts w:ascii="Trebuchet MS" w:hAnsi="Trebuchet MS"/>
        </w:rPr>
        <w:t xml:space="preserve"> </w:t>
      </w:r>
      <w:proofErr w:type="spellStart"/>
      <w:r w:rsidR="00752723" w:rsidRPr="00752723">
        <w:rPr>
          <w:rFonts w:ascii="Trebuchet MS" w:hAnsi="Trebuchet MS"/>
        </w:rPr>
        <w:t>înregistrate</w:t>
      </w:r>
      <w:proofErr w:type="spellEnd"/>
      <w:r w:rsidR="00752723" w:rsidRPr="00752723">
        <w:rPr>
          <w:rFonts w:ascii="Trebuchet MS" w:hAnsi="Trebuchet MS"/>
        </w:rPr>
        <w:t xml:space="preserve"> la </w:t>
      </w:r>
      <w:proofErr w:type="spellStart"/>
      <w:r w:rsidR="00752723" w:rsidRPr="00752723">
        <w:rPr>
          <w:rFonts w:ascii="Trebuchet MS" w:hAnsi="Trebuchet MS"/>
        </w:rPr>
        <w:t>Administraţia</w:t>
      </w:r>
      <w:proofErr w:type="spellEnd"/>
      <w:r w:rsidR="00752723" w:rsidRPr="00752723">
        <w:rPr>
          <w:rFonts w:ascii="Trebuchet MS" w:hAnsi="Trebuchet MS"/>
        </w:rPr>
        <w:t xml:space="preserve"> </w:t>
      </w:r>
      <w:proofErr w:type="spellStart"/>
      <w:r w:rsidR="00752723" w:rsidRPr="00752723">
        <w:rPr>
          <w:rFonts w:ascii="Trebuchet MS" w:hAnsi="Trebuchet MS"/>
        </w:rPr>
        <w:t>Financiară</w:t>
      </w:r>
      <w:proofErr w:type="spellEnd"/>
      <w:r w:rsidR="00752723" w:rsidRPr="00752723">
        <w:rPr>
          <w:rFonts w:ascii="Trebuchet MS" w:hAnsi="Trebuchet MS"/>
        </w:rPr>
        <w:t xml:space="preserve"> </w:t>
      </w:r>
      <w:proofErr w:type="spellStart"/>
      <w:r w:rsidR="00752723" w:rsidRPr="00752723">
        <w:rPr>
          <w:rFonts w:ascii="Trebuchet MS" w:hAnsi="Trebuchet MS"/>
        </w:rPr>
        <w:t>în</w:t>
      </w:r>
      <w:proofErr w:type="spellEnd"/>
      <w:r w:rsidR="00752723" w:rsidRPr="00752723">
        <w:rPr>
          <w:rFonts w:ascii="Trebuchet MS" w:hAnsi="Trebuchet MS"/>
        </w:rPr>
        <w:t xml:space="preserve"> care </w:t>
      </w:r>
      <w:proofErr w:type="spellStart"/>
      <w:r w:rsidR="00752723" w:rsidRPr="00752723">
        <w:rPr>
          <w:rFonts w:ascii="Trebuchet MS" w:hAnsi="Trebuchet MS"/>
        </w:rPr>
        <w:t>rezultatul</w:t>
      </w:r>
      <w:proofErr w:type="spellEnd"/>
      <w:r w:rsidR="00752723" w:rsidRPr="00752723">
        <w:rPr>
          <w:rFonts w:ascii="Trebuchet MS" w:hAnsi="Trebuchet MS"/>
        </w:rPr>
        <w:t xml:space="preserve"> </w:t>
      </w:r>
      <w:proofErr w:type="spellStart"/>
      <w:r w:rsidR="00752723" w:rsidRPr="00752723">
        <w:rPr>
          <w:rFonts w:ascii="Trebuchet MS" w:hAnsi="Trebuchet MS"/>
        </w:rPr>
        <w:t>operaţional</w:t>
      </w:r>
      <w:proofErr w:type="spellEnd"/>
      <w:r w:rsidR="00752723" w:rsidRPr="00752723">
        <w:rPr>
          <w:rFonts w:ascii="Trebuchet MS" w:hAnsi="Trebuchet MS"/>
        </w:rPr>
        <w:t xml:space="preserve"> (</w:t>
      </w:r>
      <w:proofErr w:type="spellStart"/>
      <w:r w:rsidR="00752723" w:rsidRPr="00752723">
        <w:rPr>
          <w:rFonts w:ascii="Trebuchet MS" w:hAnsi="Trebuchet MS"/>
        </w:rPr>
        <w:t>rezultatul</w:t>
      </w:r>
      <w:proofErr w:type="spellEnd"/>
      <w:r w:rsidR="00752723" w:rsidRPr="00752723">
        <w:rPr>
          <w:rFonts w:ascii="Trebuchet MS" w:hAnsi="Trebuchet MS"/>
        </w:rPr>
        <w:t xml:space="preserve"> de </w:t>
      </w:r>
      <w:proofErr w:type="spellStart"/>
      <w:r w:rsidR="00752723" w:rsidRPr="00752723">
        <w:rPr>
          <w:rFonts w:ascii="Trebuchet MS" w:hAnsi="Trebuchet MS"/>
        </w:rPr>
        <w:t>exploatare</w:t>
      </w:r>
      <w:proofErr w:type="spellEnd"/>
      <w:r w:rsidR="00752723" w:rsidRPr="00752723">
        <w:rPr>
          <w:rFonts w:ascii="Trebuchet MS" w:hAnsi="Trebuchet MS"/>
        </w:rPr>
        <w:t xml:space="preserve"> din </w:t>
      </w:r>
      <w:proofErr w:type="spellStart"/>
      <w:r w:rsidR="00752723" w:rsidRPr="00752723">
        <w:rPr>
          <w:rFonts w:ascii="Trebuchet MS" w:hAnsi="Trebuchet MS"/>
        </w:rPr>
        <w:t>contul</w:t>
      </w:r>
      <w:proofErr w:type="spellEnd"/>
      <w:r w:rsidR="00752723" w:rsidRPr="00752723">
        <w:rPr>
          <w:rFonts w:ascii="Trebuchet MS" w:hAnsi="Trebuchet MS"/>
        </w:rPr>
        <w:t xml:space="preserve"> de profit </w:t>
      </w:r>
      <w:proofErr w:type="spellStart"/>
      <w:r w:rsidR="00752723" w:rsidRPr="00752723">
        <w:rPr>
          <w:rFonts w:ascii="Trebuchet MS" w:hAnsi="Trebuchet MS"/>
        </w:rPr>
        <w:t>și</w:t>
      </w:r>
      <w:proofErr w:type="spellEnd"/>
      <w:r w:rsidR="00752723" w:rsidRPr="00752723">
        <w:rPr>
          <w:rFonts w:ascii="Trebuchet MS" w:hAnsi="Trebuchet MS"/>
        </w:rPr>
        <w:t xml:space="preserve"> </w:t>
      </w:r>
      <w:proofErr w:type="spellStart"/>
      <w:r w:rsidR="00752723" w:rsidRPr="00752723">
        <w:rPr>
          <w:rFonts w:ascii="Trebuchet MS" w:hAnsi="Trebuchet MS"/>
        </w:rPr>
        <w:t>pierdere</w:t>
      </w:r>
      <w:proofErr w:type="spellEnd"/>
      <w:r w:rsidR="00752723" w:rsidRPr="00752723">
        <w:rPr>
          <w:rFonts w:ascii="Trebuchet MS" w:hAnsi="Trebuchet MS"/>
        </w:rPr>
        <w:t xml:space="preserve"> - </w:t>
      </w:r>
      <w:proofErr w:type="spellStart"/>
      <w:r w:rsidR="00752723" w:rsidRPr="00752723">
        <w:rPr>
          <w:rFonts w:ascii="Trebuchet MS" w:hAnsi="Trebuchet MS"/>
        </w:rPr>
        <w:t>formularul</w:t>
      </w:r>
      <w:proofErr w:type="spellEnd"/>
      <w:r w:rsidR="00752723" w:rsidRPr="00752723">
        <w:rPr>
          <w:rFonts w:ascii="Trebuchet MS" w:hAnsi="Trebuchet MS"/>
        </w:rPr>
        <w:t xml:space="preserve"> 20) </w:t>
      </w:r>
      <w:proofErr w:type="spellStart"/>
      <w:r w:rsidR="00752723" w:rsidRPr="00752723">
        <w:rPr>
          <w:rFonts w:ascii="Trebuchet MS" w:hAnsi="Trebuchet MS"/>
        </w:rPr>
        <w:t>să</w:t>
      </w:r>
      <w:proofErr w:type="spellEnd"/>
      <w:r w:rsidR="00752723" w:rsidRPr="00752723">
        <w:rPr>
          <w:rFonts w:ascii="Trebuchet MS" w:hAnsi="Trebuchet MS"/>
        </w:rPr>
        <w:t xml:space="preserve"> fie </w:t>
      </w:r>
      <w:proofErr w:type="spellStart"/>
      <w:r w:rsidR="00752723" w:rsidRPr="00752723">
        <w:rPr>
          <w:rFonts w:ascii="Trebuchet MS" w:hAnsi="Trebuchet MS"/>
        </w:rPr>
        <w:t>pozitiv</w:t>
      </w:r>
      <w:proofErr w:type="spellEnd"/>
      <w:r w:rsidR="00752723" w:rsidRPr="00752723">
        <w:rPr>
          <w:rFonts w:ascii="Trebuchet MS" w:hAnsi="Trebuchet MS"/>
        </w:rPr>
        <w:t xml:space="preserve"> (</w:t>
      </w:r>
      <w:proofErr w:type="spellStart"/>
      <w:r w:rsidR="00752723" w:rsidRPr="00752723">
        <w:rPr>
          <w:rFonts w:ascii="Trebuchet MS" w:hAnsi="Trebuchet MS"/>
        </w:rPr>
        <w:t>inclusiv</w:t>
      </w:r>
      <w:proofErr w:type="spellEnd"/>
      <w:r w:rsidR="00752723" w:rsidRPr="00752723">
        <w:rPr>
          <w:rFonts w:ascii="Trebuchet MS" w:hAnsi="Trebuchet MS"/>
        </w:rPr>
        <w:t xml:space="preserve"> 0)  </w:t>
      </w:r>
    </w:p>
    <w:p w14:paraId="019A2918"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care </w:t>
      </w:r>
      <w:proofErr w:type="spellStart"/>
      <w:r w:rsidRPr="00752723">
        <w:rPr>
          <w:rFonts w:ascii="Trebuchet MS" w:hAnsi="Trebuchet MS"/>
        </w:rPr>
        <w:t>solicitantul</w:t>
      </w:r>
      <w:proofErr w:type="spellEnd"/>
      <w:r w:rsidRPr="00752723">
        <w:rPr>
          <w:rFonts w:ascii="Trebuchet MS" w:hAnsi="Trebuchet MS"/>
        </w:rPr>
        <w:t xml:space="preserve"> </w:t>
      </w:r>
      <w:proofErr w:type="spellStart"/>
      <w:r w:rsidRPr="00752723">
        <w:rPr>
          <w:rFonts w:ascii="Trebuchet MS" w:hAnsi="Trebuchet MS"/>
        </w:rPr>
        <w:t>este</w:t>
      </w:r>
      <w:proofErr w:type="spellEnd"/>
      <w:r w:rsidRPr="00752723">
        <w:rPr>
          <w:rFonts w:ascii="Trebuchet MS" w:hAnsi="Trebuchet MS"/>
        </w:rPr>
        <w:t xml:space="preserve"> </w:t>
      </w:r>
      <w:proofErr w:type="spellStart"/>
      <w:r w:rsidRPr="00752723">
        <w:rPr>
          <w:rFonts w:ascii="Trebuchet MS" w:hAnsi="Trebuchet MS"/>
        </w:rPr>
        <w:t>înfiinţat</w:t>
      </w:r>
      <w:proofErr w:type="spellEnd"/>
      <w:r w:rsidRPr="00752723">
        <w:rPr>
          <w:rFonts w:ascii="Trebuchet MS" w:hAnsi="Trebuchet MS"/>
        </w:rPr>
        <w:t xml:space="preserve"> cu </w:t>
      </w:r>
      <w:proofErr w:type="spellStart"/>
      <w:r w:rsidRPr="00752723">
        <w:rPr>
          <w:rFonts w:ascii="Trebuchet MS" w:hAnsi="Trebuchet MS"/>
        </w:rPr>
        <w:t>cel</w:t>
      </w:r>
      <w:proofErr w:type="spellEnd"/>
      <w:r w:rsidRPr="00752723">
        <w:rPr>
          <w:rFonts w:ascii="Trebuchet MS" w:hAnsi="Trebuchet MS"/>
        </w:rPr>
        <w:t xml:space="preserve"> </w:t>
      </w:r>
      <w:proofErr w:type="spellStart"/>
      <w:r w:rsidRPr="00752723">
        <w:rPr>
          <w:rFonts w:ascii="Trebuchet MS" w:hAnsi="Trebuchet MS"/>
        </w:rPr>
        <w:t>puţin</w:t>
      </w:r>
      <w:proofErr w:type="spellEnd"/>
      <w:r w:rsidRPr="00752723">
        <w:rPr>
          <w:rFonts w:ascii="Trebuchet MS" w:hAnsi="Trebuchet MS"/>
        </w:rPr>
        <w:t xml:space="preserve"> </w:t>
      </w:r>
      <w:proofErr w:type="spellStart"/>
      <w:r w:rsidRPr="00752723">
        <w:rPr>
          <w:rFonts w:ascii="Trebuchet MS" w:hAnsi="Trebuchet MS"/>
        </w:rPr>
        <w:t>doi</w:t>
      </w:r>
      <w:proofErr w:type="spellEnd"/>
      <w:r w:rsidRPr="00752723">
        <w:rPr>
          <w:rFonts w:ascii="Trebuchet MS" w:hAnsi="Trebuchet MS"/>
        </w:rPr>
        <w:t xml:space="preserve"> ani </w:t>
      </w:r>
      <w:proofErr w:type="spellStart"/>
      <w:r w:rsidRPr="00752723">
        <w:rPr>
          <w:rFonts w:ascii="Trebuchet MS" w:hAnsi="Trebuchet MS"/>
        </w:rPr>
        <w:t>financiari</w:t>
      </w:r>
      <w:proofErr w:type="spellEnd"/>
      <w:r w:rsidRPr="00752723">
        <w:rPr>
          <w:rFonts w:ascii="Trebuchet MS" w:hAnsi="Trebuchet MS"/>
        </w:rPr>
        <w:t xml:space="preserve"> </w:t>
      </w:r>
      <w:proofErr w:type="spellStart"/>
      <w:r w:rsidRPr="00752723">
        <w:rPr>
          <w:rFonts w:ascii="Trebuchet MS" w:hAnsi="Trebuchet MS"/>
        </w:rPr>
        <w:t>înainte</w:t>
      </w:r>
      <w:proofErr w:type="spellEnd"/>
      <w:r w:rsidRPr="00752723">
        <w:rPr>
          <w:rFonts w:ascii="Trebuchet MS" w:hAnsi="Trebuchet MS"/>
        </w:rPr>
        <w:t xml:space="preserve"> de </w:t>
      </w:r>
      <w:proofErr w:type="spellStart"/>
      <w:r w:rsidRPr="00752723">
        <w:rPr>
          <w:rFonts w:ascii="Trebuchet MS" w:hAnsi="Trebuchet MS"/>
        </w:rPr>
        <w:t>anul</w:t>
      </w:r>
      <w:proofErr w:type="spellEnd"/>
      <w:r w:rsidRPr="00752723">
        <w:rPr>
          <w:rFonts w:ascii="Trebuchet MS" w:hAnsi="Trebuchet MS"/>
        </w:rPr>
        <w:t xml:space="preserve">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finanţare</w:t>
      </w:r>
      <w:proofErr w:type="spellEnd"/>
      <w:r w:rsidRPr="00752723">
        <w:rPr>
          <w:rFonts w:ascii="Trebuchet MS" w:hAnsi="Trebuchet MS"/>
        </w:rPr>
        <w:t xml:space="preserve"> se </w:t>
      </w:r>
      <w:proofErr w:type="spellStart"/>
      <w:r w:rsidRPr="00752723">
        <w:rPr>
          <w:rFonts w:ascii="Trebuchet MS" w:hAnsi="Trebuchet MS"/>
        </w:rPr>
        <w:t>vor</w:t>
      </w:r>
      <w:proofErr w:type="spellEnd"/>
      <w:r w:rsidRPr="00752723">
        <w:rPr>
          <w:rFonts w:ascii="Trebuchet MS" w:hAnsi="Trebuchet MS"/>
        </w:rPr>
        <w:t xml:space="preserve"> </w:t>
      </w:r>
      <w:proofErr w:type="spellStart"/>
      <w:r w:rsidRPr="00752723">
        <w:rPr>
          <w:rFonts w:ascii="Trebuchet MS" w:hAnsi="Trebuchet MS"/>
        </w:rPr>
        <w:t>depune</w:t>
      </w:r>
      <w:proofErr w:type="spellEnd"/>
      <w:r w:rsidRPr="00752723">
        <w:rPr>
          <w:rFonts w:ascii="Trebuchet MS" w:hAnsi="Trebuchet MS"/>
        </w:rPr>
        <w:t xml:space="preserve"> </w:t>
      </w:r>
      <w:proofErr w:type="spellStart"/>
      <w:r w:rsidRPr="00752723">
        <w:rPr>
          <w:rFonts w:ascii="Trebuchet MS" w:hAnsi="Trebuchet MS"/>
        </w:rPr>
        <w:t>ultimele</w:t>
      </w:r>
      <w:proofErr w:type="spellEnd"/>
      <w:r w:rsidRPr="00752723">
        <w:rPr>
          <w:rFonts w:ascii="Trebuchet MS" w:hAnsi="Trebuchet MS"/>
        </w:rPr>
        <w:t xml:space="preserve"> </w:t>
      </w:r>
      <w:proofErr w:type="spellStart"/>
      <w:r w:rsidRPr="00752723">
        <w:rPr>
          <w:rFonts w:ascii="Trebuchet MS" w:hAnsi="Trebuchet MS"/>
        </w:rPr>
        <w:t>doua</w:t>
      </w:r>
      <w:proofErr w:type="spellEnd"/>
      <w:r w:rsidRPr="00752723">
        <w:rPr>
          <w:rFonts w:ascii="Trebuchet MS" w:hAnsi="Trebuchet MS"/>
        </w:rPr>
        <w:t xml:space="preserve"> </w:t>
      </w:r>
      <w:proofErr w:type="spellStart"/>
      <w:r w:rsidRPr="00752723">
        <w:rPr>
          <w:rFonts w:ascii="Trebuchet MS" w:hAnsi="Trebuchet MS"/>
        </w:rPr>
        <w:t>situaţii</w:t>
      </w:r>
      <w:proofErr w:type="spellEnd"/>
      <w:r w:rsidRPr="00752723">
        <w:rPr>
          <w:rFonts w:ascii="Trebuchet MS" w:hAnsi="Trebuchet MS"/>
        </w:rPr>
        <w:t xml:space="preserve"> </w:t>
      </w:r>
      <w:proofErr w:type="spellStart"/>
      <w:r w:rsidRPr="00752723">
        <w:rPr>
          <w:rFonts w:ascii="Trebuchet MS" w:hAnsi="Trebuchet MS"/>
        </w:rPr>
        <w:t>financiare</w:t>
      </w:r>
      <w:proofErr w:type="spellEnd"/>
      <w:r w:rsidRPr="00752723">
        <w:rPr>
          <w:rFonts w:ascii="Trebuchet MS" w:hAnsi="Trebuchet MS"/>
        </w:rPr>
        <w:t xml:space="preserve">.  </w:t>
      </w:r>
    </w:p>
    <w:p w14:paraId="122722F6"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0274F56A"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Excepţie</w:t>
      </w:r>
      <w:proofErr w:type="spellEnd"/>
      <w:r w:rsidRPr="00752723">
        <w:rPr>
          <w:rFonts w:ascii="Trebuchet MS" w:hAnsi="Trebuchet MS"/>
        </w:rPr>
        <w:t xml:space="preserve"> fac </w:t>
      </w:r>
      <w:proofErr w:type="spellStart"/>
      <w:r w:rsidRPr="00752723">
        <w:rPr>
          <w:rFonts w:ascii="Trebuchet MS" w:hAnsi="Trebuchet MS"/>
        </w:rPr>
        <w:t>intreprinderile</w:t>
      </w:r>
      <w:proofErr w:type="spellEnd"/>
      <w:r w:rsidRPr="00752723">
        <w:rPr>
          <w:rFonts w:ascii="Trebuchet MS" w:hAnsi="Trebuchet MS"/>
        </w:rPr>
        <w:t xml:space="preserve"> </w:t>
      </w:r>
      <w:proofErr w:type="spellStart"/>
      <w:r w:rsidRPr="00752723">
        <w:rPr>
          <w:rFonts w:ascii="Trebuchet MS" w:hAnsi="Trebuchet MS"/>
        </w:rPr>
        <w:t>inființate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finanţare</w:t>
      </w:r>
      <w:proofErr w:type="spellEnd"/>
      <w:r w:rsidRPr="00752723">
        <w:rPr>
          <w:rFonts w:ascii="Trebuchet MS" w:hAnsi="Trebuchet MS"/>
        </w:rPr>
        <w:t xml:space="preserve">.  </w:t>
      </w:r>
    </w:p>
    <w:p w14:paraId="5BF78B68"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sau</w:t>
      </w:r>
      <w:proofErr w:type="spellEnd"/>
      <w:r w:rsidRPr="00752723">
        <w:rPr>
          <w:rFonts w:ascii="Trebuchet MS" w:hAnsi="Trebuchet MS"/>
        </w:rPr>
        <w:t xml:space="preserve">  </w:t>
      </w:r>
    </w:p>
    <w:p w14:paraId="42ABF734" w14:textId="77777777" w:rsidR="00752723" w:rsidRPr="00752723" w:rsidRDefault="00752723" w:rsidP="00752723">
      <w:pPr>
        <w:spacing w:after="178"/>
        <w:ind w:left="264" w:right="428"/>
        <w:jc w:val="both"/>
        <w:rPr>
          <w:rFonts w:ascii="Trebuchet MS" w:hAnsi="Trebuchet MS"/>
        </w:rPr>
      </w:pPr>
      <w:r w:rsidRPr="00752723">
        <w:rPr>
          <w:rFonts w:ascii="Trebuchet MS" w:eastAsia="Calibri" w:hAnsi="Trebuchet MS" w:cs="Calibri"/>
          <w:b/>
        </w:rPr>
        <w:t xml:space="preserve">2.2 </w:t>
      </w:r>
      <w:proofErr w:type="spellStart"/>
      <w:r w:rsidRPr="00752723">
        <w:rPr>
          <w:rFonts w:ascii="Trebuchet MS" w:eastAsia="Calibri" w:hAnsi="Trebuchet MS" w:cs="Calibri"/>
          <w:b/>
        </w:rPr>
        <w:t>Declaraţie</w:t>
      </w:r>
      <w:proofErr w:type="spellEnd"/>
      <w:r w:rsidRPr="00752723">
        <w:rPr>
          <w:rFonts w:ascii="Trebuchet MS" w:eastAsia="Calibri" w:hAnsi="Trebuchet MS" w:cs="Calibri"/>
          <w:b/>
        </w:rPr>
        <w:t xml:space="preserve"> </w:t>
      </w:r>
      <w:proofErr w:type="spellStart"/>
      <w:r w:rsidRPr="00752723">
        <w:rPr>
          <w:rFonts w:ascii="Trebuchet MS" w:hAnsi="Trebuchet MS"/>
        </w:rPr>
        <w:t>privind</w:t>
      </w:r>
      <w:proofErr w:type="spellEnd"/>
      <w:r w:rsidRPr="00752723">
        <w:rPr>
          <w:rFonts w:ascii="Trebuchet MS" w:hAnsi="Trebuchet MS"/>
        </w:rPr>
        <w:t xml:space="preserve"> </w:t>
      </w:r>
      <w:proofErr w:type="spellStart"/>
      <w:r w:rsidRPr="00752723">
        <w:rPr>
          <w:rFonts w:ascii="Trebuchet MS" w:hAnsi="Trebuchet MS"/>
        </w:rPr>
        <w:t>veniturile</w:t>
      </w:r>
      <w:proofErr w:type="spellEnd"/>
      <w:r w:rsidRPr="00752723">
        <w:rPr>
          <w:rFonts w:ascii="Trebuchet MS" w:hAnsi="Trebuchet MS"/>
        </w:rPr>
        <w:t xml:space="preserve"> </w:t>
      </w:r>
      <w:proofErr w:type="spellStart"/>
      <w:r w:rsidRPr="00752723">
        <w:rPr>
          <w:rFonts w:ascii="Trebuchet MS" w:hAnsi="Trebuchet MS"/>
        </w:rPr>
        <w:t>realizate</w:t>
      </w:r>
      <w:proofErr w:type="spellEnd"/>
      <w:r w:rsidRPr="00752723">
        <w:rPr>
          <w:rFonts w:ascii="Trebuchet MS" w:hAnsi="Trebuchet MS"/>
        </w:rPr>
        <w:t xml:space="preserve"> din Romania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precedent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înregistrată</w:t>
      </w:r>
      <w:proofErr w:type="spellEnd"/>
      <w:r w:rsidRPr="00752723">
        <w:rPr>
          <w:rFonts w:ascii="Trebuchet MS" w:hAnsi="Trebuchet MS"/>
        </w:rPr>
        <w:t xml:space="preserve"> la </w:t>
      </w:r>
      <w:proofErr w:type="spellStart"/>
      <w:r w:rsidRPr="00752723">
        <w:rPr>
          <w:rFonts w:ascii="Trebuchet MS" w:hAnsi="Trebuchet MS"/>
        </w:rPr>
        <w:t>Administraţia</w:t>
      </w:r>
      <w:proofErr w:type="spellEnd"/>
      <w:r w:rsidRPr="00752723">
        <w:rPr>
          <w:rFonts w:ascii="Trebuchet MS" w:hAnsi="Trebuchet MS"/>
        </w:rPr>
        <w:t xml:space="preserve"> </w:t>
      </w:r>
      <w:proofErr w:type="spellStart"/>
      <w:r w:rsidRPr="00752723">
        <w:rPr>
          <w:rFonts w:ascii="Trebuchet MS" w:hAnsi="Trebuchet MS"/>
        </w:rPr>
        <w:t>Financiară</w:t>
      </w:r>
      <w:proofErr w:type="spellEnd"/>
      <w:r w:rsidRPr="00752723">
        <w:rPr>
          <w:rFonts w:ascii="Trebuchet MS" w:hAnsi="Trebuchet MS"/>
        </w:rPr>
        <w:t xml:space="preserve"> (</w:t>
      </w:r>
      <w:proofErr w:type="spellStart"/>
      <w:r w:rsidRPr="00752723">
        <w:rPr>
          <w:rFonts w:ascii="Trebuchet MS" w:hAnsi="Trebuchet MS"/>
        </w:rPr>
        <w:t>formularul</w:t>
      </w:r>
      <w:proofErr w:type="spellEnd"/>
      <w:r w:rsidRPr="00752723">
        <w:rPr>
          <w:rFonts w:ascii="Trebuchet MS" w:hAnsi="Trebuchet MS"/>
        </w:rPr>
        <w:t xml:space="preserve"> 200), </w:t>
      </w:r>
      <w:proofErr w:type="spellStart"/>
      <w:r w:rsidRPr="00752723">
        <w:rPr>
          <w:rFonts w:ascii="Trebuchet MS" w:hAnsi="Trebuchet MS"/>
        </w:rPr>
        <w:t>însoțită</w:t>
      </w:r>
      <w:proofErr w:type="spellEnd"/>
      <w:r w:rsidRPr="00752723">
        <w:rPr>
          <w:rFonts w:ascii="Trebuchet MS" w:hAnsi="Trebuchet MS"/>
        </w:rPr>
        <w:t xml:space="preserve"> de </w:t>
      </w:r>
      <w:proofErr w:type="spellStart"/>
      <w:r w:rsidRPr="00752723">
        <w:rPr>
          <w:rFonts w:ascii="Trebuchet MS" w:hAnsi="Trebuchet MS"/>
        </w:rPr>
        <w:t>Anexele</w:t>
      </w:r>
      <w:proofErr w:type="spellEnd"/>
      <w:r w:rsidRPr="00752723">
        <w:rPr>
          <w:rFonts w:ascii="Trebuchet MS" w:hAnsi="Trebuchet MS"/>
        </w:rPr>
        <w:t xml:space="preserve"> la formular </w:t>
      </w:r>
      <w:proofErr w:type="spellStart"/>
      <w:r w:rsidRPr="00752723">
        <w:rPr>
          <w:rFonts w:ascii="Trebuchet MS" w:hAnsi="Trebuchet MS"/>
        </w:rPr>
        <w:t>în</w:t>
      </w:r>
      <w:proofErr w:type="spellEnd"/>
      <w:r w:rsidRPr="00752723">
        <w:rPr>
          <w:rFonts w:ascii="Trebuchet MS" w:hAnsi="Trebuchet MS"/>
        </w:rPr>
        <w:t xml:space="preserve"> care </w:t>
      </w:r>
      <w:proofErr w:type="spellStart"/>
      <w:r w:rsidRPr="00752723">
        <w:rPr>
          <w:rFonts w:ascii="Trebuchet MS" w:hAnsi="Trebuchet MS"/>
        </w:rPr>
        <w:t>rezultatul</w:t>
      </w:r>
      <w:proofErr w:type="spellEnd"/>
      <w:r w:rsidRPr="00752723">
        <w:rPr>
          <w:rFonts w:ascii="Trebuchet MS" w:hAnsi="Trebuchet MS"/>
        </w:rPr>
        <w:t xml:space="preserve"> brut (</w:t>
      </w:r>
      <w:proofErr w:type="spellStart"/>
      <w:r w:rsidRPr="00752723">
        <w:rPr>
          <w:rFonts w:ascii="Trebuchet MS" w:hAnsi="Trebuchet MS"/>
        </w:rPr>
        <w:t>veniturile</w:t>
      </w:r>
      <w:proofErr w:type="spellEnd"/>
      <w:r w:rsidRPr="00752723">
        <w:rPr>
          <w:rFonts w:ascii="Trebuchet MS" w:hAnsi="Trebuchet MS"/>
        </w:rPr>
        <w:t xml:space="preserve"> </w:t>
      </w:r>
      <w:proofErr w:type="spellStart"/>
      <w:r w:rsidRPr="00752723">
        <w:rPr>
          <w:rFonts w:ascii="Trebuchet MS" w:hAnsi="Trebuchet MS"/>
        </w:rPr>
        <w:t>să</w:t>
      </w:r>
      <w:proofErr w:type="spellEnd"/>
      <w:r w:rsidRPr="00752723">
        <w:rPr>
          <w:rFonts w:ascii="Trebuchet MS" w:hAnsi="Trebuchet MS"/>
        </w:rPr>
        <w:t xml:space="preserve"> fie </w:t>
      </w:r>
      <w:proofErr w:type="spellStart"/>
      <w:r w:rsidRPr="00752723">
        <w:rPr>
          <w:rFonts w:ascii="Trebuchet MS" w:hAnsi="Trebuchet MS"/>
        </w:rPr>
        <w:t>cel</w:t>
      </w:r>
      <w:proofErr w:type="spellEnd"/>
      <w:r w:rsidRPr="00752723">
        <w:rPr>
          <w:rFonts w:ascii="Trebuchet MS" w:hAnsi="Trebuchet MS"/>
        </w:rPr>
        <w:t xml:space="preserve"> </w:t>
      </w:r>
      <w:proofErr w:type="spellStart"/>
      <w:r w:rsidRPr="00752723">
        <w:rPr>
          <w:rFonts w:ascii="Trebuchet MS" w:hAnsi="Trebuchet MS"/>
        </w:rPr>
        <w:t>puţin</w:t>
      </w:r>
      <w:proofErr w:type="spellEnd"/>
      <w:r w:rsidRPr="00752723">
        <w:rPr>
          <w:rFonts w:ascii="Trebuchet MS" w:hAnsi="Trebuchet MS"/>
        </w:rPr>
        <w:t xml:space="preserve"> </w:t>
      </w:r>
      <w:proofErr w:type="spellStart"/>
      <w:r w:rsidRPr="00752723">
        <w:rPr>
          <w:rFonts w:ascii="Trebuchet MS" w:hAnsi="Trebuchet MS"/>
        </w:rPr>
        <w:t>egale</w:t>
      </w:r>
      <w:proofErr w:type="spellEnd"/>
      <w:r w:rsidRPr="00752723">
        <w:rPr>
          <w:rFonts w:ascii="Trebuchet MS" w:hAnsi="Trebuchet MS"/>
        </w:rPr>
        <w:t xml:space="preserve"> cu </w:t>
      </w:r>
      <w:proofErr w:type="spellStart"/>
      <w:r w:rsidRPr="00752723">
        <w:rPr>
          <w:rFonts w:ascii="Trebuchet MS" w:hAnsi="Trebuchet MS"/>
        </w:rPr>
        <w:t>cheltuielile</w:t>
      </w:r>
      <w:proofErr w:type="spellEnd"/>
      <w:r w:rsidRPr="00752723">
        <w:rPr>
          <w:rFonts w:ascii="Trebuchet MS" w:hAnsi="Trebuchet MS"/>
        </w:rPr>
        <w:t xml:space="preserve">) </w:t>
      </w:r>
      <w:proofErr w:type="spellStart"/>
      <w:r w:rsidRPr="00752723">
        <w:rPr>
          <w:rFonts w:ascii="Trebuchet MS" w:hAnsi="Trebuchet MS"/>
        </w:rPr>
        <w:t>obținut</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precedent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să</w:t>
      </w:r>
      <w:proofErr w:type="spellEnd"/>
      <w:r w:rsidRPr="00752723">
        <w:rPr>
          <w:rFonts w:ascii="Trebuchet MS" w:hAnsi="Trebuchet MS"/>
        </w:rPr>
        <w:t xml:space="preserve"> fie </w:t>
      </w:r>
      <w:proofErr w:type="spellStart"/>
      <w:r w:rsidRPr="00752723">
        <w:rPr>
          <w:rFonts w:ascii="Trebuchet MS" w:hAnsi="Trebuchet MS"/>
        </w:rPr>
        <w:t>pozitiv</w:t>
      </w:r>
      <w:proofErr w:type="spellEnd"/>
      <w:r w:rsidRPr="00752723">
        <w:rPr>
          <w:rFonts w:ascii="Trebuchet MS" w:hAnsi="Trebuchet MS"/>
        </w:rPr>
        <w:t xml:space="preserve"> (</w:t>
      </w:r>
      <w:proofErr w:type="spellStart"/>
      <w:r w:rsidRPr="00752723">
        <w:rPr>
          <w:rFonts w:ascii="Trebuchet MS" w:hAnsi="Trebuchet MS"/>
        </w:rPr>
        <w:t>inclusiv</w:t>
      </w:r>
      <w:proofErr w:type="spellEnd"/>
      <w:r w:rsidRPr="00752723">
        <w:rPr>
          <w:rFonts w:ascii="Trebuchet MS" w:hAnsi="Trebuchet MS"/>
        </w:rPr>
        <w:t xml:space="preserve"> 0</w:t>
      </w:r>
      <w:proofErr w:type="gramStart"/>
      <w:r w:rsidRPr="00752723">
        <w:rPr>
          <w:rFonts w:ascii="Trebuchet MS" w:hAnsi="Trebuchet MS"/>
        </w:rPr>
        <w:t xml:space="preserve">)  </w:t>
      </w:r>
      <w:proofErr w:type="spellStart"/>
      <w:r w:rsidRPr="00752723">
        <w:rPr>
          <w:rFonts w:ascii="Trebuchet MS" w:hAnsi="Trebuchet MS"/>
        </w:rPr>
        <w:t>şi</w:t>
      </w:r>
      <w:proofErr w:type="spellEnd"/>
      <w:proofErr w:type="gramEnd"/>
      <w:r w:rsidRPr="00752723">
        <w:rPr>
          <w:rFonts w:ascii="Trebuchet MS" w:hAnsi="Trebuchet MS"/>
        </w:rPr>
        <w:t>/</w:t>
      </w:r>
      <w:proofErr w:type="spellStart"/>
      <w:r w:rsidRPr="00752723">
        <w:rPr>
          <w:rFonts w:ascii="Trebuchet MS" w:hAnsi="Trebuchet MS"/>
        </w:rPr>
        <w:t>sau</w:t>
      </w:r>
      <w:proofErr w:type="spellEnd"/>
      <w:r w:rsidRPr="00752723">
        <w:rPr>
          <w:rFonts w:ascii="Trebuchet MS" w:hAnsi="Trebuchet MS"/>
        </w:rPr>
        <w:t xml:space="preserve"> </w:t>
      </w:r>
    </w:p>
    <w:p w14:paraId="5A375397" w14:textId="77777777" w:rsidR="00752723" w:rsidRPr="00752723" w:rsidRDefault="00752723" w:rsidP="00752723">
      <w:pPr>
        <w:spacing w:after="187"/>
        <w:ind w:left="264" w:right="428"/>
        <w:jc w:val="both"/>
        <w:rPr>
          <w:rFonts w:ascii="Trebuchet MS" w:hAnsi="Trebuchet MS"/>
        </w:rPr>
      </w:pPr>
      <w:r w:rsidRPr="00752723">
        <w:rPr>
          <w:rFonts w:ascii="Trebuchet MS" w:eastAsia="Calibri" w:hAnsi="Trebuchet MS" w:cs="Calibri"/>
          <w:b/>
        </w:rPr>
        <w:t xml:space="preserve">2.3 </w:t>
      </w:r>
      <w:proofErr w:type="spellStart"/>
      <w:r w:rsidRPr="00752723">
        <w:rPr>
          <w:rFonts w:ascii="Trebuchet MS" w:eastAsia="Calibri" w:hAnsi="Trebuchet MS" w:cs="Calibri"/>
          <w:b/>
        </w:rPr>
        <w:t>Declaraţia</w:t>
      </w:r>
      <w:proofErr w:type="spellEnd"/>
      <w:r w:rsidRPr="00752723">
        <w:rPr>
          <w:rFonts w:ascii="Trebuchet MS" w:hAnsi="Trebuchet MS"/>
        </w:rPr>
        <w:t xml:space="preserve"> </w:t>
      </w:r>
      <w:proofErr w:type="spellStart"/>
      <w:r w:rsidRPr="00752723">
        <w:rPr>
          <w:rFonts w:ascii="Trebuchet MS" w:eastAsia="Calibri" w:hAnsi="Trebuchet MS" w:cs="Calibri"/>
          <w:b/>
        </w:rPr>
        <w:t>privind</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veniturile</w:t>
      </w:r>
      <w:proofErr w:type="spellEnd"/>
      <w:r w:rsidRPr="00752723">
        <w:rPr>
          <w:rFonts w:ascii="Trebuchet MS" w:eastAsia="Calibri" w:hAnsi="Trebuchet MS" w:cs="Calibri"/>
          <w:b/>
        </w:rPr>
        <w:t xml:space="preserve"> din </w:t>
      </w:r>
      <w:proofErr w:type="spellStart"/>
      <w:r w:rsidRPr="00752723">
        <w:rPr>
          <w:rFonts w:ascii="Trebuchet MS" w:eastAsia="Calibri" w:hAnsi="Trebuchet MS" w:cs="Calibri"/>
          <w:b/>
        </w:rPr>
        <w:t>activităţi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agricole</w:t>
      </w:r>
      <w:proofErr w:type="spellEnd"/>
      <w:r w:rsidRPr="00752723">
        <w:rPr>
          <w:rFonts w:ascii="Trebuchet MS" w:hAnsi="Trebuchet MS"/>
        </w:rPr>
        <w:t xml:space="preserve"> </w:t>
      </w:r>
      <w:proofErr w:type="spellStart"/>
      <w:r w:rsidRPr="00752723">
        <w:rPr>
          <w:rFonts w:ascii="Trebuchet MS" w:hAnsi="Trebuchet MS"/>
        </w:rPr>
        <w:t>impuse</w:t>
      </w:r>
      <w:proofErr w:type="spellEnd"/>
      <w:r w:rsidRPr="00752723">
        <w:rPr>
          <w:rFonts w:ascii="Trebuchet MS" w:hAnsi="Trebuchet MS"/>
        </w:rPr>
        <w:t xml:space="preserve"> pe </w:t>
      </w:r>
      <w:proofErr w:type="spellStart"/>
      <w:r w:rsidRPr="00752723">
        <w:rPr>
          <w:rFonts w:ascii="Trebuchet MS" w:hAnsi="Trebuchet MS"/>
        </w:rPr>
        <w:t>norme</w:t>
      </w:r>
      <w:proofErr w:type="spellEnd"/>
      <w:r w:rsidRPr="00752723">
        <w:rPr>
          <w:rFonts w:ascii="Trebuchet MS" w:hAnsi="Trebuchet MS"/>
        </w:rPr>
        <w:t xml:space="preserve"> de </w:t>
      </w:r>
      <w:proofErr w:type="spellStart"/>
      <w:r w:rsidRPr="00752723">
        <w:rPr>
          <w:rFonts w:ascii="Trebuchet MS" w:hAnsi="Trebuchet MS"/>
        </w:rPr>
        <w:t>venit</w:t>
      </w:r>
      <w:proofErr w:type="spellEnd"/>
      <w:r w:rsidRPr="00752723">
        <w:rPr>
          <w:rFonts w:ascii="Trebuchet MS" w:hAnsi="Trebuchet MS"/>
        </w:rPr>
        <w:t xml:space="preserve"> (</w:t>
      </w:r>
      <w:proofErr w:type="spellStart"/>
      <w:r w:rsidRPr="00752723">
        <w:rPr>
          <w:rFonts w:ascii="Trebuchet MS" w:hAnsi="Trebuchet MS"/>
        </w:rPr>
        <w:t>formularul</w:t>
      </w:r>
      <w:proofErr w:type="spellEnd"/>
      <w:r w:rsidRPr="00752723">
        <w:rPr>
          <w:rFonts w:ascii="Trebuchet MS" w:hAnsi="Trebuchet MS"/>
        </w:rPr>
        <w:t xml:space="preserve"> 221), document </w:t>
      </w:r>
      <w:proofErr w:type="spellStart"/>
      <w:r w:rsidRPr="00752723">
        <w:rPr>
          <w:rFonts w:ascii="Trebuchet MS" w:hAnsi="Trebuchet MS"/>
        </w:rPr>
        <w:t>obligatoriu</w:t>
      </w:r>
      <w:proofErr w:type="spellEnd"/>
      <w:r w:rsidRPr="00752723">
        <w:rPr>
          <w:rFonts w:ascii="Trebuchet MS" w:hAnsi="Trebuchet MS"/>
        </w:rPr>
        <w:t xml:space="preserve"> de </w:t>
      </w:r>
      <w:proofErr w:type="spellStart"/>
      <w:r w:rsidRPr="00752723">
        <w:rPr>
          <w:rFonts w:ascii="Trebuchet MS" w:hAnsi="Trebuchet MS"/>
        </w:rPr>
        <w:t>prezentat</w:t>
      </w:r>
      <w:proofErr w:type="spellEnd"/>
      <w:r w:rsidRPr="00752723">
        <w:rPr>
          <w:rFonts w:ascii="Trebuchet MS" w:hAnsi="Trebuchet MS"/>
        </w:rPr>
        <w:t xml:space="preserve"> la </w:t>
      </w:r>
      <w:proofErr w:type="spellStart"/>
      <w:r w:rsidRPr="00752723">
        <w:rPr>
          <w:rFonts w:ascii="Trebuchet MS" w:hAnsi="Trebuchet MS"/>
        </w:rPr>
        <w:t>depunerea</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finanţare</w:t>
      </w:r>
      <w:proofErr w:type="spellEnd"/>
      <w:r w:rsidRPr="00752723">
        <w:rPr>
          <w:rFonts w:ascii="Trebuchet MS" w:hAnsi="Trebuchet MS"/>
        </w:rPr>
        <w:t xml:space="preserve">; </w:t>
      </w:r>
    </w:p>
    <w:p w14:paraId="178EAF8F" w14:textId="77777777" w:rsidR="00752723" w:rsidRPr="00752723" w:rsidRDefault="00752723" w:rsidP="00752723">
      <w:pPr>
        <w:spacing w:after="185"/>
        <w:ind w:left="264" w:right="428"/>
        <w:jc w:val="both"/>
        <w:rPr>
          <w:rFonts w:ascii="Trebuchet MS" w:hAnsi="Trebuchet MS"/>
        </w:rPr>
      </w:pPr>
      <w:r w:rsidRPr="00752723">
        <w:rPr>
          <w:rFonts w:ascii="Trebuchet MS" w:hAnsi="Trebuchet MS"/>
        </w:rPr>
        <w:t xml:space="preserve">Sau </w:t>
      </w:r>
    </w:p>
    <w:p w14:paraId="57F1C369" w14:textId="77777777" w:rsidR="00752723" w:rsidRPr="00752723" w:rsidRDefault="00752723" w:rsidP="00752723">
      <w:pPr>
        <w:spacing w:after="187"/>
        <w:ind w:left="264" w:right="428"/>
        <w:jc w:val="both"/>
        <w:rPr>
          <w:rFonts w:ascii="Trebuchet MS" w:hAnsi="Trebuchet MS"/>
        </w:rPr>
      </w:pPr>
      <w:proofErr w:type="gramStart"/>
      <w:r w:rsidRPr="00752723">
        <w:rPr>
          <w:rFonts w:ascii="Trebuchet MS" w:eastAsia="Calibri" w:hAnsi="Trebuchet MS" w:cs="Calibri"/>
          <w:b/>
        </w:rPr>
        <w:t xml:space="preserve">2.4  </w:t>
      </w:r>
      <w:proofErr w:type="spellStart"/>
      <w:r w:rsidRPr="00752723">
        <w:rPr>
          <w:rFonts w:ascii="Trebuchet MS" w:eastAsia="Calibri" w:hAnsi="Trebuchet MS" w:cs="Calibri"/>
          <w:b/>
        </w:rPr>
        <w:t>Declaraţia</w:t>
      </w:r>
      <w:proofErr w:type="spellEnd"/>
      <w:proofErr w:type="gramEnd"/>
      <w:r w:rsidRPr="00752723">
        <w:rPr>
          <w:rFonts w:ascii="Trebuchet MS" w:eastAsia="Calibri" w:hAnsi="Trebuchet MS" w:cs="Calibri"/>
          <w:b/>
        </w:rPr>
        <w:t xml:space="preserve"> de </w:t>
      </w:r>
      <w:proofErr w:type="spellStart"/>
      <w:r w:rsidRPr="00752723">
        <w:rPr>
          <w:rFonts w:ascii="Trebuchet MS" w:eastAsia="Calibri" w:hAnsi="Trebuchet MS" w:cs="Calibri"/>
          <w:b/>
        </w:rPr>
        <w:t>inactivitate</w:t>
      </w:r>
      <w:proofErr w:type="spellEnd"/>
      <w:r w:rsidRPr="00752723">
        <w:rPr>
          <w:rFonts w:ascii="Trebuchet MS" w:eastAsia="Calibri" w:hAnsi="Trebuchet MS" w:cs="Calibri"/>
          <w:b/>
        </w:rPr>
        <w:t xml:space="preserve"> </w:t>
      </w:r>
      <w:proofErr w:type="spellStart"/>
      <w:r w:rsidRPr="00752723">
        <w:rPr>
          <w:rFonts w:ascii="Trebuchet MS" w:hAnsi="Trebuchet MS"/>
        </w:rPr>
        <w:t>înregistrată</w:t>
      </w:r>
      <w:proofErr w:type="spellEnd"/>
      <w:r w:rsidRPr="00752723">
        <w:rPr>
          <w:rFonts w:ascii="Trebuchet MS" w:hAnsi="Trebuchet MS"/>
        </w:rPr>
        <w:t xml:space="preserve"> la </w:t>
      </w:r>
      <w:proofErr w:type="spellStart"/>
      <w:r w:rsidRPr="00752723">
        <w:rPr>
          <w:rFonts w:ascii="Trebuchet MS" w:hAnsi="Trebuchet MS"/>
        </w:rPr>
        <w:t>Administraţia</w:t>
      </w:r>
      <w:proofErr w:type="spellEnd"/>
      <w:r w:rsidRPr="00752723">
        <w:rPr>
          <w:rFonts w:ascii="Trebuchet MS" w:hAnsi="Trebuchet MS"/>
        </w:rPr>
        <w:t xml:space="preserve"> </w:t>
      </w:r>
      <w:proofErr w:type="spellStart"/>
      <w:r w:rsidRPr="00752723">
        <w:rPr>
          <w:rFonts w:ascii="Trebuchet MS" w:hAnsi="Trebuchet MS"/>
        </w:rPr>
        <w:t>Financiară</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eastAsia="Calibri" w:hAnsi="Trebuchet MS" w:cs="Calibri"/>
          <w:b/>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solicitanţilor</w:t>
      </w:r>
      <w:proofErr w:type="spellEnd"/>
      <w:r w:rsidRPr="00752723">
        <w:rPr>
          <w:rFonts w:ascii="Trebuchet MS" w:hAnsi="Trebuchet MS"/>
        </w:rPr>
        <w:t xml:space="preserve"> care nu au </w:t>
      </w:r>
      <w:proofErr w:type="spellStart"/>
      <w:r w:rsidRPr="00752723">
        <w:rPr>
          <w:rFonts w:ascii="Trebuchet MS" w:hAnsi="Trebuchet MS"/>
        </w:rPr>
        <w:t>desfăşurat</w:t>
      </w:r>
      <w:proofErr w:type="spellEnd"/>
      <w:r w:rsidRPr="00752723">
        <w:rPr>
          <w:rFonts w:ascii="Trebuchet MS" w:hAnsi="Trebuchet MS"/>
        </w:rPr>
        <w:t xml:space="preserve"> </w:t>
      </w:r>
      <w:proofErr w:type="spellStart"/>
      <w:r w:rsidRPr="00752723">
        <w:rPr>
          <w:rFonts w:ascii="Trebuchet MS" w:hAnsi="Trebuchet MS"/>
        </w:rPr>
        <w:t>activitate</w:t>
      </w:r>
      <w:proofErr w:type="spellEnd"/>
      <w:r w:rsidRPr="00752723">
        <w:rPr>
          <w:rFonts w:ascii="Trebuchet MS" w:hAnsi="Trebuchet MS"/>
        </w:rPr>
        <w:t xml:space="preserve"> anterior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
    <w:p w14:paraId="70E27167" w14:textId="77777777" w:rsidR="00752723" w:rsidRPr="00752723" w:rsidRDefault="00752723" w:rsidP="00752723">
      <w:pPr>
        <w:ind w:left="264" w:right="428"/>
        <w:jc w:val="both"/>
        <w:rPr>
          <w:rFonts w:ascii="Trebuchet MS" w:hAnsi="Trebuchet MS"/>
        </w:rPr>
      </w:pPr>
      <w:r w:rsidRPr="00752723">
        <w:rPr>
          <w:rFonts w:ascii="Trebuchet MS" w:hAnsi="Trebuchet MS"/>
        </w:rPr>
        <w:t xml:space="preserve">Pot </w:t>
      </w:r>
      <w:proofErr w:type="spellStart"/>
      <w:r w:rsidRPr="00752723">
        <w:rPr>
          <w:rFonts w:ascii="Trebuchet MS" w:hAnsi="Trebuchet MS"/>
        </w:rPr>
        <w:t>apărea</w:t>
      </w:r>
      <w:proofErr w:type="spellEnd"/>
      <w:r w:rsidRPr="00752723">
        <w:rPr>
          <w:rFonts w:ascii="Trebuchet MS" w:hAnsi="Trebuchet MS"/>
        </w:rPr>
        <w:t xml:space="preserve"> </w:t>
      </w:r>
      <w:proofErr w:type="spellStart"/>
      <w:r w:rsidRPr="00752723">
        <w:rPr>
          <w:rFonts w:ascii="Trebuchet MS" w:hAnsi="Trebuchet MS"/>
        </w:rPr>
        <w:t>următoarele</w:t>
      </w:r>
      <w:proofErr w:type="spellEnd"/>
      <w:r w:rsidRPr="00752723">
        <w:rPr>
          <w:rFonts w:ascii="Trebuchet MS" w:hAnsi="Trebuchet MS"/>
        </w:rPr>
        <w:t xml:space="preserve"> </w:t>
      </w:r>
      <w:proofErr w:type="spellStart"/>
      <w:r w:rsidRPr="00752723">
        <w:rPr>
          <w:rFonts w:ascii="Trebuchet MS" w:hAnsi="Trebuchet MS"/>
        </w:rPr>
        <w:t>situații</w:t>
      </w:r>
      <w:proofErr w:type="spellEnd"/>
      <w:r w:rsidRPr="00752723">
        <w:rPr>
          <w:rFonts w:ascii="Trebuchet MS" w:hAnsi="Trebuchet MS"/>
        </w:rPr>
        <w:t xml:space="preserve">:  </w:t>
      </w:r>
    </w:p>
    <w:p w14:paraId="3A256997"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4850925B" w14:textId="77777777" w:rsidR="00752723" w:rsidRPr="00752723" w:rsidRDefault="00752723" w:rsidP="00707F3B">
      <w:pPr>
        <w:numPr>
          <w:ilvl w:val="0"/>
          <w:numId w:val="29"/>
        </w:numPr>
        <w:spacing w:after="4" w:line="252" w:lineRule="auto"/>
        <w:ind w:right="428" w:hanging="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solicitantilor</w:t>
      </w:r>
      <w:proofErr w:type="spellEnd"/>
      <w:r w:rsidRPr="00752723">
        <w:rPr>
          <w:rFonts w:ascii="Trebuchet MS" w:hAnsi="Trebuchet MS"/>
        </w:rPr>
        <w:t xml:space="preserve"> </w:t>
      </w:r>
      <w:proofErr w:type="spellStart"/>
      <w:r w:rsidRPr="00752723">
        <w:rPr>
          <w:rFonts w:ascii="Trebuchet MS" w:hAnsi="Trebuchet MS"/>
        </w:rPr>
        <w:t>înființați</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aceștia</w:t>
      </w:r>
      <w:proofErr w:type="spellEnd"/>
      <w:r w:rsidRPr="00752723">
        <w:rPr>
          <w:rFonts w:ascii="Trebuchet MS" w:hAnsi="Trebuchet MS"/>
        </w:rPr>
        <w:t xml:space="preserve"> nu </w:t>
      </w:r>
      <w:proofErr w:type="spellStart"/>
      <w:r w:rsidRPr="00752723">
        <w:rPr>
          <w:rFonts w:ascii="Trebuchet MS" w:hAnsi="Trebuchet MS"/>
        </w:rPr>
        <w:t>vor</w:t>
      </w:r>
      <w:proofErr w:type="spellEnd"/>
      <w:r w:rsidRPr="00752723">
        <w:rPr>
          <w:rFonts w:ascii="Trebuchet MS" w:hAnsi="Trebuchet MS"/>
        </w:rPr>
        <w:t xml:space="preserve"> </w:t>
      </w:r>
      <w:proofErr w:type="spellStart"/>
      <w:r w:rsidRPr="00752723">
        <w:rPr>
          <w:rFonts w:ascii="Trebuchet MS" w:hAnsi="Trebuchet MS"/>
        </w:rPr>
        <w:t>depune</w:t>
      </w:r>
      <w:proofErr w:type="spellEnd"/>
      <w:r w:rsidRPr="00752723">
        <w:rPr>
          <w:rFonts w:ascii="Trebuchet MS" w:hAnsi="Trebuchet MS"/>
        </w:rPr>
        <w:t xml:space="preserve"> </w:t>
      </w:r>
      <w:proofErr w:type="spellStart"/>
      <w:r w:rsidRPr="00752723">
        <w:rPr>
          <w:rFonts w:ascii="Trebuchet MS" w:hAnsi="Trebuchet MS"/>
        </w:rPr>
        <w:t>situațiile</w:t>
      </w:r>
      <w:proofErr w:type="spellEnd"/>
      <w:r w:rsidRPr="00752723">
        <w:rPr>
          <w:rFonts w:ascii="Trebuchet MS" w:hAnsi="Trebuchet MS"/>
        </w:rPr>
        <w:t xml:space="preserve"> </w:t>
      </w:r>
      <w:proofErr w:type="spellStart"/>
      <w:r w:rsidRPr="00752723">
        <w:rPr>
          <w:rFonts w:ascii="Trebuchet MS" w:hAnsi="Trebuchet MS"/>
        </w:rPr>
        <w:t>financiare</w:t>
      </w:r>
      <w:proofErr w:type="spellEnd"/>
      <w:r w:rsidRPr="00752723">
        <w:rPr>
          <w:rFonts w:ascii="Trebuchet MS" w:hAnsi="Trebuchet MS"/>
        </w:rPr>
        <w:t xml:space="preserve">.  </w:t>
      </w:r>
    </w:p>
    <w:p w14:paraId="560B985B" w14:textId="77777777" w:rsidR="00752723" w:rsidRPr="00752723" w:rsidRDefault="00752723" w:rsidP="00707F3B">
      <w:pPr>
        <w:numPr>
          <w:ilvl w:val="0"/>
          <w:numId w:val="29"/>
        </w:numPr>
        <w:spacing w:after="4" w:line="252" w:lineRule="auto"/>
        <w:ind w:right="428" w:hanging="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care </w:t>
      </w:r>
      <w:proofErr w:type="spellStart"/>
      <w:r w:rsidRPr="00752723">
        <w:rPr>
          <w:rFonts w:ascii="Trebuchet MS" w:hAnsi="Trebuchet MS"/>
        </w:rPr>
        <w:t>anul</w:t>
      </w:r>
      <w:proofErr w:type="spellEnd"/>
      <w:r w:rsidRPr="00752723">
        <w:rPr>
          <w:rFonts w:ascii="Trebuchet MS" w:hAnsi="Trebuchet MS"/>
        </w:rPr>
        <w:t xml:space="preserve"> precedent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finanțare</w:t>
      </w:r>
      <w:proofErr w:type="spellEnd"/>
      <w:r w:rsidRPr="00752723">
        <w:rPr>
          <w:rFonts w:ascii="Trebuchet MS" w:hAnsi="Trebuchet MS"/>
        </w:rPr>
        <w:t xml:space="preserve"> </w:t>
      </w:r>
      <w:proofErr w:type="spellStart"/>
      <w:r w:rsidRPr="00752723">
        <w:rPr>
          <w:rFonts w:ascii="Trebuchet MS" w:hAnsi="Trebuchet MS"/>
        </w:rPr>
        <w:t>este</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w:t>
      </w:r>
      <w:proofErr w:type="spellStart"/>
      <w:r w:rsidRPr="00752723">
        <w:rPr>
          <w:rFonts w:ascii="Trebuchet MS" w:hAnsi="Trebuchet MS"/>
        </w:rPr>
        <w:t>înființării</w:t>
      </w:r>
      <w:proofErr w:type="spellEnd"/>
      <w:r w:rsidRPr="00752723">
        <w:rPr>
          <w:rFonts w:ascii="Trebuchet MS" w:hAnsi="Trebuchet MS"/>
        </w:rPr>
        <w:t xml:space="preserve">, nu se </w:t>
      </w:r>
      <w:proofErr w:type="spellStart"/>
      <w:r w:rsidRPr="00752723">
        <w:rPr>
          <w:rFonts w:ascii="Trebuchet MS" w:hAnsi="Trebuchet MS"/>
        </w:rPr>
        <w:t>analizează</w:t>
      </w:r>
      <w:proofErr w:type="spellEnd"/>
      <w:r w:rsidRPr="00752723">
        <w:rPr>
          <w:rFonts w:ascii="Trebuchet MS" w:hAnsi="Trebuchet MS"/>
        </w:rPr>
        <w:t xml:space="preserve"> </w:t>
      </w:r>
      <w:proofErr w:type="spellStart"/>
      <w:r w:rsidRPr="00752723">
        <w:rPr>
          <w:rFonts w:ascii="Trebuchet MS" w:hAnsi="Trebuchet MS"/>
        </w:rPr>
        <w:t>rezultatul</w:t>
      </w:r>
      <w:proofErr w:type="spellEnd"/>
      <w:r w:rsidRPr="00752723">
        <w:rPr>
          <w:rFonts w:ascii="Trebuchet MS" w:hAnsi="Trebuchet MS"/>
        </w:rPr>
        <w:t xml:space="preserve"> </w:t>
      </w:r>
      <w:proofErr w:type="spellStart"/>
      <w:r w:rsidRPr="00752723">
        <w:rPr>
          <w:rFonts w:ascii="Trebuchet MS" w:hAnsi="Trebuchet MS"/>
        </w:rPr>
        <w:t>operațional</w:t>
      </w:r>
      <w:proofErr w:type="spellEnd"/>
      <w:r w:rsidRPr="00752723">
        <w:rPr>
          <w:rFonts w:ascii="Trebuchet MS" w:hAnsi="Trebuchet MS"/>
        </w:rPr>
        <w:t xml:space="preserve"> din </w:t>
      </w:r>
      <w:proofErr w:type="spellStart"/>
      <w:r w:rsidRPr="00752723">
        <w:rPr>
          <w:rFonts w:ascii="Trebuchet MS" w:hAnsi="Trebuchet MS"/>
        </w:rPr>
        <w:t>contul</w:t>
      </w:r>
      <w:proofErr w:type="spellEnd"/>
      <w:r w:rsidRPr="00752723">
        <w:rPr>
          <w:rFonts w:ascii="Trebuchet MS" w:hAnsi="Trebuchet MS"/>
        </w:rPr>
        <w:t xml:space="preserve"> de profit </w:t>
      </w:r>
      <w:proofErr w:type="spellStart"/>
      <w:r w:rsidRPr="00752723">
        <w:rPr>
          <w:rFonts w:ascii="Trebuchet MS" w:hAnsi="Trebuchet MS"/>
        </w:rPr>
        <w:t>și</w:t>
      </w:r>
      <w:proofErr w:type="spellEnd"/>
      <w:r w:rsidRPr="00752723">
        <w:rPr>
          <w:rFonts w:ascii="Trebuchet MS" w:hAnsi="Trebuchet MS"/>
        </w:rPr>
        <w:t xml:space="preserve"> </w:t>
      </w:r>
      <w:proofErr w:type="spellStart"/>
      <w:r w:rsidRPr="00752723">
        <w:rPr>
          <w:rFonts w:ascii="Trebuchet MS" w:hAnsi="Trebuchet MS"/>
        </w:rPr>
        <w:t>pierdere</w:t>
      </w:r>
      <w:proofErr w:type="spellEnd"/>
      <w:r w:rsidRPr="00752723">
        <w:rPr>
          <w:rFonts w:ascii="Trebuchet MS" w:hAnsi="Trebuchet MS"/>
        </w:rPr>
        <w:t xml:space="preserve"> </w:t>
      </w:r>
      <w:proofErr w:type="spellStart"/>
      <w:r w:rsidRPr="00752723">
        <w:rPr>
          <w:rFonts w:ascii="Trebuchet MS" w:hAnsi="Trebuchet MS"/>
        </w:rPr>
        <w:t>sau</w:t>
      </w:r>
      <w:proofErr w:type="spellEnd"/>
      <w:r w:rsidRPr="00752723">
        <w:rPr>
          <w:rFonts w:ascii="Trebuchet MS" w:hAnsi="Trebuchet MS"/>
        </w:rPr>
        <w:t xml:space="preserve"> </w:t>
      </w:r>
      <w:proofErr w:type="spellStart"/>
      <w:r w:rsidRPr="00752723">
        <w:rPr>
          <w:rFonts w:ascii="Trebuchet MS" w:hAnsi="Trebuchet MS"/>
        </w:rPr>
        <w:t>rezultatul</w:t>
      </w:r>
      <w:proofErr w:type="spellEnd"/>
      <w:r w:rsidRPr="00752723">
        <w:rPr>
          <w:rFonts w:ascii="Trebuchet MS" w:hAnsi="Trebuchet MS"/>
        </w:rPr>
        <w:t xml:space="preserve"> brut din </w:t>
      </w:r>
      <w:proofErr w:type="spellStart"/>
      <w:r w:rsidRPr="00752723">
        <w:rPr>
          <w:rFonts w:ascii="Trebuchet MS" w:hAnsi="Trebuchet MS"/>
        </w:rPr>
        <w:t>cadrul</w:t>
      </w:r>
      <w:proofErr w:type="spellEnd"/>
      <w:r w:rsidRPr="00752723">
        <w:rPr>
          <w:rFonts w:ascii="Trebuchet MS" w:hAnsi="Trebuchet MS"/>
        </w:rPr>
        <w:t xml:space="preserve"> </w:t>
      </w:r>
      <w:proofErr w:type="spellStart"/>
      <w:r w:rsidRPr="00752723">
        <w:rPr>
          <w:rFonts w:ascii="Trebuchet MS" w:hAnsi="Trebuchet MS"/>
        </w:rPr>
        <w:t>formularului</w:t>
      </w:r>
      <w:proofErr w:type="spellEnd"/>
      <w:r w:rsidRPr="00752723">
        <w:rPr>
          <w:rFonts w:ascii="Trebuchet MS" w:hAnsi="Trebuchet MS"/>
        </w:rPr>
        <w:t xml:space="preserve"> 200, care </w:t>
      </w:r>
      <w:proofErr w:type="spellStart"/>
      <w:r w:rsidRPr="00752723">
        <w:rPr>
          <w:rFonts w:ascii="Trebuchet MS" w:hAnsi="Trebuchet MS"/>
        </w:rPr>
        <w:t>poate</w:t>
      </w:r>
      <w:proofErr w:type="spellEnd"/>
      <w:r w:rsidRPr="00752723">
        <w:rPr>
          <w:rFonts w:ascii="Trebuchet MS" w:hAnsi="Trebuchet MS"/>
        </w:rPr>
        <w:t xml:space="preserve"> fi </w:t>
      </w:r>
      <w:proofErr w:type="spellStart"/>
      <w:r w:rsidRPr="00752723">
        <w:rPr>
          <w:rFonts w:ascii="Trebuchet MS" w:hAnsi="Trebuchet MS"/>
        </w:rPr>
        <w:t>și</w:t>
      </w:r>
      <w:proofErr w:type="spellEnd"/>
      <w:r w:rsidRPr="00752723">
        <w:rPr>
          <w:rFonts w:ascii="Trebuchet MS" w:hAnsi="Trebuchet MS"/>
        </w:rPr>
        <w:t xml:space="preserve"> </w:t>
      </w:r>
      <w:proofErr w:type="spellStart"/>
      <w:r w:rsidRPr="00752723">
        <w:rPr>
          <w:rFonts w:ascii="Trebuchet MS" w:hAnsi="Trebuchet MS"/>
        </w:rPr>
        <w:t>negativ</w:t>
      </w:r>
      <w:proofErr w:type="spellEnd"/>
      <w:r w:rsidRPr="00752723">
        <w:rPr>
          <w:rFonts w:ascii="Trebuchet MS" w:hAnsi="Trebuchet MS"/>
        </w:rPr>
        <w:t xml:space="preserve">. </w:t>
      </w:r>
    </w:p>
    <w:p w14:paraId="15E0B919" w14:textId="77777777" w:rsidR="00752723" w:rsidRPr="00752723" w:rsidRDefault="00752723" w:rsidP="00707F3B">
      <w:pPr>
        <w:numPr>
          <w:ilvl w:val="0"/>
          <w:numId w:val="29"/>
        </w:numPr>
        <w:spacing w:after="4" w:line="252" w:lineRule="auto"/>
        <w:ind w:right="428" w:hanging="8"/>
        <w:jc w:val="both"/>
        <w:rPr>
          <w:rFonts w:ascii="Trebuchet MS" w:hAnsi="Trebuchet MS"/>
        </w:rPr>
      </w:pPr>
      <w:proofErr w:type="spellStart"/>
      <w:r w:rsidRPr="00752723">
        <w:rPr>
          <w:rFonts w:ascii="Trebuchet MS" w:hAnsi="Trebuchet MS"/>
        </w:rPr>
        <w:lastRenderedPageBreak/>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solicitanţilor</w:t>
      </w:r>
      <w:proofErr w:type="spellEnd"/>
      <w:r w:rsidRPr="00752723">
        <w:rPr>
          <w:rFonts w:ascii="Trebuchet MS" w:hAnsi="Trebuchet MS"/>
        </w:rPr>
        <w:t xml:space="preserve"> care nu au </w:t>
      </w:r>
      <w:proofErr w:type="spellStart"/>
      <w:r w:rsidRPr="00752723">
        <w:rPr>
          <w:rFonts w:ascii="Trebuchet MS" w:hAnsi="Trebuchet MS"/>
        </w:rPr>
        <w:t>desfăşurat</w:t>
      </w:r>
      <w:proofErr w:type="spellEnd"/>
      <w:r w:rsidRPr="00752723">
        <w:rPr>
          <w:rFonts w:ascii="Trebuchet MS" w:hAnsi="Trebuchet MS"/>
        </w:rPr>
        <w:t xml:space="preserve"> </w:t>
      </w:r>
      <w:proofErr w:type="spellStart"/>
      <w:r w:rsidRPr="00752723">
        <w:rPr>
          <w:rFonts w:ascii="Trebuchet MS" w:hAnsi="Trebuchet MS"/>
        </w:rPr>
        <w:t>activitate</w:t>
      </w:r>
      <w:proofErr w:type="spellEnd"/>
      <w:r w:rsidRPr="00752723">
        <w:rPr>
          <w:rFonts w:ascii="Trebuchet MS" w:hAnsi="Trebuchet MS"/>
        </w:rPr>
        <w:t xml:space="preserve"> </w:t>
      </w:r>
      <w:proofErr w:type="spellStart"/>
      <w:r w:rsidRPr="00752723">
        <w:rPr>
          <w:rFonts w:ascii="Trebuchet MS" w:hAnsi="Trebuchet MS"/>
        </w:rPr>
        <w:t>anterioară</w:t>
      </w:r>
      <w:proofErr w:type="spellEnd"/>
      <w:r w:rsidRPr="00752723">
        <w:rPr>
          <w:rFonts w:ascii="Trebuchet MS" w:hAnsi="Trebuchet MS"/>
        </w:rPr>
        <w:t xml:space="preserve">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 au </w:t>
      </w:r>
      <w:proofErr w:type="spellStart"/>
      <w:r w:rsidRPr="00752723">
        <w:rPr>
          <w:rFonts w:ascii="Trebuchet MS" w:hAnsi="Trebuchet MS"/>
        </w:rPr>
        <w:t>depus</w:t>
      </w:r>
      <w:proofErr w:type="spellEnd"/>
      <w:r w:rsidRPr="00752723">
        <w:rPr>
          <w:rFonts w:ascii="Trebuchet MS" w:hAnsi="Trebuchet MS"/>
        </w:rPr>
        <w:t xml:space="preserve"> la </w:t>
      </w:r>
      <w:proofErr w:type="spellStart"/>
      <w:r w:rsidRPr="00752723">
        <w:rPr>
          <w:rFonts w:ascii="Trebuchet MS" w:hAnsi="Trebuchet MS"/>
        </w:rPr>
        <w:t>Administraţia</w:t>
      </w:r>
      <w:proofErr w:type="spellEnd"/>
      <w:r w:rsidRPr="00752723">
        <w:rPr>
          <w:rFonts w:ascii="Trebuchet MS" w:hAnsi="Trebuchet MS"/>
        </w:rPr>
        <w:t xml:space="preserve"> </w:t>
      </w:r>
      <w:proofErr w:type="spellStart"/>
      <w:r w:rsidRPr="00752723">
        <w:rPr>
          <w:rFonts w:ascii="Trebuchet MS" w:hAnsi="Trebuchet MS"/>
        </w:rPr>
        <w:t>Financiară</w:t>
      </w:r>
      <w:proofErr w:type="spellEnd"/>
      <w:r w:rsidRPr="00752723">
        <w:rPr>
          <w:rFonts w:ascii="Trebuchet MS" w:hAnsi="Trebuchet MS"/>
        </w:rPr>
        <w:t xml:space="preserve"> </w:t>
      </w:r>
      <w:proofErr w:type="spellStart"/>
      <w:r w:rsidRPr="00752723">
        <w:rPr>
          <w:rFonts w:ascii="Trebuchet MS" w:hAnsi="Trebuchet MS"/>
        </w:rPr>
        <w:t>Declaraţia</w:t>
      </w:r>
      <w:proofErr w:type="spellEnd"/>
      <w:r w:rsidRPr="00752723">
        <w:rPr>
          <w:rFonts w:ascii="Trebuchet MS" w:hAnsi="Trebuchet MS"/>
        </w:rPr>
        <w:t xml:space="preserve"> de </w:t>
      </w:r>
      <w:proofErr w:type="spellStart"/>
      <w:r w:rsidRPr="00752723">
        <w:rPr>
          <w:rFonts w:ascii="Trebuchet MS" w:hAnsi="Trebuchet MS"/>
        </w:rPr>
        <w:t>inactivitate</w:t>
      </w:r>
      <w:proofErr w:type="spellEnd"/>
      <w:r w:rsidRPr="00752723">
        <w:rPr>
          <w:rFonts w:ascii="Trebuchet MS" w:hAnsi="Trebuchet MS"/>
        </w:rPr>
        <w:t xml:space="preserve"> (conform </w:t>
      </w:r>
      <w:proofErr w:type="spellStart"/>
      <w:r w:rsidRPr="00752723">
        <w:rPr>
          <w:rFonts w:ascii="Trebuchet MS" w:hAnsi="Trebuchet MS"/>
        </w:rPr>
        <w:t>legii</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anterior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atunci</w:t>
      </w:r>
      <w:proofErr w:type="spellEnd"/>
      <w:r w:rsidRPr="00752723">
        <w:rPr>
          <w:rFonts w:ascii="Trebuchet MS" w:hAnsi="Trebuchet MS"/>
        </w:rPr>
        <w:t xml:space="preserve"> la </w:t>
      </w:r>
      <w:proofErr w:type="spellStart"/>
      <w:r w:rsidRPr="00752723">
        <w:rPr>
          <w:rFonts w:ascii="Trebuchet MS" w:hAnsi="Trebuchet MS"/>
        </w:rPr>
        <w:t>dosarul</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finanțare</w:t>
      </w:r>
      <w:proofErr w:type="spellEnd"/>
      <w:r w:rsidRPr="00752723">
        <w:rPr>
          <w:rFonts w:ascii="Trebuchet MS" w:hAnsi="Trebuchet MS"/>
        </w:rPr>
        <w:t xml:space="preserve"> </w:t>
      </w:r>
      <w:proofErr w:type="spellStart"/>
      <w:r w:rsidRPr="00752723">
        <w:rPr>
          <w:rFonts w:ascii="Trebuchet MS" w:hAnsi="Trebuchet MS"/>
        </w:rPr>
        <w:t>solicitantul</w:t>
      </w:r>
      <w:proofErr w:type="spellEnd"/>
      <w:r w:rsidRPr="00752723">
        <w:rPr>
          <w:rFonts w:ascii="Trebuchet MS" w:hAnsi="Trebuchet MS"/>
        </w:rPr>
        <w:t xml:space="preserve"> </w:t>
      </w:r>
      <w:proofErr w:type="spellStart"/>
      <w:r w:rsidRPr="00752723">
        <w:rPr>
          <w:rFonts w:ascii="Trebuchet MS" w:hAnsi="Trebuchet MS"/>
        </w:rPr>
        <w:t>va</w:t>
      </w:r>
      <w:proofErr w:type="spellEnd"/>
      <w:r w:rsidRPr="00752723">
        <w:rPr>
          <w:rFonts w:ascii="Trebuchet MS" w:hAnsi="Trebuchet MS"/>
        </w:rPr>
        <w:t xml:space="preserve"> </w:t>
      </w:r>
      <w:proofErr w:type="spellStart"/>
      <w:r w:rsidRPr="00752723">
        <w:rPr>
          <w:rFonts w:ascii="Trebuchet MS" w:hAnsi="Trebuchet MS"/>
        </w:rPr>
        <w:t>depune</w:t>
      </w:r>
      <w:proofErr w:type="spellEnd"/>
      <w:r w:rsidRPr="00752723">
        <w:rPr>
          <w:rFonts w:ascii="Trebuchet MS" w:hAnsi="Trebuchet MS"/>
        </w:rPr>
        <w:t xml:space="preserve"> </w:t>
      </w:r>
      <w:proofErr w:type="spellStart"/>
      <w:r w:rsidRPr="00752723">
        <w:rPr>
          <w:rFonts w:ascii="Trebuchet MS" w:eastAsia="Calibri" w:hAnsi="Trebuchet MS" w:cs="Calibri"/>
          <w:b/>
        </w:rPr>
        <w:t>Declaraţia</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inactivitate</w:t>
      </w:r>
      <w:proofErr w:type="spellEnd"/>
      <w:r w:rsidRPr="00752723">
        <w:rPr>
          <w:rFonts w:ascii="Trebuchet MS" w:eastAsia="Calibri" w:hAnsi="Trebuchet MS" w:cs="Calibri"/>
          <w:b/>
        </w:rPr>
        <w:t xml:space="preserve"> </w:t>
      </w:r>
      <w:proofErr w:type="spellStart"/>
      <w:r w:rsidRPr="00752723">
        <w:rPr>
          <w:rFonts w:ascii="Trebuchet MS" w:hAnsi="Trebuchet MS"/>
        </w:rPr>
        <w:t>înregistrată</w:t>
      </w:r>
      <w:proofErr w:type="spellEnd"/>
      <w:r w:rsidRPr="00752723">
        <w:rPr>
          <w:rFonts w:ascii="Trebuchet MS" w:hAnsi="Trebuchet MS"/>
        </w:rPr>
        <w:t xml:space="preserve"> la </w:t>
      </w:r>
      <w:proofErr w:type="spellStart"/>
      <w:r w:rsidRPr="00752723">
        <w:rPr>
          <w:rFonts w:ascii="Trebuchet MS" w:hAnsi="Trebuchet MS"/>
        </w:rPr>
        <w:t>Administraţia</w:t>
      </w:r>
      <w:proofErr w:type="spellEnd"/>
      <w:r w:rsidRPr="00752723">
        <w:rPr>
          <w:rFonts w:ascii="Trebuchet MS" w:hAnsi="Trebuchet MS"/>
        </w:rPr>
        <w:t xml:space="preserve"> </w:t>
      </w:r>
      <w:proofErr w:type="spellStart"/>
      <w:r w:rsidRPr="00752723">
        <w:rPr>
          <w:rFonts w:ascii="Trebuchet MS" w:hAnsi="Trebuchet MS"/>
        </w:rPr>
        <w:t>Financiară</w:t>
      </w:r>
      <w:proofErr w:type="spellEnd"/>
      <w:r w:rsidRPr="00752723">
        <w:rPr>
          <w:rFonts w:ascii="Trebuchet MS" w:hAnsi="Trebuchet MS"/>
        </w:rPr>
        <w:t xml:space="preserve">.  </w:t>
      </w:r>
    </w:p>
    <w:p w14:paraId="6929A5FB"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7DD18D55"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întreprinderi</w:t>
      </w:r>
      <w:proofErr w:type="spellEnd"/>
      <w:r w:rsidRPr="00752723">
        <w:rPr>
          <w:rFonts w:ascii="Trebuchet MS" w:hAnsi="Trebuchet MS"/>
        </w:rPr>
        <w:t xml:space="preserve"> </w:t>
      </w:r>
      <w:proofErr w:type="spellStart"/>
      <w:r w:rsidRPr="00752723">
        <w:rPr>
          <w:rFonts w:ascii="Trebuchet MS" w:hAnsi="Trebuchet MS"/>
        </w:rPr>
        <w:t>familiale</w:t>
      </w:r>
      <w:proofErr w:type="spellEnd"/>
      <w:r w:rsidRPr="00752723">
        <w:rPr>
          <w:rFonts w:ascii="Trebuchet MS" w:hAnsi="Trebuchet MS"/>
        </w:rPr>
        <w:t xml:space="preserve"> </w:t>
      </w:r>
      <w:proofErr w:type="spellStart"/>
      <w:r w:rsidRPr="00752723">
        <w:rPr>
          <w:rFonts w:ascii="Trebuchet MS" w:hAnsi="Trebuchet MS"/>
        </w:rPr>
        <w:t>și</w:t>
      </w:r>
      <w:proofErr w:type="spellEnd"/>
      <w:r w:rsidRPr="00752723">
        <w:rPr>
          <w:rFonts w:ascii="Trebuchet MS" w:hAnsi="Trebuchet MS"/>
        </w:rPr>
        <w:t xml:space="preserve"> </w:t>
      </w:r>
      <w:proofErr w:type="spellStart"/>
      <w:r w:rsidRPr="00752723">
        <w:rPr>
          <w:rFonts w:ascii="Trebuchet MS" w:hAnsi="Trebuchet MS"/>
        </w:rPr>
        <w:t>întreprinderi</w:t>
      </w:r>
      <w:proofErr w:type="spellEnd"/>
      <w:r w:rsidRPr="00752723">
        <w:rPr>
          <w:rFonts w:ascii="Trebuchet MS" w:hAnsi="Trebuchet MS"/>
        </w:rPr>
        <w:t xml:space="preserve"> </w:t>
      </w:r>
      <w:proofErr w:type="spellStart"/>
      <w:r w:rsidRPr="00752723">
        <w:rPr>
          <w:rFonts w:ascii="Trebuchet MS" w:hAnsi="Trebuchet MS"/>
        </w:rPr>
        <w:t>individuale</w:t>
      </w:r>
      <w:proofErr w:type="spellEnd"/>
      <w:r w:rsidRPr="00752723">
        <w:rPr>
          <w:rFonts w:ascii="Trebuchet MS" w:hAnsi="Trebuchet MS"/>
        </w:rPr>
        <w:t xml:space="preserve"> </w:t>
      </w:r>
      <w:proofErr w:type="spellStart"/>
      <w:r w:rsidRPr="00752723">
        <w:rPr>
          <w:rFonts w:ascii="Trebuchet MS" w:hAnsi="Trebuchet MS"/>
        </w:rPr>
        <w:t>și</w:t>
      </w:r>
      <w:proofErr w:type="spellEnd"/>
      <w:r w:rsidRPr="00752723">
        <w:rPr>
          <w:rFonts w:ascii="Trebuchet MS" w:hAnsi="Trebuchet MS"/>
        </w:rPr>
        <w:t xml:space="preserve"> </w:t>
      </w:r>
      <w:proofErr w:type="spellStart"/>
      <w:r w:rsidRPr="00752723">
        <w:rPr>
          <w:rFonts w:ascii="Trebuchet MS" w:hAnsi="Trebuchet MS"/>
        </w:rPr>
        <w:t>persoane</w:t>
      </w:r>
      <w:proofErr w:type="spellEnd"/>
      <w:r w:rsidRPr="00752723">
        <w:rPr>
          <w:rFonts w:ascii="Trebuchet MS" w:hAnsi="Trebuchet MS"/>
        </w:rPr>
        <w:t xml:space="preserve"> </w:t>
      </w:r>
      <w:proofErr w:type="spellStart"/>
      <w:r w:rsidRPr="00752723">
        <w:rPr>
          <w:rFonts w:ascii="Trebuchet MS" w:hAnsi="Trebuchet MS"/>
        </w:rPr>
        <w:t>fizice</w:t>
      </w:r>
      <w:proofErr w:type="spellEnd"/>
      <w:r w:rsidRPr="00752723">
        <w:rPr>
          <w:rFonts w:ascii="Trebuchet MS" w:hAnsi="Trebuchet MS"/>
        </w:rPr>
        <w:t xml:space="preserve"> </w:t>
      </w:r>
      <w:proofErr w:type="spellStart"/>
      <w:r w:rsidRPr="00752723">
        <w:rPr>
          <w:rFonts w:ascii="Trebuchet MS" w:hAnsi="Trebuchet MS"/>
        </w:rPr>
        <w:t>autorizate</w:t>
      </w:r>
      <w:proofErr w:type="spellEnd"/>
      <w:r w:rsidRPr="00752723">
        <w:rPr>
          <w:rFonts w:ascii="Trebuchet MS" w:hAnsi="Trebuchet MS"/>
        </w:rPr>
        <w:t xml:space="preserve">:  </w:t>
      </w:r>
    </w:p>
    <w:p w14:paraId="6B27FF72"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Declarație</w:t>
      </w:r>
      <w:proofErr w:type="spellEnd"/>
      <w:r w:rsidRPr="00752723">
        <w:rPr>
          <w:rFonts w:ascii="Trebuchet MS" w:hAnsi="Trebuchet MS"/>
        </w:rPr>
        <w:t xml:space="preserve"> </w:t>
      </w:r>
      <w:proofErr w:type="spellStart"/>
      <w:r w:rsidRPr="00752723">
        <w:rPr>
          <w:rFonts w:ascii="Trebuchet MS" w:hAnsi="Trebuchet MS"/>
        </w:rPr>
        <w:t>specială</w:t>
      </w:r>
      <w:proofErr w:type="spellEnd"/>
      <w:r w:rsidRPr="00752723">
        <w:rPr>
          <w:rFonts w:ascii="Trebuchet MS" w:hAnsi="Trebuchet MS"/>
        </w:rPr>
        <w:t xml:space="preserve"> </w:t>
      </w:r>
      <w:proofErr w:type="spellStart"/>
      <w:r w:rsidRPr="00752723">
        <w:rPr>
          <w:rFonts w:ascii="Trebuchet MS" w:hAnsi="Trebuchet MS"/>
        </w:rPr>
        <w:t>privind</w:t>
      </w:r>
      <w:proofErr w:type="spellEnd"/>
      <w:r w:rsidRPr="00752723">
        <w:rPr>
          <w:rFonts w:ascii="Trebuchet MS" w:hAnsi="Trebuchet MS"/>
        </w:rPr>
        <w:t xml:space="preserve"> </w:t>
      </w:r>
      <w:proofErr w:type="spellStart"/>
      <w:r w:rsidRPr="00752723">
        <w:rPr>
          <w:rFonts w:ascii="Trebuchet MS" w:hAnsi="Trebuchet MS"/>
        </w:rPr>
        <w:t>veniturile</w:t>
      </w:r>
      <w:proofErr w:type="spellEnd"/>
      <w:r w:rsidRPr="00752723">
        <w:rPr>
          <w:rFonts w:ascii="Trebuchet MS" w:hAnsi="Trebuchet MS"/>
        </w:rPr>
        <w:t xml:space="preserve"> </w:t>
      </w:r>
      <w:proofErr w:type="spellStart"/>
      <w:r w:rsidRPr="00752723">
        <w:rPr>
          <w:rFonts w:ascii="Trebuchet MS" w:hAnsi="Trebuchet MS"/>
        </w:rPr>
        <w:t>realizate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anul</w:t>
      </w:r>
      <w:proofErr w:type="spellEnd"/>
      <w:r w:rsidRPr="00752723">
        <w:rPr>
          <w:rFonts w:ascii="Trebuchet MS" w:hAnsi="Trebuchet MS"/>
        </w:rPr>
        <w:t xml:space="preserve"> precedent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roofErr w:type="spellStart"/>
      <w:r w:rsidRPr="00752723">
        <w:rPr>
          <w:rFonts w:ascii="Trebuchet MS" w:hAnsi="Trebuchet MS"/>
        </w:rPr>
        <w:t>înregistrată</w:t>
      </w:r>
      <w:proofErr w:type="spellEnd"/>
      <w:r w:rsidRPr="00752723">
        <w:rPr>
          <w:rFonts w:ascii="Trebuchet MS" w:hAnsi="Trebuchet MS"/>
        </w:rPr>
        <w:t xml:space="preserve"> la </w:t>
      </w:r>
      <w:proofErr w:type="spellStart"/>
      <w:r w:rsidRPr="00752723">
        <w:rPr>
          <w:rFonts w:ascii="Trebuchet MS" w:hAnsi="Trebuchet MS"/>
        </w:rPr>
        <w:t>Administrația</w:t>
      </w:r>
      <w:proofErr w:type="spellEnd"/>
      <w:r w:rsidRPr="00752723">
        <w:rPr>
          <w:rFonts w:ascii="Trebuchet MS" w:hAnsi="Trebuchet MS"/>
        </w:rPr>
        <w:t xml:space="preserve"> </w:t>
      </w:r>
      <w:proofErr w:type="spellStart"/>
      <w:r w:rsidRPr="00752723">
        <w:rPr>
          <w:rFonts w:ascii="Trebuchet MS" w:hAnsi="Trebuchet MS"/>
        </w:rPr>
        <w:t>Financiară</w:t>
      </w:r>
      <w:proofErr w:type="spellEnd"/>
      <w:r w:rsidRPr="00752723">
        <w:rPr>
          <w:rFonts w:ascii="Trebuchet MS" w:hAnsi="Trebuchet MS"/>
        </w:rPr>
        <w:t xml:space="preserve">  </w:t>
      </w:r>
    </w:p>
    <w:p w14:paraId="787FA522"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53EEF8C5" w14:textId="77777777" w:rsidR="00752723" w:rsidRPr="00752723" w:rsidRDefault="00752723" w:rsidP="00707F3B">
      <w:pPr>
        <w:numPr>
          <w:ilvl w:val="0"/>
          <w:numId w:val="30"/>
        </w:numPr>
        <w:spacing w:after="5" w:line="250" w:lineRule="auto"/>
        <w:ind w:left="498" w:right="429" w:hanging="360"/>
        <w:jc w:val="both"/>
        <w:rPr>
          <w:rFonts w:ascii="Trebuchet MS" w:hAnsi="Trebuchet MS"/>
        </w:rPr>
      </w:pPr>
      <w:proofErr w:type="spellStart"/>
      <w:r w:rsidRPr="00752723">
        <w:rPr>
          <w:rFonts w:ascii="Trebuchet MS" w:eastAsia="Calibri" w:hAnsi="Trebuchet MS" w:cs="Calibri"/>
          <w:b/>
        </w:rPr>
        <w:t>Documente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pentru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terenurile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și</w:t>
      </w:r>
      <w:proofErr w:type="spellEnd"/>
      <w:r w:rsidRPr="00752723">
        <w:rPr>
          <w:rFonts w:ascii="Trebuchet MS" w:eastAsia="Calibri" w:hAnsi="Trebuchet MS" w:cs="Calibri"/>
          <w:b/>
        </w:rPr>
        <w:t>/</w:t>
      </w:r>
      <w:proofErr w:type="spellStart"/>
      <w:r w:rsidRPr="00752723">
        <w:rPr>
          <w:rFonts w:ascii="Trebuchet MS" w:eastAsia="Calibri" w:hAnsi="Trebuchet MS" w:cs="Calibri"/>
          <w:b/>
        </w:rPr>
        <w:t>sau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clădirile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aferente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realizării</w:t>
      </w:r>
      <w:proofErr w:type="spellEnd"/>
      <w:r w:rsidRPr="00752723">
        <w:rPr>
          <w:rFonts w:ascii="Trebuchet MS" w:eastAsia="Calibri" w:hAnsi="Trebuchet MS" w:cs="Calibri"/>
          <w:b/>
        </w:rPr>
        <w:t xml:space="preserve"> </w:t>
      </w:r>
      <w:proofErr w:type="spellStart"/>
      <w:proofErr w:type="gramStart"/>
      <w:r w:rsidRPr="00752723">
        <w:rPr>
          <w:rFonts w:ascii="Trebuchet MS" w:eastAsia="Calibri" w:hAnsi="Trebuchet MS" w:cs="Calibri"/>
          <w:b/>
        </w:rPr>
        <w:t>investițiilor</w:t>
      </w:r>
      <w:proofErr w:type="spellEnd"/>
      <w:r w:rsidRPr="00752723">
        <w:rPr>
          <w:rFonts w:ascii="Trebuchet MS" w:eastAsia="Calibri" w:hAnsi="Trebuchet MS" w:cs="Calibri"/>
          <w:b/>
        </w:rPr>
        <w:t xml:space="preserve"> :</w:t>
      </w:r>
      <w:proofErr w:type="gramEnd"/>
      <w:r w:rsidRPr="00752723">
        <w:rPr>
          <w:rFonts w:ascii="Trebuchet MS" w:eastAsia="Calibri" w:hAnsi="Trebuchet MS" w:cs="Calibri"/>
          <w:b/>
        </w:rPr>
        <w:t xml:space="preserve"> </w:t>
      </w:r>
    </w:p>
    <w:p w14:paraId="11CA7B4E"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0B1EF8E2" w14:textId="05E4D075" w:rsidR="001107EC" w:rsidRDefault="00752723" w:rsidP="001107EC">
      <w:pPr>
        <w:spacing w:after="5" w:line="250" w:lineRule="auto"/>
        <w:ind w:left="266" w:right="429" w:hanging="10"/>
        <w:jc w:val="both"/>
        <w:rPr>
          <w:rFonts w:ascii="Trebuchet MS" w:hAnsi="Trebuchet MS"/>
        </w:rPr>
      </w:pPr>
      <w:r w:rsidRPr="00752723">
        <w:rPr>
          <w:rFonts w:ascii="Trebuchet MS" w:eastAsia="Calibri" w:hAnsi="Trebuchet MS" w:cs="Calibri"/>
          <w:b/>
        </w:rPr>
        <w:t xml:space="preserve">3.1 </w:t>
      </w:r>
      <w:proofErr w:type="spellStart"/>
      <w:r w:rsidRPr="00752723">
        <w:rPr>
          <w:rFonts w:ascii="Trebuchet MS" w:eastAsia="Calibri" w:hAnsi="Trebuchet MS" w:cs="Calibri"/>
          <w:b/>
        </w:rPr>
        <w:t>Pentru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proiectele</w:t>
      </w:r>
      <w:proofErr w:type="spellEnd"/>
      <w:r w:rsidRPr="00752723">
        <w:rPr>
          <w:rFonts w:ascii="Trebuchet MS" w:eastAsia="Calibri" w:hAnsi="Trebuchet MS" w:cs="Calibri"/>
          <w:b/>
        </w:rPr>
        <w:t xml:space="preserve"> care </w:t>
      </w:r>
      <w:proofErr w:type="spellStart"/>
      <w:r w:rsidRPr="00752723">
        <w:rPr>
          <w:rFonts w:ascii="Trebuchet MS" w:eastAsia="Calibri" w:hAnsi="Trebuchet MS" w:cs="Calibri"/>
          <w:b/>
        </w:rPr>
        <w:t>presupun</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realizarea</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lucrări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construcție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sau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achiziția</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utilaje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echipamente</w:t>
      </w:r>
      <w:proofErr w:type="spellEnd"/>
      <w:r w:rsidRPr="00752723">
        <w:rPr>
          <w:rFonts w:ascii="Trebuchet MS" w:eastAsia="Calibri" w:hAnsi="Trebuchet MS" w:cs="Calibri"/>
          <w:b/>
        </w:rPr>
        <w:t xml:space="preserve"> cu </w:t>
      </w:r>
      <w:proofErr w:type="spellStart"/>
      <w:r w:rsidRPr="00752723">
        <w:rPr>
          <w:rFonts w:ascii="Trebuchet MS" w:eastAsia="Calibri" w:hAnsi="Trebuchet MS" w:cs="Calibri"/>
          <w:b/>
        </w:rPr>
        <w:t>montaj</w:t>
      </w:r>
      <w:proofErr w:type="spellEnd"/>
      <w:r w:rsidRPr="00752723">
        <w:rPr>
          <w:rFonts w:ascii="Trebuchet MS" w:eastAsia="Calibri" w:hAnsi="Trebuchet MS" w:cs="Calibri"/>
          <w:b/>
        </w:rPr>
        <w:t xml:space="preserve">, se </w:t>
      </w:r>
      <w:proofErr w:type="spellStart"/>
      <w:r w:rsidRPr="00752723">
        <w:rPr>
          <w:rFonts w:ascii="Trebuchet MS" w:eastAsia="Calibri" w:hAnsi="Trebuchet MS" w:cs="Calibri"/>
          <w:b/>
        </w:rPr>
        <w:t>va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prezenta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înscrisul</w:t>
      </w:r>
      <w:proofErr w:type="spellEnd"/>
      <w:r w:rsidRPr="00752723">
        <w:rPr>
          <w:rFonts w:ascii="Trebuchet MS" w:eastAsia="Calibri" w:hAnsi="Trebuchet MS" w:cs="Calibri"/>
          <w:b/>
        </w:rPr>
        <w:t xml:space="preserve"> care </w:t>
      </w:r>
      <w:proofErr w:type="spellStart"/>
      <w:r w:rsidRPr="00752723">
        <w:rPr>
          <w:rFonts w:ascii="Trebuchet MS" w:eastAsia="Calibri" w:hAnsi="Trebuchet MS" w:cs="Calibri"/>
          <w:b/>
        </w:rPr>
        <w:t>să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certifice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după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caz</w:t>
      </w:r>
      <w:proofErr w:type="spellEnd"/>
      <w:r w:rsidRPr="00752723">
        <w:rPr>
          <w:rFonts w:ascii="Trebuchet MS" w:eastAsia="Calibri" w:hAnsi="Trebuchet MS" w:cs="Calibri"/>
          <w:b/>
        </w:rPr>
        <w:t xml:space="preserve">: </w:t>
      </w:r>
    </w:p>
    <w:p w14:paraId="361DC251" w14:textId="0B2EE03C" w:rsidR="001107EC" w:rsidRPr="001107EC" w:rsidRDefault="001107EC" w:rsidP="001107EC">
      <w:pPr>
        <w:spacing w:after="5" w:line="250" w:lineRule="auto"/>
        <w:ind w:left="266" w:right="429" w:hanging="10"/>
        <w:jc w:val="both"/>
        <w:rPr>
          <w:rFonts w:ascii="Trebuchet MS" w:hAnsi="Trebuchet MS"/>
          <w:b/>
        </w:rPr>
      </w:pPr>
      <w:r w:rsidRPr="001107EC">
        <w:rPr>
          <w:rFonts w:ascii="Trebuchet MS" w:hAnsi="Trebuchet MS"/>
          <w:b/>
        </w:rPr>
        <w:t xml:space="preserve">a) </w:t>
      </w:r>
      <w:proofErr w:type="spellStart"/>
      <w:r w:rsidRPr="001107EC">
        <w:rPr>
          <w:rFonts w:ascii="Trebuchet MS" w:hAnsi="Trebuchet MS"/>
          <w:b/>
        </w:rPr>
        <w:t>Dreptul</w:t>
      </w:r>
      <w:proofErr w:type="spellEnd"/>
      <w:r w:rsidRPr="001107EC">
        <w:rPr>
          <w:rFonts w:ascii="Trebuchet MS" w:hAnsi="Trebuchet MS"/>
          <w:b/>
        </w:rPr>
        <w:t xml:space="preserve"> de </w:t>
      </w:r>
      <w:proofErr w:type="spellStart"/>
      <w:r w:rsidRPr="001107EC">
        <w:rPr>
          <w:rFonts w:ascii="Trebuchet MS" w:hAnsi="Trebuchet MS"/>
          <w:b/>
        </w:rPr>
        <w:t>proprietate</w:t>
      </w:r>
      <w:proofErr w:type="spellEnd"/>
      <w:r w:rsidRPr="001107EC">
        <w:rPr>
          <w:rFonts w:ascii="Trebuchet MS" w:hAnsi="Trebuchet MS"/>
          <w:b/>
        </w:rPr>
        <w:t xml:space="preserve"> </w:t>
      </w:r>
      <w:proofErr w:type="spellStart"/>
      <w:r w:rsidRPr="001107EC">
        <w:rPr>
          <w:rFonts w:ascii="Trebuchet MS" w:hAnsi="Trebuchet MS"/>
          <w:b/>
        </w:rPr>
        <w:t>privată</w:t>
      </w:r>
      <w:proofErr w:type="spellEnd"/>
    </w:p>
    <w:p w14:paraId="565661CA" w14:textId="77777777" w:rsidR="00752723" w:rsidRPr="00752723" w:rsidRDefault="00752723" w:rsidP="00752723">
      <w:pPr>
        <w:spacing w:after="49"/>
        <w:ind w:left="264" w:right="428"/>
        <w:jc w:val="both"/>
        <w:rPr>
          <w:rFonts w:ascii="Trebuchet MS" w:hAnsi="Trebuchet MS"/>
        </w:rPr>
      </w:pPr>
      <w:proofErr w:type="spellStart"/>
      <w:r w:rsidRPr="00752723">
        <w:rPr>
          <w:rFonts w:ascii="Trebuchet MS" w:hAnsi="Trebuchet MS"/>
        </w:rPr>
        <w:t>Actele</w:t>
      </w:r>
      <w:proofErr w:type="spellEnd"/>
      <w:r w:rsidRPr="00752723">
        <w:rPr>
          <w:rFonts w:ascii="Trebuchet MS" w:hAnsi="Trebuchet MS"/>
        </w:rPr>
        <w:t xml:space="preserve"> </w:t>
      </w:r>
      <w:proofErr w:type="spellStart"/>
      <w:r w:rsidRPr="00752723">
        <w:rPr>
          <w:rFonts w:ascii="Trebuchet MS" w:hAnsi="Trebuchet MS"/>
        </w:rPr>
        <w:t>doveditoare</w:t>
      </w:r>
      <w:proofErr w:type="spellEnd"/>
      <w:r w:rsidRPr="00752723">
        <w:rPr>
          <w:rFonts w:ascii="Trebuchet MS" w:hAnsi="Trebuchet MS"/>
        </w:rPr>
        <w:t xml:space="preserve"> ale </w:t>
      </w:r>
      <w:proofErr w:type="spellStart"/>
      <w:r w:rsidRPr="00752723">
        <w:rPr>
          <w:rFonts w:ascii="Trebuchet MS" w:hAnsi="Trebuchet MS"/>
        </w:rPr>
        <w:t>dreptului</w:t>
      </w:r>
      <w:proofErr w:type="spellEnd"/>
      <w:r w:rsidRPr="00752723">
        <w:rPr>
          <w:rFonts w:ascii="Trebuchet MS" w:hAnsi="Trebuchet MS"/>
        </w:rPr>
        <w:t xml:space="preserve"> de </w:t>
      </w:r>
      <w:proofErr w:type="spellStart"/>
      <w:r w:rsidRPr="00752723">
        <w:rPr>
          <w:rFonts w:ascii="Trebuchet MS" w:hAnsi="Trebuchet MS"/>
        </w:rPr>
        <w:t>proprietate</w:t>
      </w:r>
      <w:proofErr w:type="spellEnd"/>
      <w:r w:rsidRPr="00752723">
        <w:rPr>
          <w:rFonts w:ascii="Trebuchet MS" w:hAnsi="Trebuchet MS"/>
        </w:rPr>
        <w:t xml:space="preserve"> </w:t>
      </w:r>
      <w:proofErr w:type="spellStart"/>
      <w:r w:rsidRPr="00752723">
        <w:rPr>
          <w:rFonts w:ascii="Trebuchet MS" w:hAnsi="Trebuchet MS"/>
        </w:rPr>
        <w:t>privată</w:t>
      </w:r>
      <w:proofErr w:type="spellEnd"/>
      <w:r w:rsidRPr="00752723">
        <w:rPr>
          <w:rFonts w:ascii="Trebuchet MS" w:hAnsi="Trebuchet MS"/>
        </w:rPr>
        <w:t xml:space="preserve">, </w:t>
      </w:r>
      <w:proofErr w:type="spellStart"/>
      <w:r w:rsidRPr="00752723">
        <w:rPr>
          <w:rFonts w:ascii="Trebuchet MS" w:hAnsi="Trebuchet MS"/>
        </w:rPr>
        <w:t>reprezentate</w:t>
      </w:r>
      <w:proofErr w:type="spellEnd"/>
      <w:r w:rsidRPr="00752723">
        <w:rPr>
          <w:rFonts w:ascii="Trebuchet MS" w:hAnsi="Trebuchet MS"/>
        </w:rPr>
        <w:t xml:space="preserve"> de </w:t>
      </w:r>
      <w:proofErr w:type="spellStart"/>
      <w:r w:rsidRPr="00752723">
        <w:rPr>
          <w:rFonts w:ascii="Trebuchet MS" w:hAnsi="Trebuchet MS"/>
        </w:rPr>
        <w:t>înscrisurile</w:t>
      </w:r>
      <w:proofErr w:type="spellEnd"/>
      <w:r w:rsidRPr="00752723">
        <w:rPr>
          <w:rFonts w:ascii="Trebuchet MS" w:hAnsi="Trebuchet MS"/>
        </w:rPr>
        <w:t xml:space="preserve"> </w:t>
      </w:r>
      <w:proofErr w:type="spellStart"/>
      <w:r w:rsidRPr="00752723">
        <w:rPr>
          <w:rFonts w:ascii="Trebuchet MS" w:hAnsi="Trebuchet MS"/>
        </w:rPr>
        <w:t>constatatoare</w:t>
      </w:r>
      <w:proofErr w:type="spellEnd"/>
      <w:r w:rsidRPr="00752723">
        <w:rPr>
          <w:rFonts w:ascii="Trebuchet MS" w:hAnsi="Trebuchet MS"/>
        </w:rPr>
        <w:t xml:space="preserve"> ale </w:t>
      </w:r>
      <w:proofErr w:type="spellStart"/>
      <w:r w:rsidRPr="00752723">
        <w:rPr>
          <w:rFonts w:ascii="Trebuchet MS" w:hAnsi="Trebuchet MS"/>
        </w:rPr>
        <w:t>unui</w:t>
      </w:r>
      <w:proofErr w:type="spellEnd"/>
      <w:r w:rsidRPr="00752723">
        <w:rPr>
          <w:rFonts w:ascii="Trebuchet MS" w:hAnsi="Trebuchet MS"/>
        </w:rPr>
        <w:t xml:space="preserve"> act juridic civil, </w:t>
      </w:r>
      <w:proofErr w:type="spellStart"/>
      <w:r w:rsidRPr="00752723">
        <w:rPr>
          <w:rFonts w:ascii="Trebuchet MS" w:hAnsi="Trebuchet MS"/>
        </w:rPr>
        <w:t>jurisdicțional</w:t>
      </w:r>
      <w:proofErr w:type="spellEnd"/>
      <w:r w:rsidRPr="00752723">
        <w:rPr>
          <w:rFonts w:ascii="Trebuchet MS" w:hAnsi="Trebuchet MS"/>
        </w:rPr>
        <w:t xml:space="preserve"> </w:t>
      </w:r>
      <w:proofErr w:type="spellStart"/>
      <w:r w:rsidRPr="00752723">
        <w:rPr>
          <w:rFonts w:ascii="Trebuchet MS" w:hAnsi="Trebuchet MS"/>
        </w:rPr>
        <w:t>sau</w:t>
      </w:r>
      <w:proofErr w:type="spellEnd"/>
      <w:r w:rsidRPr="00752723">
        <w:rPr>
          <w:rFonts w:ascii="Trebuchet MS" w:hAnsi="Trebuchet MS"/>
        </w:rPr>
        <w:t xml:space="preserve"> </w:t>
      </w:r>
      <w:proofErr w:type="spellStart"/>
      <w:r w:rsidRPr="00752723">
        <w:rPr>
          <w:rFonts w:ascii="Trebuchet MS" w:hAnsi="Trebuchet MS"/>
        </w:rPr>
        <w:t>administrativ</w:t>
      </w:r>
      <w:proofErr w:type="spellEnd"/>
      <w:r w:rsidRPr="00752723">
        <w:rPr>
          <w:rFonts w:ascii="Trebuchet MS" w:hAnsi="Trebuchet MS"/>
        </w:rPr>
        <w:t xml:space="preserve"> cu </w:t>
      </w:r>
      <w:proofErr w:type="spellStart"/>
      <w:r w:rsidRPr="00752723">
        <w:rPr>
          <w:rFonts w:ascii="Trebuchet MS" w:hAnsi="Trebuchet MS"/>
        </w:rPr>
        <w:t>efect</w:t>
      </w:r>
      <w:proofErr w:type="spellEnd"/>
      <w:r w:rsidRPr="00752723">
        <w:rPr>
          <w:rFonts w:ascii="Trebuchet MS" w:hAnsi="Trebuchet MS"/>
        </w:rPr>
        <w:t xml:space="preserve"> </w:t>
      </w:r>
      <w:proofErr w:type="spellStart"/>
      <w:r w:rsidRPr="00752723">
        <w:rPr>
          <w:rFonts w:ascii="Trebuchet MS" w:hAnsi="Trebuchet MS"/>
        </w:rPr>
        <w:t>constitutiv</w:t>
      </w:r>
      <w:proofErr w:type="spellEnd"/>
      <w:r w:rsidRPr="00752723">
        <w:rPr>
          <w:rFonts w:ascii="Trebuchet MS" w:hAnsi="Trebuchet MS"/>
        </w:rPr>
        <w:t xml:space="preserve"> </w:t>
      </w:r>
      <w:proofErr w:type="spellStart"/>
      <w:r w:rsidRPr="00752723">
        <w:rPr>
          <w:rFonts w:ascii="Trebuchet MS" w:hAnsi="Trebuchet MS"/>
        </w:rPr>
        <w:t>translativ</w:t>
      </w:r>
      <w:proofErr w:type="spellEnd"/>
      <w:r w:rsidRPr="00752723">
        <w:rPr>
          <w:rFonts w:ascii="Trebuchet MS" w:hAnsi="Trebuchet MS"/>
        </w:rPr>
        <w:t xml:space="preserve"> </w:t>
      </w:r>
      <w:proofErr w:type="spellStart"/>
      <w:r w:rsidRPr="00752723">
        <w:rPr>
          <w:rFonts w:ascii="Trebuchet MS" w:hAnsi="Trebuchet MS"/>
        </w:rPr>
        <w:t>sau</w:t>
      </w:r>
      <w:proofErr w:type="spellEnd"/>
      <w:r w:rsidRPr="00752723">
        <w:rPr>
          <w:rFonts w:ascii="Trebuchet MS" w:hAnsi="Trebuchet MS"/>
        </w:rPr>
        <w:t xml:space="preserve"> </w:t>
      </w:r>
      <w:proofErr w:type="spellStart"/>
      <w:r w:rsidRPr="00752723">
        <w:rPr>
          <w:rFonts w:ascii="Trebuchet MS" w:hAnsi="Trebuchet MS"/>
        </w:rPr>
        <w:t>declarativ</w:t>
      </w:r>
      <w:proofErr w:type="spellEnd"/>
      <w:r w:rsidRPr="00752723">
        <w:rPr>
          <w:rFonts w:ascii="Trebuchet MS" w:hAnsi="Trebuchet MS"/>
        </w:rPr>
        <w:t xml:space="preserve"> de </w:t>
      </w:r>
      <w:proofErr w:type="spellStart"/>
      <w:r w:rsidRPr="00752723">
        <w:rPr>
          <w:rFonts w:ascii="Trebuchet MS" w:hAnsi="Trebuchet MS"/>
        </w:rPr>
        <w:t>proprietate</w:t>
      </w:r>
      <w:proofErr w:type="spellEnd"/>
      <w:r w:rsidRPr="00752723">
        <w:rPr>
          <w:rFonts w:ascii="Trebuchet MS" w:hAnsi="Trebuchet MS"/>
        </w:rPr>
        <w:t xml:space="preserve">, precum: </w:t>
      </w:r>
    </w:p>
    <w:p w14:paraId="4AF2776C" w14:textId="77777777" w:rsidR="00752723" w:rsidRPr="00752723" w:rsidRDefault="00752723" w:rsidP="00707F3B">
      <w:pPr>
        <w:numPr>
          <w:ilvl w:val="0"/>
          <w:numId w:val="31"/>
        </w:numPr>
        <w:spacing w:after="46" w:line="252" w:lineRule="auto"/>
        <w:ind w:right="428" w:hanging="360"/>
        <w:jc w:val="both"/>
        <w:rPr>
          <w:rFonts w:ascii="Trebuchet MS" w:hAnsi="Trebuchet MS"/>
        </w:rPr>
      </w:pPr>
      <w:proofErr w:type="spellStart"/>
      <w:r w:rsidRPr="00752723">
        <w:rPr>
          <w:rFonts w:ascii="Trebuchet MS" w:hAnsi="Trebuchet MS"/>
        </w:rPr>
        <w:t>Actele</w:t>
      </w:r>
      <w:proofErr w:type="spellEnd"/>
      <w:r w:rsidRPr="00752723">
        <w:rPr>
          <w:rFonts w:ascii="Trebuchet MS" w:hAnsi="Trebuchet MS"/>
        </w:rPr>
        <w:t xml:space="preserve"> </w:t>
      </w:r>
      <w:proofErr w:type="spellStart"/>
      <w:r w:rsidRPr="00752723">
        <w:rPr>
          <w:rFonts w:ascii="Trebuchet MS" w:hAnsi="Trebuchet MS"/>
        </w:rPr>
        <w:t>juridice</w:t>
      </w:r>
      <w:proofErr w:type="spellEnd"/>
      <w:r w:rsidRPr="00752723">
        <w:rPr>
          <w:rFonts w:ascii="Trebuchet MS" w:hAnsi="Trebuchet MS"/>
        </w:rPr>
        <w:t xml:space="preserve"> translative de </w:t>
      </w:r>
      <w:proofErr w:type="spellStart"/>
      <w:r w:rsidRPr="00752723">
        <w:rPr>
          <w:rFonts w:ascii="Trebuchet MS" w:hAnsi="Trebuchet MS"/>
        </w:rPr>
        <w:t>proprietate</w:t>
      </w:r>
      <w:proofErr w:type="spellEnd"/>
      <w:r w:rsidRPr="00752723">
        <w:rPr>
          <w:rFonts w:ascii="Trebuchet MS" w:hAnsi="Trebuchet MS"/>
        </w:rPr>
        <w:t xml:space="preserve">, precum </w:t>
      </w:r>
      <w:proofErr w:type="spellStart"/>
      <w:r w:rsidRPr="00752723">
        <w:rPr>
          <w:rFonts w:ascii="Trebuchet MS" w:hAnsi="Trebuchet MS"/>
        </w:rPr>
        <w:t>contractele</w:t>
      </w:r>
      <w:proofErr w:type="spellEnd"/>
      <w:r w:rsidRPr="00752723">
        <w:rPr>
          <w:rFonts w:ascii="Trebuchet MS" w:hAnsi="Trebuchet MS"/>
        </w:rPr>
        <w:t xml:space="preserve"> de </w:t>
      </w:r>
      <w:proofErr w:type="spellStart"/>
      <w:r w:rsidRPr="00752723">
        <w:rPr>
          <w:rFonts w:ascii="Trebuchet MS" w:hAnsi="Trebuchet MS"/>
        </w:rPr>
        <w:t>vânzare-cumpărare</w:t>
      </w:r>
      <w:proofErr w:type="spellEnd"/>
      <w:r w:rsidRPr="00752723">
        <w:rPr>
          <w:rFonts w:ascii="Trebuchet MS" w:hAnsi="Trebuchet MS"/>
        </w:rPr>
        <w:t xml:space="preserve">, </w:t>
      </w:r>
      <w:proofErr w:type="spellStart"/>
      <w:r w:rsidRPr="00752723">
        <w:rPr>
          <w:rFonts w:ascii="Trebuchet MS" w:hAnsi="Trebuchet MS"/>
        </w:rPr>
        <w:t>donație</w:t>
      </w:r>
      <w:proofErr w:type="spellEnd"/>
      <w:r w:rsidRPr="00752723">
        <w:rPr>
          <w:rFonts w:ascii="Trebuchet MS" w:hAnsi="Trebuchet MS"/>
        </w:rPr>
        <w:t xml:space="preserve">, </w:t>
      </w:r>
      <w:proofErr w:type="spellStart"/>
      <w:r w:rsidRPr="00752723">
        <w:rPr>
          <w:rFonts w:ascii="Trebuchet MS" w:hAnsi="Trebuchet MS"/>
        </w:rPr>
        <w:t>schimb</w:t>
      </w:r>
      <w:proofErr w:type="spellEnd"/>
      <w:r w:rsidRPr="00752723">
        <w:rPr>
          <w:rFonts w:ascii="Trebuchet MS" w:hAnsi="Trebuchet MS"/>
        </w:rPr>
        <w:t xml:space="preserve">, </w:t>
      </w:r>
      <w:proofErr w:type="spellStart"/>
      <w:r w:rsidRPr="00752723">
        <w:rPr>
          <w:rFonts w:ascii="Trebuchet MS" w:hAnsi="Trebuchet MS"/>
        </w:rPr>
        <w:t>etc</w:t>
      </w:r>
      <w:proofErr w:type="spellEnd"/>
      <w:r w:rsidRPr="00752723">
        <w:rPr>
          <w:rFonts w:ascii="Trebuchet MS" w:hAnsi="Trebuchet MS"/>
        </w:rPr>
        <w:t xml:space="preserve">; </w:t>
      </w:r>
    </w:p>
    <w:p w14:paraId="52DC396F" w14:textId="77777777" w:rsidR="00752723" w:rsidRPr="00752723" w:rsidRDefault="00752723" w:rsidP="00707F3B">
      <w:pPr>
        <w:numPr>
          <w:ilvl w:val="0"/>
          <w:numId w:val="31"/>
        </w:numPr>
        <w:spacing w:after="50"/>
        <w:ind w:right="428" w:hanging="360"/>
        <w:jc w:val="both"/>
        <w:rPr>
          <w:rFonts w:ascii="Trebuchet MS" w:hAnsi="Trebuchet MS"/>
        </w:rPr>
      </w:pPr>
      <w:proofErr w:type="spellStart"/>
      <w:r w:rsidRPr="00752723">
        <w:rPr>
          <w:rFonts w:ascii="Trebuchet MS" w:hAnsi="Trebuchet MS"/>
        </w:rPr>
        <w:t>Actele</w:t>
      </w:r>
      <w:proofErr w:type="spellEnd"/>
      <w:r w:rsidRPr="00752723">
        <w:rPr>
          <w:rFonts w:ascii="Trebuchet MS" w:hAnsi="Trebuchet MS"/>
        </w:rPr>
        <w:t xml:space="preserve"> </w:t>
      </w:r>
      <w:proofErr w:type="spellStart"/>
      <w:r w:rsidRPr="00752723">
        <w:rPr>
          <w:rFonts w:ascii="Trebuchet MS" w:hAnsi="Trebuchet MS"/>
        </w:rPr>
        <w:t>juridice</w:t>
      </w:r>
      <w:proofErr w:type="spellEnd"/>
      <w:r w:rsidRPr="00752723">
        <w:rPr>
          <w:rFonts w:ascii="Trebuchet MS" w:hAnsi="Trebuchet MS"/>
        </w:rPr>
        <w:t xml:space="preserve"> declarative de </w:t>
      </w:r>
      <w:proofErr w:type="spellStart"/>
      <w:r w:rsidRPr="00752723">
        <w:rPr>
          <w:rFonts w:ascii="Trebuchet MS" w:hAnsi="Trebuchet MS"/>
        </w:rPr>
        <w:t>proprietate</w:t>
      </w:r>
      <w:proofErr w:type="spellEnd"/>
      <w:r w:rsidRPr="00752723">
        <w:rPr>
          <w:rFonts w:ascii="Trebuchet MS" w:hAnsi="Trebuchet MS"/>
        </w:rPr>
        <w:t xml:space="preserve">, precum </w:t>
      </w:r>
      <w:proofErr w:type="spellStart"/>
      <w:r w:rsidRPr="00752723">
        <w:rPr>
          <w:rFonts w:ascii="Trebuchet MS" w:hAnsi="Trebuchet MS"/>
        </w:rPr>
        <w:t>împărțeala</w:t>
      </w:r>
      <w:proofErr w:type="spellEnd"/>
      <w:r w:rsidRPr="00752723">
        <w:rPr>
          <w:rFonts w:ascii="Trebuchet MS" w:hAnsi="Trebuchet MS"/>
        </w:rPr>
        <w:t xml:space="preserve"> </w:t>
      </w:r>
      <w:proofErr w:type="spellStart"/>
      <w:r w:rsidRPr="00752723">
        <w:rPr>
          <w:rFonts w:ascii="Trebuchet MS" w:hAnsi="Trebuchet MS"/>
        </w:rPr>
        <w:t>judiciară</w:t>
      </w:r>
      <w:proofErr w:type="spellEnd"/>
      <w:r w:rsidRPr="00752723">
        <w:rPr>
          <w:rFonts w:ascii="Trebuchet MS" w:hAnsi="Trebuchet MS"/>
        </w:rPr>
        <w:t xml:space="preserve"> </w:t>
      </w:r>
      <w:proofErr w:type="spellStart"/>
      <w:r w:rsidRPr="00752723">
        <w:rPr>
          <w:rFonts w:ascii="Trebuchet MS" w:hAnsi="Trebuchet MS"/>
        </w:rPr>
        <w:t>sau</w:t>
      </w:r>
      <w:proofErr w:type="spellEnd"/>
      <w:r w:rsidRPr="00752723">
        <w:rPr>
          <w:rFonts w:ascii="Trebuchet MS" w:hAnsi="Trebuchet MS"/>
        </w:rPr>
        <w:t xml:space="preserve"> </w:t>
      </w:r>
      <w:proofErr w:type="spellStart"/>
      <w:r w:rsidRPr="00752723">
        <w:rPr>
          <w:rFonts w:ascii="Trebuchet MS" w:hAnsi="Trebuchet MS"/>
        </w:rPr>
        <w:t>tranzacția</w:t>
      </w:r>
      <w:proofErr w:type="spellEnd"/>
      <w:r w:rsidRPr="00752723">
        <w:rPr>
          <w:rFonts w:ascii="Trebuchet MS" w:hAnsi="Trebuchet MS"/>
        </w:rPr>
        <w:t xml:space="preserve">; </w:t>
      </w:r>
    </w:p>
    <w:p w14:paraId="659430F0" w14:textId="77777777" w:rsidR="00752723" w:rsidRPr="00752723" w:rsidRDefault="00752723" w:rsidP="00707F3B">
      <w:pPr>
        <w:numPr>
          <w:ilvl w:val="0"/>
          <w:numId w:val="31"/>
        </w:numPr>
        <w:spacing w:after="4" w:line="252" w:lineRule="auto"/>
        <w:ind w:right="428" w:hanging="360"/>
        <w:jc w:val="both"/>
        <w:rPr>
          <w:rFonts w:ascii="Trebuchet MS" w:hAnsi="Trebuchet MS"/>
        </w:rPr>
      </w:pPr>
      <w:proofErr w:type="spellStart"/>
      <w:r w:rsidRPr="00752723">
        <w:rPr>
          <w:rFonts w:ascii="Trebuchet MS" w:hAnsi="Trebuchet MS"/>
        </w:rPr>
        <w:t>Actele</w:t>
      </w:r>
      <w:proofErr w:type="spellEnd"/>
      <w:r w:rsidRPr="00752723">
        <w:rPr>
          <w:rFonts w:ascii="Trebuchet MS" w:hAnsi="Trebuchet MS"/>
        </w:rPr>
        <w:t xml:space="preserve"> </w:t>
      </w:r>
      <w:proofErr w:type="spellStart"/>
      <w:r w:rsidRPr="00752723">
        <w:rPr>
          <w:rFonts w:ascii="Trebuchet MS" w:hAnsi="Trebuchet MS"/>
        </w:rPr>
        <w:t>jurisdicționale</w:t>
      </w:r>
      <w:proofErr w:type="spellEnd"/>
      <w:r w:rsidRPr="00752723">
        <w:rPr>
          <w:rFonts w:ascii="Trebuchet MS" w:hAnsi="Trebuchet MS"/>
        </w:rPr>
        <w:t xml:space="preserve"> declarative, precum </w:t>
      </w:r>
      <w:proofErr w:type="spellStart"/>
      <w:r w:rsidRPr="00752723">
        <w:rPr>
          <w:rFonts w:ascii="Trebuchet MS" w:hAnsi="Trebuchet MS"/>
        </w:rPr>
        <w:t>hotărârile</w:t>
      </w:r>
      <w:proofErr w:type="spellEnd"/>
      <w:r w:rsidRPr="00752723">
        <w:rPr>
          <w:rFonts w:ascii="Trebuchet MS" w:hAnsi="Trebuchet MS"/>
        </w:rPr>
        <w:t xml:space="preserve"> </w:t>
      </w:r>
      <w:proofErr w:type="spellStart"/>
      <w:r w:rsidRPr="00752723">
        <w:rPr>
          <w:rFonts w:ascii="Trebuchet MS" w:hAnsi="Trebuchet MS"/>
        </w:rPr>
        <w:t>judecătorești</w:t>
      </w:r>
      <w:proofErr w:type="spellEnd"/>
      <w:r w:rsidRPr="00752723">
        <w:rPr>
          <w:rFonts w:ascii="Trebuchet MS" w:hAnsi="Trebuchet MS"/>
        </w:rPr>
        <w:t xml:space="preserve"> cu </w:t>
      </w:r>
      <w:proofErr w:type="spellStart"/>
      <w:r w:rsidRPr="00752723">
        <w:rPr>
          <w:rFonts w:ascii="Trebuchet MS" w:hAnsi="Trebuchet MS"/>
        </w:rPr>
        <w:t>putere</w:t>
      </w:r>
      <w:proofErr w:type="spellEnd"/>
      <w:r w:rsidRPr="00752723">
        <w:rPr>
          <w:rFonts w:ascii="Trebuchet MS" w:hAnsi="Trebuchet MS"/>
        </w:rPr>
        <w:t xml:space="preserve"> de </w:t>
      </w:r>
      <w:proofErr w:type="spellStart"/>
      <w:r w:rsidRPr="00752723">
        <w:rPr>
          <w:rFonts w:ascii="Trebuchet MS" w:hAnsi="Trebuchet MS"/>
        </w:rPr>
        <w:t>resjudecata</w:t>
      </w:r>
      <w:proofErr w:type="spellEnd"/>
      <w:r w:rsidRPr="00752723">
        <w:rPr>
          <w:rFonts w:ascii="Trebuchet MS" w:hAnsi="Trebuchet MS"/>
        </w:rPr>
        <w:t xml:space="preserve">, de </w:t>
      </w:r>
      <w:proofErr w:type="spellStart"/>
      <w:r w:rsidRPr="00752723">
        <w:rPr>
          <w:rFonts w:ascii="Trebuchet MS" w:hAnsi="Trebuchet MS"/>
        </w:rPr>
        <w:t>partaj</w:t>
      </w:r>
      <w:proofErr w:type="spellEnd"/>
      <w:r w:rsidRPr="00752723">
        <w:rPr>
          <w:rFonts w:ascii="Trebuchet MS" w:hAnsi="Trebuchet MS"/>
        </w:rPr>
        <w:t xml:space="preserve">, de </w:t>
      </w:r>
      <w:proofErr w:type="spellStart"/>
      <w:r w:rsidRPr="00752723">
        <w:rPr>
          <w:rFonts w:ascii="Trebuchet MS" w:hAnsi="Trebuchet MS"/>
        </w:rPr>
        <w:t>constatare</w:t>
      </w:r>
      <w:proofErr w:type="spellEnd"/>
      <w:r w:rsidRPr="00752723">
        <w:rPr>
          <w:rFonts w:ascii="Trebuchet MS" w:hAnsi="Trebuchet MS"/>
        </w:rPr>
        <w:t xml:space="preserve"> a </w:t>
      </w:r>
      <w:proofErr w:type="spellStart"/>
      <w:r w:rsidRPr="00752723">
        <w:rPr>
          <w:rFonts w:ascii="Trebuchet MS" w:hAnsi="Trebuchet MS"/>
        </w:rPr>
        <w:t>uzucapiunii</w:t>
      </w:r>
      <w:proofErr w:type="spellEnd"/>
      <w:r w:rsidRPr="00752723">
        <w:rPr>
          <w:rFonts w:ascii="Trebuchet MS" w:hAnsi="Trebuchet MS"/>
        </w:rPr>
        <w:t xml:space="preserve"> </w:t>
      </w:r>
      <w:proofErr w:type="spellStart"/>
      <w:r w:rsidRPr="00752723">
        <w:rPr>
          <w:rFonts w:ascii="Trebuchet MS" w:hAnsi="Trebuchet MS"/>
        </w:rPr>
        <w:t>imobiliare</w:t>
      </w:r>
      <w:proofErr w:type="spellEnd"/>
      <w:r w:rsidRPr="00752723">
        <w:rPr>
          <w:rFonts w:ascii="Trebuchet MS" w:hAnsi="Trebuchet MS"/>
        </w:rPr>
        <w:t xml:space="preserve">, etc. </w:t>
      </w:r>
      <w:r w:rsidRPr="00752723">
        <w:rPr>
          <w:rFonts w:ascii="Trebuchet MS" w:eastAsia="Times New Roman" w:hAnsi="Trebuchet MS" w:cs="Times New Roman"/>
        </w:rPr>
        <w:t>-</w:t>
      </w:r>
      <w:r w:rsidRPr="00752723">
        <w:rPr>
          <w:rFonts w:ascii="Trebuchet MS" w:eastAsia="Arial" w:hAnsi="Trebuchet MS" w:cs="Arial"/>
        </w:rPr>
        <w:t xml:space="preserve"> </w:t>
      </w:r>
      <w:proofErr w:type="spellStart"/>
      <w:r w:rsidRPr="00752723">
        <w:rPr>
          <w:rFonts w:ascii="Trebuchet MS" w:hAnsi="Trebuchet MS"/>
        </w:rPr>
        <w:t>Actele</w:t>
      </w:r>
      <w:proofErr w:type="spellEnd"/>
      <w:r w:rsidRPr="00752723">
        <w:rPr>
          <w:rFonts w:ascii="Trebuchet MS" w:hAnsi="Trebuchet MS"/>
        </w:rPr>
        <w:t xml:space="preserve"> </w:t>
      </w:r>
      <w:proofErr w:type="spellStart"/>
      <w:r w:rsidRPr="00752723">
        <w:rPr>
          <w:rFonts w:ascii="Trebuchet MS" w:hAnsi="Trebuchet MS"/>
        </w:rPr>
        <w:t>jurisdicționale</w:t>
      </w:r>
      <w:proofErr w:type="spellEnd"/>
      <w:r w:rsidRPr="00752723">
        <w:rPr>
          <w:rFonts w:ascii="Trebuchet MS" w:hAnsi="Trebuchet MS"/>
        </w:rPr>
        <w:t xml:space="preserve">, precum </w:t>
      </w:r>
      <w:proofErr w:type="spellStart"/>
      <w:r w:rsidRPr="00752723">
        <w:rPr>
          <w:rFonts w:ascii="Trebuchet MS" w:hAnsi="Trebuchet MS"/>
        </w:rPr>
        <w:t>ordonanțele</w:t>
      </w:r>
      <w:proofErr w:type="spellEnd"/>
      <w:r w:rsidRPr="00752723">
        <w:rPr>
          <w:rFonts w:ascii="Trebuchet MS" w:hAnsi="Trebuchet MS"/>
        </w:rPr>
        <w:t xml:space="preserve"> de </w:t>
      </w:r>
      <w:proofErr w:type="spellStart"/>
      <w:r w:rsidRPr="00752723">
        <w:rPr>
          <w:rFonts w:ascii="Trebuchet MS" w:hAnsi="Trebuchet MS"/>
        </w:rPr>
        <w:t>adjudecare</w:t>
      </w:r>
      <w:proofErr w:type="spellEnd"/>
      <w:r w:rsidRPr="00752723">
        <w:rPr>
          <w:rFonts w:ascii="Trebuchet MS" w:hAnsi="Trebuchet MS"/>
        </w:rPr>
        <w:t xml:space="preserve">; </w:t>
      </w:r>
    </w:p>
    <w:p w14:paraId="01264A52"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34FDEB2E" w14:textId="3792766E" w:rsidR="00752723" w:rsidRPr="00752723" w:rsidRDefault="008E4122" w:rsidP="00752723">
      <w:pPr>
        <w:ind w:left="264" w:right="428"/>
        <w:jc w:val="both"/>
        <w:rPr>
          <w:rFonts w:ascii="Trebuchet MS" w:hAnsi="Trebuchet MS"/>
        </w:rPr>
      </w:pPr>
      <w:r>
        <w:rPr>
          <w:rFonts w:ascii="Trebuchet MS" w:eastAsia="Calibri" w:hAnsi="Trebuchet MS" w:cs="Calibri"/>
          <w:b/>
          <w:shd w:val="clear" w:color="auto" w:fill="C1C2C2"/>
        </w:rPr>
        <w:t>b)</w:t>
      </w:r>
      <w:r w:rsidR="00752723" w:rsidRPr="00752723">
        <w:rPr>
          <w:rFonts w:ascii="Trebuchet MS" w:eastAsia="Calibri" w:hAnsi="Trebuchet MS" w:cs="Calibri"/>
          <w:b/>
          <w:shd w:val="clear" w:color="auto" w:fill="C1C2C2"/>
        </w:rPr>
        <w:t xml:space="preserve"> </w:t>
      </w:r>
      <w:proofErr w:type="spellStart"/>
      <w:r w:rsidR="00752723" w:rsidRPr="00752723">
        <w:rPr>
          <w:rFonts w:ascii="Trebuchet MS" w:eastAsia="Calibri" w:hAnsi="Trebuchet MS" w:cs="Calibri"/>
          <w:b/>
          <w:shd w:val="clear" w:color="auto" w:fill="C1C2C2"/>
        </w:rPr>
        <w:t>Dreptul</w:t>
      </w:r>
      <w:proofErr w:type="spellEnd"/>
      <w:r w:rsidR="00752723" w:rsidRPr="00752723">
        <w:rPr>
          <w:rFonts w:ascii="Trebuchet MS" w:eastAsia="Calibri" w:hAnsi="Trebuchet MS" w:cs="Calibri"/>
          <w:b/>
          <w:shd w:val="clear" w:color="auto" w:fill="C1C2C2"/>
        </w:rPr>
        <w:t xml:space="preserve"> de </w:t>
      </w:r>
      <w:proofErr w:type="spellStart"/>
      <w:r w:rsidR="00752723" w:rsidRPr="00752723">
        <w:rPr>
          <w:rFonts w:ascii="Trebuchet MS" w:eastAsia="Calibri" w:hAnsi="Trebuchet MS" w:cs="Calibri"/>
          <w:b/>
          <w:shd w:val="clear" w:color="auto" w:fill="C1C2C2"/>
        </w:rPr>
        <w:t>concesiune</w:t>
      </w:r>
      <w:proofErr w:type="spellEnd"/>
      <w:r w:rsidR="00752723" w:rsidRPr="00752723">
        <w:rPr>
          <w:rFonts w:ascii="Trebuchet MS" w:eastAsia="Calibri" w:hAnsi="Trebuchet MS" w:cs="Calibri"/>
          <w:b/>
          <w:shd w:val="clear" w:color="auto" w:fill="C1C2C2"/>
        </w:rPr>
        <w:t xml:space="preserve"> </w:t>
      </w:r>
      <w:r w:rsidR="00752723" w:rsidRPr="00752723">
        <w:rPr>
          <w:rFonts w:ascii="Trebuchet MS" w:eastAsia="Calibri" w:hAnsi="Trebuchet MS" w:cs="Calibri"/>
          <w:b/>
        </w:rPr>
        <w:t xml:space="preserve">- </w:t>
      </w:r>
      <w:r w:rsidR="00752723" w:rsidRPr="00752723">
        <w:rPr>
          <w:rFonts w:ascii="Trebuchet MS" w:hAnsi="Trebuchet MS"/>
        </w:rPr>
        <w:t xml:space="preserve">Contract de </w:t>
      </w:r>
      <w:proofErr w:type="spellStart"/>
      <w:r w:rsidR="00752723" w:rsidRPr="00752723">
        <w:rPr>
          <w:rFonts w:ascii="Trebuchet MS" w:hAnsi="Trebuchet MS"/>
        </w:rPr>
        <w:t>concesiune</w:t>
      </w:r>
      <w:proofErr w:type="spellEnd"/>
      <w:r w:rsidR="00752723" w:rsidRPr="00752723">
        <w:rPr>
          <w:rFonts w:ascii="Trebuchet MS" w:hAnsi="Trebuchet MS"/>
        </w:rPr>
        <w:t xml:space="preserve"> care </w:t>
      </w:r>
      <w:proofErr w:type="spellStart"/>
      <w:r w:rsidR="00752723" w:rsidRPr="00752723">
        <w:rPr>
          <w:rFonts w:ascii="Trebuchet MS" w:hAnsi="Trebuchet MS"/>
        </w:rPr>
        <w:t>acoperă</w:t>
      </w:r>
      <w:proofErr w:type="spellEnd"/>
      <w:r w:rsidR="00752723" w:rsidRPr="00752723">
        <w:rPr>
          <w:rFonts w:ascii="Trebuchet MS" w:hAnsi="Trebuchet MS"/>
        </w:rPr>
        <w:t xml:space="preserve"> o </w:t>
      </w:r>
      <w:proofErr w:type="spellStart"/>
      <w:r w:rsidR="00752723" w:rsidRPr="00752723">
        <w:rPr>
          <w:rFonts w:ascii="Trebuchet MS" w:hAnsi="Trebuchet MS"/>
        </w:rPr>
        <w:t>perioadă</w:t>
      </w:r>
      <w:proofErr w:type="spellEnd"/>
      <w:r w:rsidR="00752723" w:rsidRPr="00752723">
        <w:rPr>
          <w:rFonts w:ascii="Trebuchet MS" w:hAnsi="Trebuchet MS"/>
        </w:rPr>
        <w:t xml:space="preserve"> de </w:t>
      </w:r>
      <w:proofErr w:type="spellStart"/>
      <w:r w:rsidR="00752723" w:rsidRPr="00752723">
        <w:rPr>
          <w:rFonts w:ascii="Trebuchet MS" w:hAnsi="Trebuchet MS"/>
        </w:rPr>
        <w:t>cel</w:t>
      </w:r>
      <w:proofErr w:type="spellEnd"/>
      <w:r w:rsidR="00752723" w:rsidRPr="00752723">
        <w:rPr>
          <w:rFonts w:ascii="Trebuchet MS" w:hAnsi="Trebuchet MS"/>
        </w:rPr>
        <w:t xml:space="preserve"> </w:t>
      </w:r>
      <w:proofErr w:type="spellStart"/>
      <w:r w:rsidR="00752723" w:rsidRPr="00752723">
        <w:rPr>
          <w:rFonts w:ascii="Trebuchet MS" w:hAnsi="Trebuchet MS"/>
        </w:rPr>
        <w:t>puțin</w:t>
      </w:r>
      <w:proofErr w:type="spellEnd"/>
      <w:r w:rsidR="00752723" w:rsidRPr="00752723">
        <w:rPr>
          <w:rFonts w:ascii="Trebuchet MS" w:hAnsi="Trebuchet MS"/>
        </w:rPr>
        <w:t xml:space="preserve"> 10 ani </w:t>
      </w:r>
      <w:proofErr w:type="spellStart"/>
      <w:r w:rsidR="00752723" w:rsidRPr="00752723">
        <w:rPr>
          <w:rFonts w:ascii="Trebuchet MS" w:hAnsi="Trebuchet MS"/>
        </w:rPr>
        <w:t>începând</w:t>
      </w:r>
      <w:proofErr w:type="spellEnd"/>
      <w:r w:rsidR="00752723" w:rsidRPr="00752723">
        <w:rPr>
          <w:rFonts w:ascii="Trebuchet MS" w:hAnsi="Trebuchet MS"/>
        </w:rPr>
        <w:t xml:space="preserve"> cu </w:t>
      </w:r>
      <w:proofErr w:type="spellStart"/>
      <w:r w:rsidR="00752723" w:rsidRPr="00752723">
        <w:rPr>
          <w:rFonts w:ascii="Trebuchet MS" w:hAnsi="Trebuchet MS"/>
        </w:rPr>
        <w:t>anul</w:t>
      </w:r>
      <w:proofErr w:type="spellEnd"/>
      <w:r w:rsidR="00752723" w:rsidRPr="00752723">
        <w:rPr>
          <w:rFonts w:ascii="Trebuchet MS" w:hAnsi="Trebuchet MS"/>
        </w:rPr>
        <w:t xml:space="preserve"> </w:t>
      </w:r>
      <w:proofErr w:type="spellStart"/>
      <w:r w:rsidR="00752723" w:rsidRPr="00752723">
        <w:rPr>
          <w:rFonts w:ascii="Trebuchet MS" w:hAnsi="Trebuchet MS"/>
        </w:rPr>
        <w:t>depunerii</w:t>
      </w:r>
      <w:proofErr w:type="spellEnd"/>
      <w:r w:rsidR="00752723" w:rsidRPr="00752723">
        <w:rPr>
          <w:rFonts w:ascii="Trebuchet MS" w:hAnsi="Trebuchet MS"/>
        </w:rPr>
        <w:t xml:space="preserve"> </w:t>
      </w:r>
      <w:proofErr w:type="spellStart"/>
      <w:r w:rsidR="00752723" w:rsidRPr="00752723">
        <w:rPr>
          <w:rFonts w:ascii="Trebuchet MS" w:hAnsi="Trebuchet MS"/>
        </w:rPr>
        <w:t>cererii</w:t>
      </w:r>
      <w:proofErr w:type="spellEnd"/>
      <w:r w:rsidR="00752723" w:rsidRPr="00752723">
        <w:rPr>
          <w:rFonts w:ascii="Trebuchet MS" w:hAnsi="Trebuchet MS"/>
        </w:rPr>
        <w:t xml:space="preserve"> de </w:t>
      </w:r>
      <w:proofErr w:type="spellStart"/>
      <w:r w:rsidR="00752723" w:rsidRPr="00752723">
        <w:rPr>
          <w:rFonts w:ascii="Trebuchet MS" w:hAnsi="Trebuchet MS"/>
        </w:rPr>
        <w:t>finanţare</w:t>
      </w:r>
      <w:proofErr w:type="spellEnd"/>
      <w:r w:rsidR="00752723" w:rsidRPr="00752723">
        <w:rPr>
          <w:rFonts w:ascii="Trebuchet MS" w:hAnsi="Trebuchet MS"/>
        </w:rPr>
        <w:t xml:space="preserve">, </w:t>
      </w:r>
      <w:proofErr w:type="spellStart"/>
      <w:r w:rsidR="00752723" w:rsidRPr="00752723">
        <w:rPr>
          <w:rFonts w:ascii="Trebuchet MS" w:hAnsi="Trebuchet MS"/>
        </w:rPr>
        <w:t>corespunzătoare</w:t>
      </w:r>
      <w:proofErr w:type="spellEnd"/>
      <w:r w:rsidR="00752723" w:rsidRPr="00752723">
        <w:rPr>
          <w:rFonts w:ascii="Trebuchet MS" w:hAnsi="Trebuchet MS"/>
        </w:rPr>
        <w:t xml:space="preserve"> </w:t>
      </w:r>
      <w:proofErr w:type="spellStart"/>
      <w:r w:rsidR="00752723" w:rsidRPr="00752723">
        <w:rPr>
          <w:rFonts w:ascii="Trebuchet MS" w:hAnsi="Trebuchet MS"/>
        </w:rPr>
        <w:t>asigurării</w:t>
      </w:r>
      <w:proofErr w:type="spellEnd"/>
      <w:r w:rsidR="00752723" w:rsidRPr="00752723">
        <w:rPr>
          <w:rFonts w:ascii="Trebuchet MS" w:hAnsi="Trebuchet MS"/>
        </w:rPr>
        <w:t xml:space="preserve"> </w:t>
      </w:r>
      <w:proofErr w:type="spellStart"/>
      <w:r w:rsidR="00752723" w:rsidRPr="00752723">
        <w:rPr>
          <w:rFonts w:ascii="Trebuchet MS" w:hAnsi="Trebuchet MS"/>
        </w:rPr>
        <w:t>sustenabilității</w:t>
      </w:r>
      <w:proofErr w:type="spellEnd"/>
      <w:r w:rsidR="00752723" w:rsidRPr="00752723">
        <w:rPr>
          <w:rFonts w:ascii="Trebuchet MS" w:hAnsi="Trebuchet MS"/>
        </w:rPr>
        <w:t xml:space="preserve"> </w:t>
      </w:r>
      <w:proofErr w:type="spellStart"/>
      <w:r w:rsidR="00752723" w:rsidRPr="00752723">
        <w:rPr>
          <w:rFonts w:ascii="Trebuchet MS" w:hAnsi="Trebuchet MS"/>
        </w:rPr>
        <w:t>investiției</w:t>
      </w:r>
      <w:proofErr w:type="spellEnd"/>
      <w:r w:rsidR="00752723" w:rsidRPr="00752723">
        <w:rPr>
          <w:rFonts w:ascii="Trebuchet MS" w:hAnsi="Trebuchet MS"/>
        </w:rPr>
        <w:t xml:space="preserve"> </w:t>
      </w:r>
      <w:proofErr w:type="spellStart"/>
      <w:r w:rsidR="00752723" w:rsidRPr="00752723">
        <w:rPr>
          <w:rFonts w:ascii="Trebuchet MS" w:hAnsi="Trebuchet MS"/>
        </w:rPr>
        <w:t>şi</w:t>
      </w:r>
      <w:proofErr w:type="spellEnd"/>
      <w:r w:rsidR="00752723" w:rsidRPr="00752723">
        <w:rPr>
          <w:rFonts w:ascii="Trebuchet MS" w:hAnsi="Trebuchet MS"/>
        </w:rPr>
        <w:t xml:space="preserve"> care </w:t>
      </w:r>
      <w:proofErr w:type="spellStart"/>
      <w:r w:rsidR="00752723" w:rsidRPr="00752723">
        <w:rPr>
          <w:rFonts w:ascii="Trebuchet MS" w:hAnsi="Trebuchet MS"/>
        </w:rPr>
        <w:t>oferă</w:t>
      </w:r>
      <w:proofErr w:type="spellEnd"/>
      <w:r w:rsidR="00752723" w:rsidRPr="00752723">
        <w:rPr>
          <w:rFonts w:ascii="Trebuchet MS" w:hAnsi="Trebuchet MS"/>
        </w:rPr>
        <w:t xml:space="preserve"> </w:t>
      </w:r>
      <w:proofErr w:type="spellStart"/>
      <w:r w:rsidR="00752723" w:rsidRPr="00752723">
        <w:rPr>
          <w:rFonts w:ascii="Trebuchet MS" w:hAnsi="Trebuchet MS"/>
        </w:rPr>
        <w:t>dreptul</w:t>
      </w:r>
      <w:proofErr w:type="spellEnd"/>
      <w:r w:rsidR="00752723" w:rsidRPr="00752723">
        <w:rPr>
          <w:rFonts w:ascii="Trebuchet MS" w:hAnsi="Trebuchet MS"/>
        </w:rPr>
        <w:t xml:space="preserve"> </w:t>
      </w:r>
      <w:proofErr w:type="spellStart"/>
      <w:r w:rsidR="00752723" w:rsidRPr="00752723">
        <w:rPr>
          <w:rFonts w:ascii="Trebuchet MS" w:hAnsi="Trebuchet MS"/>
        </w:rPr>
        <w:t>titularului</w:t>
      </w:r>
      <w:proofErr w:type="spellEnd"/>
      <w:r w:rsidR="00752723" w:rsidRPr="00752723">
        <w:rPr>
          <w:rFonts w:ascii="Trebuchet MS" w:hAnsi="Trebuchet MS"/>
        </w:rPr>
        <w:t xml:space="preserve"> de </w:t>
      </w:r>
      <w:proofErr w:type="gramStart"/>
      <w:r w:rsidR="00752723" w:rsidRPr="00752723">
        <w:rPr>
          <w:rFonts w:ascii="Trebuchet MS" w:hAnsi="Trebuchet MS"/>
        </w:rPr>
        <w:t>a</w:t>
      </w:r>
      <w:proofErr w:type="gramEnd"/>
      <w:r w:rsidR="00752723" w:rsidRPr="00752723">
        <w:rPr>
          <w:rFonts w:ascii="Trebuchet MS" w:hAnsi="Trebuchet MS"/>
        </w:rPr>
        <w:t xml:space="preserve"> </w:t>
      </w:r>
      <w:proofErr w:type="spellStart"/>
      <w:r w:rsidR="00752723" w:rsidRPr="00752723">
        <w:rPr>
          <w:rFonts w:ascii="Trebuchet MS" w:hAnsi="Trebuchet MS"/>
        </w:rPr>
        <w:t>executa</w:t>
      </w:r>
      <w:proofErr w:type="spellEnd"/>
      <w:r w:rsidR="00752723" w:rsidRPr="00752723">
        <w:rPr>
          <w:rFonts w:ascii="Trebuchet MS" w:hAnsi="Trebuchet MS"/>
        </w:rPr>
        <w:t xml:space="preserve"> </w:t>
      </w:r>
      <w:proofErr w:type="spellStart"/>
      <w:r w:rsidR="00752723" w:rsidRPr="00752723">
        <w:rPr>
          <w:rFonts w:ascii="Trebuchet MS" w:hAnsi="Trebuchet MS"/>
        </w:rPr>
        <w:t>lucrările</w:t>
      </w:r>
      <w:proofErr w:type="spellEnd"/>
      <w:r w:rsidR="00752723" w:rsidRPr="00752723">
        <w:rPr>
          <w:rFonts w:ascii="Trebuchet MS" w:hAnsi="Trebuchet MS"/>
        </w:rPr>
        <w:t xml:space="preserve"> de </w:t>
      </w:r>
      <w:proofErr w:type="spellStart"/>
      <w:r w:rsidR="00752723" w:rsidRPr="00752723">
        <w:rPr>
          <w:rFonts w:ascii="Trebuchet MS" w:hAnsi="Trebuchet MS"/>
        </w:rPr>
        <w:t>construcție</w:t>
      </w:r>
      <w:proofErr w:type="spellEnd"/>
      <w:r w:rsidR="00752723" w:rsidRPr="00752723">
        <w:rPr>
          <w:rFonts w:ascii="Trebuchet MS" w:hAnsi="Trebuchet MS"/>
        </w:rPr>
        <w:t xml:space="preserve"> </w:t>
      </w:r>
      <w:proofErr w:type="spellStart"/>
      <w:r w:rsidR="00752723" w:rsidRPr="00752723">
        <w:rPr>
          <w:rFonts w:ascii="Trebuchet MS" w:hAnsi="Trebuchet MS"/>
        </w:rPr>
        <w:t>prevăzute</w:t>
      </w:r>
      <w:proofErr w:type="spellEnd"/>
      <w:r w:rsidR="00752723" w:rsidRPr="00752723">
        <w:rPr>
          <w:rFonts w:ascii="Trebuchet MS" w:hAnsi="Trebuchet MS"/>
        </w:rPr>
        <w:t xml:space="preserve"> </w:t>
      </w:r>
      <w:proofErr w:type="spellStart"/>
      <w:r w:rsidR="00752723" w:rsidRPr="00752723">
        <w:rPr>
          <w:rFonts w:ascii="Trebuchet MS" w:hAnsi="Trebuchet MS"/>
        </w:rPr>
        <w:t>prin</w:t>
      </w:r>
      <w:proofErr w:type="spellEnd"/>
      <w:r w:rsidR="00752723" w:rsidRPr="00752723">
        <w:rPr>
          <w:rFonts w:ascii="Trebuchet MS" w:hAnsi="Trebuchet MS"/>
        </w:rPr>
        <w:t xml:space="preserve"> </w:t>
      </w:r>
      <w:proofErr w:type="spellStart"/>
      <w:r w:rsidR="00752723" w:rsidRPr="00752723">
        <w:rPr>
          <w:rFonts w:ascii="Trebuchet MS" w:hAnsi="Trebuchet MS"/>
        </w:rPr>
        <w:t>proiect</w:t>
      </w:r>
      <w:proofErr w:type="spellEnd"/>
      <w:r w:rsidR="00752723" w:rsidRPr="00752723">
        <w:rPr>
          <w:rFonts w:ascii="Trebuchet MS" w:hAnsi="Trebuchet MS"/>
        </w:rPr>
        <w:t xml:space="preserve">, </w:t>
      </w:r>
      <w:proofErr w:type="spellStart"/>
      <w:r w:rsidR="00752723" w:rsidRPr="00752723">
        <w:rPr>
          <w:rFonts w:ascii="Trebuchet MS" w:hAnsi="Trebuchet MS"/>
        </w:rPr>
        <w:t>în</w:t>
      </w:r>
      <w:proofErr w:type="spellEnd"/>
      <w:r w:rsidR="00752723" w:rsidRPr="00752723">
        <w:rPr>
          <w:rFonts w:ascii="Trebuchet MS" w:hAnsi="Trebuchet MS"/>
        </w:rPr>
        <w:t xml:space="preserve"> </w:t>
      </w:r>
      <w:proofErr w:type="spellStart"/>
      <w:r w:rsidR="00752723" w:rsidRPr="00752723">
        <w:rPr>
          <w:rFonts w:ascii="Trebuchet MS" w:hAnsi="Trebuchet MS"/>
        </w:rPr>
        <w:t>copie</w:t>
      </w:r>
      <w:proofErr w:type="spellEnd"/>
      <w:r w:rsidR="00752723" w:rsidRPr="00752723">
        <w:rPr>
          <w:rFonts w:ascii="Trebuchet MS" w:hAnsi="Trebuchet MS"/>
        </w:rPr>
        <w:t xml:space="preserve">. </w:t>
      </w:r>
    </w:p>
    <w:p w14:paraId="0C3410D1"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4475DD62" w14:textId="77777777" w:rsidR="00752723" w:rsidRPr="00752723" w:rsidRDefault="00752723" w:rsidP="00752723">
      <w:pPr>
        <w:spacing w:after="26"/>
        <w:ind w:left="264" w:right="42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contractului</w:t>
      </w:r>
      <w:proofErr w:type="spellEnd"/>
      <w:r w:rsidRPr="00752723">
        <w:rPr>
          <w:rFonts w:ascii="Trebuchet MS" w:hAnsi="Trebuchet MS"/>
        </w:rPr>
        <w:t xml:space="preserve"> de </w:t>
      </w:r>
      <w:proofErr w:type="spellStart"/>
      <w:r w:rsidRPr="00752723">
        <w:rPr>
          <w:rFonts w:ascii="Trebuchet MS" w:hAnsi="Trebuchet MS"/>
        </w:rPr>
        <w:t>concesiune</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cladiri</w:t>
      </w:r>
      <w:proofErr w:type="spellEnd"/>
      <w:r w:rsidRPr="00752723">
        <w:rPr>
          <w:rFonts w:ascii="Trebuchet MS" w:hAnsi="Trebuchet MS"/>
        </w:rPr>
        <w:t xml:space="preserve">, </w:t>
      </w:r>
      <w:proofErr w:type="spellStart"/>
      <w:r w:rsidRPr="00752723">
        <w:rPr>
          <w:rFonts w:ascii="Trebuchet MS" w:hAnsi="Trebuchet MS"/>
        </w:rPr>
        <w:t>acesta</w:t>
      </w:r>
      <w:proofErr w:type="spellEnd"/>
      <w:r w:rsidRPr="00752723">
        <w:rPr>
          <w:rFonts w:ascii="Trebuchet MS" w:hAnsi="Trebuchet MS"/>
        </w:rPr>
        <w:t xml:space="preserve"> </w:t>
      </w:r>
      <w:proofErr w:type="spellStart"/>
      <w:r w:rsidRPr="00752723">
        <w:rPr>
          <w:rFonts w:ascii="Trebuchet MS" w:hAnsi="Trebuchet MS"/>
        </w:rPr>
        <w:t>va</w:t>
      </w:r>
      <w:proofErr w:type="spellEnd"/>
      <w:r w:rsidRPr="00752723">
        <w:rPr>
          <w:rFonts w:ascii="Trebuchet MS" w:hAnsi="Trebuchet MS"/>
        </w:rPr>
        <w:t xml:space="preserve"> fi </w:t>
      </w:r>
      <w:proofErr w:type="spellStart"/>
      <w:r w:rsidRPr="00752723">
        <w:rPr>
          <w:rFonts w:ascii="Trebuchet MS" w:hAnsi="Trebuchet MS"/>
        </w:rPr>
        <w:t>însoțit</w:t>
      </w:r>
      <w:proofErr w:type="spellEnd"/>
      <w:r w:rsidRPr="00752723">
        <w:rPr>
          <w:rFonts w:ascii="Trebuchet MS" w:hAnsi="Trebuchet MS"/>
        </w:rPr>
        <w:t xml:space="preserve"> de o </w:t>
      </w:r>
      <w:proofErr w:type="spellStart"/>
      <w:r w:rsidRPr="00752723">
        <w:rPr>
          <w:rFonts w:ascii="Trebuchet MS" w:hAnsi="Trebuchet MS"/>
        </w:rPr>
        <w:t>adresă</w:t>
      </w:r>
      <w:proofErr w:type="spellEnd"/>
      <w:r w:rsidRPr="00752723">
        <w:rPr>
          <w:rFonts w:ascii="Trebuchet MS" w:hAnsi="Trebuchet MS"/>
        </w:rPr>
        <w:t xml:space="preserve"> </w:t>
      </w:r>
      <w:proofErr w:type="spellStart"/>
      <w:r w:rsidRPr="00752723">
        <w:rPr>
          <w:rFonts w:ascii="Trebuchet MS" w:hAnsi="Trebuchet MS"/>
        </w:rPr>
        <w:t>emisă</w:t>
      </w:r>
      <w:proofErr w:type="spellEnd"/>
      <w:r w:rsidRPr="00752723">
        <w:rPr>
          <w:rFonts w:ascii="Trebuchet MS" w:hAnsi="Trebuchet MS"/>
        </w:rPr>
        <w:t xml:space="preserve"> de </w:t>
      </w:r>
      <w:proofErr w:type="spellStart"/>
      <w:r w:rsidRPr="00752723">
        <w:rPr>
          <w:rFonts w:ascii="Trebuchet MS" w:hAnsi="Trebuchet MS"/>
        </w:rPr>
        <w:t>concedent</w:t>
      </w:r>
      <w:proofErr w:type="spellEnd"/>
      <w:r w:rsidRPr="00752723">
        <w:rPr>
          <w:rFonts w:ascii="Trebuchet MS" w:hAnsi="Trebuchet MS"/>
        </w:rPr>
        <w:t xml:space="preserve"> care </w:t>
      </w:r>
      <w:proofErr w:type="spellStart"/>
      <w:r w:rsidRPr="00752723">
        <w:rPr>
          <w:rFonts w:ascii="Trebuchet MS" w:hAnsi="Trebuchet MS"/>
        </w:rPr>
        <w:t>să</w:t>
      </w:r>
      <w:proofErr w:type="spellEnd"/>
      <w:r w:rsidRPr="00752723">
        <w:rPr>
          <w:rFonts w:ascii="Trebuchet MS" w:hAnsi="Trebuchet MS"/>
        </w:rPr>
        <w:t xml:space="preserve"> </w:t>
      </w:r>
      <w:proofErr w:type="spellStart"/>
      <w:r w:rsidRPr="00752723">
        <w:rPr>
          <w:rFonts w:ascii="Trebuchet MS" w:hAnsi="Trebuchet MS"/>
        </w:rPr>
        <w:t>specifice</w:t>
      </w:r>
      <w:proofErr w:type="spellEnd"/>
      <w:r w:rsidRPr="00752723">
        <w:rPr>
          <w:rFonts w:ascii="Trebuchet MS" w:hAnsi="Trebuchet MS"/>
        </w:rPr>
        <w:t xml:space="preserve"> </w:t>
      </w:r>
      <w:proofErr w:type="spellStart"/>
      <w:r w:rsidRPr="00752723">
        <w:rPr>
          <w:rFonts w:ascii="Trebuchet MS" w:hAnsi="Trebuchet MS"/>
        </w:rPr>
        <w:t>dacă</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clădirea</w:t>
      </w:r>
      <w:proofErr w:type="spellEnd"/>
      <w:r w:rsidRPr="00752723">
        <w:rPr>
          <w:rFonts w:ascii="Trebuchet MS" w:hAnsi="Trebuchet MS"/>
        </w:rPr>
        <w:t xml:space="preserve"> </w:t>
      </w:r>
      <w:proofErr w:type="spellStart"/>
      <w:r w:rsidRPr="00752723">
        <w:rPr>
          <w:rFonts w:ascii="Trebuchet MS" w:hAnsi="Trebuchet MS"/>
        </w:rPr>
        <w:t>concesionată</w:t>
      </w:r>
      <w:proofErr w:type="spellEnd"/>
      <w:r w:rsidRPr="00752723">
        <w:rPr>
          <w:rFonts w:ascii="Trebuchet MS" w:hAnsi="Trebuchet MS"/>
        </w:rPr>
        <w:t xml:space="preserve"> </w:t>
      </w:r>
      <w:proofErr w:type="spellStart"/>
      <w:r w:rsidRPr="00752723">
        <w:rPr>
          <w:rFonts w:ascii="Trebuchet MS" w:hAnsi="Trebuchet MS"/>
        </w:rPr>
        <w:t>există</w:t>
      </w:r>
      <w:proofErr w:type="spellEnd"/>
      <w:r w:rsidRPr="00752723">
        <w:rPr>
          <w:rFonts w:ascii="Trebuchet MS" w:hAnsi="Trebuchet MS"/>
        </w:rPr>
        <w:t xml:space="preserve"> </w:t>
      </w:r>
      <w:proofErr w:type="spellStart"/>
      <w:r w:rsidRPr="00752723">
        <w:rPr>
          <w:rFonts w:ascii="Trebuchet MS" w:hAnsi="Trebuchet MS"/>
        </w:rPr>
        <w:t>solicitări</w:t>
      </w:r>
      <w:proofErr w:type="spellEnd"/>
      <w:r w:rsidRPr="00752723">
        <w:rPr>
          <w:rFonts w:ascii="Trebuchet MS" w:hAnsi="Trebuchet MS"/>
        </w:rPr>
        <w:t xml:space="preserve"> </w:t>
      </w:r>
      <w:proofErr w:type="spellStart"/>
      <w:r w:rsidRPr="00752723">
        <w:rPr>
          <w:rFonts w:ascii="Trebuchet MS" w:hAnsi="Trebuchet MS"/>
        </w:rPr>
        <w:t>privind</w:t>
      </w:r>
      <w:proofErr w:type="spellEnd"/>
      <w:r w:rsidRPr="00752723">
        <w:rPr>
          <w:rFonts w:ascii="Trebuchet MS" w:hAnsi="Trebuchet MS"/>
        </w:rPr>
        <w:t xml:space="preserve"> </w:t>
      </w:r>
      <w:proofErr w:type="spellStart"/>
      <w:r w:rsidRPr="00752723">
        <w:rPr>
          <w:rFonts w:ascii="Trebuchet MS" w:hAnsi="Trebuchet MS"/>
        </w:rPr>
        <w:t>retrocedarea</w:t>
      </w:r>
      <w:proofErr w:type="spellEnd"/>
      <w:r w:rsidRPr="00752723">
        <w:rPr>
          <w:rFonts w:ascii="Trebuchet MS" w:hAnsi="Trebuchet MS"/>
        </w:rPr>
        <w:t xml:space="preserve">. </w:t>
      </w:r>
    </w:p>
    <w:p w14:paraId="78BAC450" w14:textId="77777777" w:rsidR="00752723" w:rsidRPr="00752723" w:rsidRDefault="00752723" w:rsidP="00752723">
      <w:pPr>
        <w:spacing w:after="20"/>
        <w:ind w:left="271"/>
        <w:jc w:val="both"/>
        <w:rPr>
          <w:rFonts w:ascii="Trebuchet MS" w:hAnsi="Trebuchet MS"/>
        </w:rPr>
      </w:pPr>
      <w:r w:rsidRPr="00752723">
        <w:rPr>
          <w:rFonts w:ascii="Trebuchet MS" w:hAnsi="Trebuchet MS"/>
        </w:rPr>
        <w:t xml:space="preserve"> </w:t>
      </w:r>
    </w:p>
    <w:p w14:paraId="300A3324" w14:textId="77777777" w:rsidR="00752723" w:rsidRPr="00752723" w:rsidRDefault="00752723" w:rsidP="00752723">
      <w:pPr>
        <w:ind w:left="264" w:right="428"/>
        <w:jc w:val="both"/>
        <w:rPr>
          <w:rFonts w:ascii="Trebuchet MS" w:hAnsi="Trebuchet MS"/>
        </w:rPr>
      </w:pP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contractului</w:t>
      </w:r>
      <w:proofErr w:type="spellEnd"/>
      <w:r w:rsidRPr="00752723">
        <w:rPr>
          <w:rFonts w:ascii="Trebuchet MS" w:hAnsi="Trebuchet MS"/>
        </w:rPr>
        <w:t xml:space="preserve"> de </w:t>
      </w:r>
      <w:proofErr w:type="spellStart"/>
      <w:r w:rsidRPr="00752723">
        <w:rPr>
          <w:rFonts w:ascii="Trebuchet MS" w:hAnsi="Trebuchet MS"/>
        </w:rPr>
        <w:t>concesiune</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terenuri</w:t>
      </w:r>
      <w:proofErr w:type="spellEnd"/>
      <w:r w:rsidRPr="00752723">
        <w:rPr>
          <w:rFonts w:ascii="Trebuchet MS" w:hAnsi="Trebuchet MS"/>
        </w:rPr>
        <w:t xml:space="preserve">, </w:t>
      </w:r>
      <w:proofErr w:type="spellStart"/>
      <w:r w:rsidRPr="00752723">
        <w:rPr>
          <w:rFonts w:ascii="Trebuchet MS" w:hAnsi="Trebuchet MS"/>
        </w:rPr>
        <w:t>acesta</w:t>
      </w:r>
      <w:proofErr w:type="spellEnd"/>
      <w:r w:rsidRPr="00752723">
        <w:rPr>
          <w:rFonts w:ascii="Trebuchet MS" w:hAnsi="Trebuchet MS"/>
        </w:rPr>
        <w:t xml:space="preserve"> </w:t>
      </w:r>
      <w:proofErr w:type="spellStart"/>
      <w:r w:rsidRPr="00752723">
        <w:rPr>
          <w:rFonts w:ascii="Trebuchet MS" w:hAnsi="Trebuchet MS"/>
        </w:rPr>
        <w:t>va</w:t>
      </w:r>
      <w:proofErr w:type="spellEnd"/>
      <w:r w:rsidRPr="00752723">
        <w:rPr>
          <w:rFonts w:ascii="Trebuchet MS" w:hAnsi="Trebuchet MS"/>
        </w:rPr>
        <w:t xml:space="preserve"> fi </w:t>
      </w:r>
      <w:proofErr w:type="spellStart"/>
      <w:r w:rsidRPr="00752723">
        <w:rPr>
          <w:rFonts w:ascii="Trebuchet MS" w:hAnsi="Trebuchet MS"/>
        </w:rPr>
        <w:t>însoțit</w:t>
      </w:r>
      <w:proofErr w:type="spellEnd"/>
      <w:r w:rsidRPr="00752723">
        <w:rPr>
          <w:rFonts w:ascii="Trebuchet MS" w:hAnsi="Trebuchet MS"/>
        </w:rPr>
        <w:t xml:space="preserve"> de o </w:t>
      </w:r>
      <w:proofErr w:type="spellStart"/>
      <w:r w:rsidRPr="00752723">
        <w:rPr>
          <w:rFonts w:ascii="Trebuchet MS" w:hAnsi="Trebuchet MS"/>
        </w:rPr>
        <w:t>adresă</w:t>
      </w:r>
      <w:proofErr w:type="spellEnd"/>
      <w:r w:rsidRPr="00752723">
        <w:rPr>
          <w:rFonts w:ascii="Trebuchet MS" w:hAnsi="Trebuchet MS"/>
        </w:rPr>
        <w:t xml:space="preserve"> </w:t>
      </w:r>
      <w:proofErr w:type="spellStart"/>
      <w:r w:rsidRPr="00752723">
        <w:rPr>
          <w:rFonts w:ascii="Trebuchet MS" w:hAnsi="Trebuchet MS"/>
        </w:rPr>
        <w:t>emisă</w:t>
      </w:r>
      <w:proofErr w:type="spellEnd"/>
      <w:r w:rsidRPr="00752723">
        <w:rPr>
          <w:rFonts w:ascii="Trebuchet MS" w:hAnsi="Trebuchet MS"/>
        </w:rPr>
        <w:t xml:space="preserve"> de </w:t>
      </w:r>
      <w:proofErr w:type="spellStart"/>
      <w:r w:rsidRPr="00752723">
        <w:rPr>
          <w:rFonts w:ascii="Trebuchet MS" w:hAnsi="Trebuchet MS"/>
        </w:rPr>
        <w:t>concedent</w:t>
      </w:r>
      <w:proofErr w:type="spellEnd"/>
      <w:r w:rsidRPr="00752723">
        <w:rPr>
          <w:rFonts w:ascii="Trebuchet MS" w:hAnsi="Trebuchet MS"/>
        </w:rPr>
        <w:t xml:space="preserve"> care </w:t>
      </w:r>
      <w:proofErr w:type="spellStart"/>
      <w:r w:rsidRPr="00752723">
        <w:rPr>
          <w:rFonts w:ascii="Trebuchet MS" w:hAnsi="Trebuchet MS"/>
        </w:rPr>
        <w:t>să</w:t>
      </w:r>
      <w:proofErr w:type="spellEnd"/>
      <w:r w:rsidRPr="00752723">
        <w:rPr>
          <w:rFonts w:ascii="Trebuchet MS" w:hAnsi="Trebuchet MS"/>
        </w:rPr>
        <w:t xml:space="preserve"> </w:t>
      </w:r>
      <w:proofErr w:type="spellStart"/>
      <w:r w:rsidRPr="00752723">
        <w:rPr>
          <w:rFonts w:ascii="Trebuchet MS" w:hAnsi="Trebuchet MS"/>
        </w:rPr>
        <w:t>specifice</w:t>
      </w:r>
      <w:proofErr w:type="spellEnd"/>
      <w:r w:rsidRPr="00752723">
        <w:rPr>
          <w:rFonts w:ascii="Trebuchet MS" w:hAnsi="Trebuchet MS"/>
        </w:rPr>
        <w:t xml:space="preserve">: </w:t>
      </w:r>
    </w:p>
    <w:p w14:paraId="1258AC25" w14:textId="77777777" w:rsidR="00752723" w:rsidRPr="00752723" w:rsidRDefault="00752723" w:rsidP="00707F3B">
      <w:pPr>
        <w:numPr>
          <w:ilvl w:val="0"/>
          <w:numId w:val="32"/>
        </w:numPr>
        <w:spacing w:after="225" w:line="252" w:lineRule="auto"/>
        <w:ind w:right="428" w:hanging="8"/>
        <w:jc w:val="both"/>
        <w:rPr>
          <w:rFonts w:ascii="Trebuchet MS" w:hAnsi="Trebuchet MS"/>
        </w:rPr>
      </w:pPr>
      <w:proofErr w:type="spellStart"/>
      <w:r w:rsidRPr="00752723">
        <w:rPr>
          <w:rFonts w:ascii="Trebuchet MS" w:hAnsi="Trebuchet MS"/>
        </w:rPr>
        <w:t>suprafaţa</w:t>
      </w:r>
      <w:proofErr w:type="spellEnd"/>
      <w:r w:rsidRPr="00752723">
        <w:rPr>
          <w:rFonts w:ascii="Trebuchet MS" w:hAnsi="Trebuchet MS"/>
        </w:rPr>
        <w:t xml:space="preserve"> </w:t>
      </w:r>
      <w:proofErr w:type="spellStart"/>
      <w:r w:rsidRPr="00752723">
        <w:rPr>
          <w:rFonts w:ascii="Trebuchet MS" w:hAnsi="Trebuchet MS"/>
        </w:rPr>
        <w:t>concesionată</w:t>
      </w:r>
      <w:proofErr w:type="spellEnd"/>
      <w:r w:rsidRPr="00752723">
        <w:rPr>
          <w:rFonts w:ascii="Trebuchet MS" w:hAnsi="Trebuchet MS"/>
        </w:rPr>
        <w:t xml:space="preserve"> la zi - </w:t>
      </w:r>
      <w:proofErr w:type="spellStart"/>
      <w:r w:rsidRPr="00752723">
        <w:rPr>
          <w:rFonts w:ascii="Trebuchet MS" w:hAnsi="Trebuchet MS"/>
        </w:rPr>
        <w:t>dacă</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suprafaţa</w:t>
      </w:r>
      <w:proofErr w:type="spellEnd"/>
      <w:r w:rsidRPr="00752723">
        <w:rPr>
          <w:rFonts w:ascii="Trebuchet MS" w:hAnsi="Trebuchet MS"/>
        </w:rPr>
        <w:t xml:space="preserve"> </w:t>
      </w:r>
      <w:proofErr w:type="spellStart"/>
      <w:r w:rsidRPr="00752723">
        <w:rPr>
          <w:rFonts w:ascii="Trebuchet MS" w:hAnsi="Trebuchet MS"/>
        </w:rPr>
        <w:t>concesionată</w:t>
      </w:r>
      <w:proofErr w:type="spellEnd"/>
      <w:r w:rsidRPr="00752723">
        <w:rPr>
          <w:rFonts w:ascii="Trebuchet MS" w:hAnsi="Trebuchet MS"/>
        </w:rPr>
        <w:t xml:space="preserve"> </w:t>
      </w:r>
      <w:proofErr w:type="spellStart"/>
      <w:r w:rsidRPr="00752723">
        <w:rPr>
          <w:rFonts w:ascii="Trebuchet MS" w:hAnsi="Trebuchet MS"/>
        </w:rPr>
        <w:t>există</w:t>
      </w:r>
      <w:proofErr w:type="spellEnd"/>
      <w:r w:rsidRPr="00752723">
        <w:rPr>
          <w:rFonts w:ascii="Trebuchet MS" w:hAnsi="Trebuchet MS"/>
        </w:rPr>
        <w:t xml:space="preserve"> </w:t>
      </w:r>
      <w:proofErr w:type="spellStart"/>
      <w:r w:rsidRPr="00752723">
        <w:rPr>
          <w:rFonts w:ascii="Trebuchet MS" w:hAnsi="Trebuchet MS"/>
        </w:rPr>
        <w:t>solicitări</w:t>
      </w:r>
      <w:proofErr w:type="spellEnd"/>
      <w:r w:rsidRPr="00752723">
        <w:rPr>
          <w:rFonts w:ascii="Trebuchet MS" w:hAnsi="Trebuchet MS"/>
        </w:rPr>
        <w:t xml:space="preserve"> </w:t>
      </w:r>
      <w:proofErr w:type="spellStart"/>
      <w:r w:rsidRPr="00752723">
        <w:rPr>
          <w:rFonts w:ascii="Trebuchet MS" w:hAnsi="Trebuchet MS"/>
        </w:rPr>
        <w:t>privind</w:t>
      </w:r>
      <w:proofErr w:type="spellEnd"/>
      <w:r w:rsidRPr="00752723">
        <w:rPr>
          <w:rFonts w:ascii="Trebuchet MS" w:hAnsi="Trebuchet MS"/>
        </w:rPr>
        <w:t xml:space="preserve"> </w:t>
      </w:r>
      <w:proofErr w:type="spellStart"/>
      <w:r w:rsidRPr="00752723">
        <w:rPr>
          <w:rFonts w:ascii="Trebuchet MS" w:hAnsi="Trebuchet MS"/>
        </w:rPr>
        <w:t>retrocedarea</w:t>
      </w:r>
      <w:proofErr w:type="spellEnd"/>
      <w:r w:rsidRPr="00752723">
        <w:rPr>
          <w:rFonts w:ascii="Trebuchet MS" w:hAnsi="Trebuchet MS"/>
        </w:rPr>
        <w:t xml:space="preserve"> </w:t>
      </w:r>
      <w:proofErr w:type="spellStart"/>
      <w:r w:rsidRPr="00752723">
        <w:rPr>
          <w:rFonts w:ascii="Trebuchet MS" w:hAnsi="Trebuchet MS"/>
        </w:rPr>
        <w:t>sau</w:t>
      </w:r>
      <w:proofErr w:type="spellEnd"/>
      <w:r w:rsidRPr="00752723">
        <w:rPr>
          <w:rFonts w:ascii="Trebuchet MS" w:hAnsi="Trebuchet MS"/>
        </w:rPr>
        <w:t xml:space="preserve"> </w:t>
      </w:r>
      <w:proofErr w:type="spellStart"/>
      <w:r w:rsidRPr="00752723">
        <w:rPr>
          <w:rFonts w:ascii="Trebuchet MS" w:hAnsi="Trebuchet MS"/>
        </w:rPr>
        <w:t>diminuarea</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 </w:t>
      </w:r>
      <w:proofErr w:type="spellStart"/>
      <w:r w:rsidRPr="00752723">
        <w:rPr>
          <w:rFonts w:ascii="Trebuchet MS" w:hAnsi="Trebuchet MS"/>
        </w:rPr>
        <w:t>dacă</w:t>
      </w:r>
      <w:proofErr w:type="spellEnd"/>
      <w:r w:rsidRPr="00752723">
        <w:rPr>
          <w:rFonts w:ascii="Trebuchet MS" w:hAnsi="Trebuchet MS"/>
        </w:rPr>
        <w:t xml:space="preserve"> da, </w:t>
      </w:r>
      <w:proofErr w:type="spellStart"/>
      <w:r w:rsidRPr="00752723">
        <w:rPr>
          <w:rFonts w:ascii="Trebuchet MS" w:hAnsi="Trebuchet MS"/>
        </w:rPr>
        <w:t>să</w:t>
      </w:r>
      <w:proofErr w:type="spellEnd"/>
      <w:r w:rsidRPr="00752723">
        <w:rPr>
          <w:rFonts w:ascii="Trebuchet MS" w:hAnsi="Trebuchet MS"/>
        </w:rPr>
        <w:t xml:space="preserve"> se </w:t>
      </w:r>
      <w:proofErr w:type="spellStart"/>
      <w:r w:rsidRPr="00752723">
        <w:rPr>
          <w:rFonts w:ascii="Trebuchet MS" w:hAnsi="Trebuchet MS"/>
        </w:rPr>
        <w:t>menţioneze</w:t>
      </w:r>
      <w:proofErr w:type="spellEnd"/>
      <w:r w:rsidRPr="00752723">
        <w:rPr>
          <w:rFonts w:ascii="Trebuchet MS" w:hAnsi="Trebuchet MS"/>
        </w:rPr>
        <w:t xml:space="preserve"> care </w:t>
      </w:r>
      <w:proofErr w:type="spellStart"/>
      <w:r w:rsidRPr="00752723">
        <w:rPr>
          <w:rFonts w:ascii="Trebuchet MS" w:hAnsi="Trebuchet MS"/>
        </w:rPr>
        <w:t>este</w:t>
      </w:r>
      <w:proofErr w:type="spellEnd"/>
      <w:r w:rsidRPr="00752723">
        <w:rPr>
          <w:rFonts w:ascii="Trebuchet MS" w:hAnsi="Trebuchet MS"/>
        </w:rPr>
        <w:t xml:space="preserve"> </w:t>
      </w:r>
      <w:proofErr w:type="spellStart"/>
      <w:r w:rsidRPr="00752723">
        <w:rPr>
          <w:rFonts w:ascii="Trebuchet MS" w:hAnsi="Trebuchet MS"/>
        </w:rPr>
        <w:t>suprafaţa</w:t>
      </w:r>
      <w:proofErr w:type="spellEnd"/>
      <w:r w:rsidRPr="00752723">
        <w:rPr>
          <w:rFonts w:ascii="Trebuchet MS" w:hAnsi="Trebuchet MS"/>
        </w:rPr>
        <w:t xml:space="preserve"> </w:t>
      </w:r>
      <w:proofErr w:type="spellStart"/>
      <w:r w:rsidRPr="00752723">
        <w:rPr>
          <w:rFonts w:ascii="Trebuchet MS" w:hAnsi="Trebuchet MS"/>
        </w:rPr>
        <w:t>supusă</w:t>
      </w:r>
      <w:proofErr w:type="spellEnd"/>
      <w:r w:rsidRPr="00752723">
        <w:rPr>
          <w:rFonts w:ascii="Trebuchet MS" w:hAnsi="Trebuchet MS"/>
        </w:rPr>
        <w:t xml:space="preserve"> </w:t>
      </w:r>
      <w:proofErr w:type="spellStart"/>
      <w:r w:rsidRPr="00752723">
        <w:rPr>
          <w:rFonts w:ascii="Trebuchet MS" w:hAnsi="Trebuchet MS"/>
        </w:rPr>
        <w:t>acestui</w:t>
      </w:r>
      <w:proofErr w:type="spellEnd"/>
      <w:r w:rsidRPr="00752723">
        <w:rPr>
          <w:rFonts w:ascii="Trebuchet MS" w:hAnsi="Trebuchet MS"/>
        </w:rPr>
        <w:t xml:space="preserve"> </w:t>
      </w:r>
      <w:proofErr w:type="spellStart"/>
      <w:r w:rsidRPr="00752723">
        <w:rPr>
          <w:rFonts w:ascii="Trebuchet MS" w:hAnsi="Trebuchet MS"/>
        </w:rPr>
        <w:t>proces</w:t>
      </w:r>
      <w:proofErr w:type="spellEnd"/>
      <w:r w:rsidRPr="00752723">
        <w:rPr>
          <w:rFonts w:ascii="Trebuchet MS" w:hAnsi="Trebuchet MS"/>
        </w:rPr>
        <w:t xml:space="preserve">; </w:t>
      </w:r>
    </w:p>
    <w:p w14:paraId="6ED0C687" w14:textId="77777777" w:rsidR="00752723" w:rsidRPr="00752723" w:rsidRDefault="00752723" w:rsidP="00707F3B">
      <w:pPr>
        <w:numPr>
          <w:ilvl w:val="0"/>
          <w:numId w:val="32"/>
        </w:numPr>
        <w:spacing w:after="4" w:line="252" w:lineRule="auto"/>
        <w:ind w:right="428" w:hanging="8"/>
        <w:jc w:val="both"/>
        <w:rPr>
          <w:rFonts w:ascii="Trebuchet MS" w:hAnsi="Trebuchet MS"/>
        </w:rPr>
      </w:pPr>
      <w:proofErr w:type="spellStart"/>
      <w:r w:rsidRPr="00752723">
        <w:rPr>
          <w:rFonts w:ascii="Trebuchet MS" w:hAnsi="Trebuchet MS"/>
        </w:rPr>
        <w:lastRenderedPageBreak/>
        <w:t>situaţia</w:t>
      </w:r>
      <w:proofErr w:type="spellEnd"/>
      <w:r w:rsidRPr="00752723">
        <w:rPr>
          <w:rFonts w:ascii="Trebuchet MS" w:hAnsi="Trebuchet MS"/>
        </w:rPr>
        <w:t xml:space="preserve"> </w:t>
      </w:r>
      <w:proofErr w:type="spellStart"/>
      <w:r w:rsidRPr="00752723">
        <w:rPr>
          <w:rFonts w:ascii="Trebuchet MS" w:hAnsi="Trebuchet MS"/>
        </w:rPr>
        <w:t>privind</w:t>
      </w:r>
      <w:proofErr w:type="spellEnd"/>
      <w:r w:rsidRPr="00752723">
        <w:rPr>
          <w:rFonts w:ascii="Trebuchet MS" w:hAnsi="Trebuchet MS"/>
        </w:rPr>
        <w:t xml:space="preserve"> </w:t>
      </w:r>
      <w:proofErr w:type="spellStart"/>
      <w:r w:rsidRPr="00752723">
        <w:rPr>
          <w:rFonts w:ascii="Trebuchet MS" w:hAnsi="Trebuchet MS"/>
        </w:rPr>
        <w:t>respectarea</w:t>
      </w:r>
      <w:proofErr w:type="spellEnd"/>
      <w:r w:rsidRPr="00752723">
        <w:rPr>
          <w:rFonts w:ascii="Trebuchet MS" w:hAnsi="Trebuchet MS"/>
        </w:rPr>
        <w:t xml:space="preserve"> </w:t>
      </w:r>
      <w:proofErr w:type="spellStart"/>
      <w:r w:rsidRPr="00752723">
        <w:rPr>
          <w:rFonts w:ascii="Trebuchet MS" w:hAnsi="Trebuchet MS"/>
        </w:rPr>
        <w:t>clauzelor</w:t>
      </w:r>
      <w:proofErr w:type="spellEnd"/>
      <w:r w:rsidRPr="00752723">
        <w:rPr>
          <w:rFonts w:ascii="Trebuchet MS" w:hAnsi="Trebuchet MS"/>
        </w:rPr>
        <w:t xml:space="preserve"> </w:t>
      </w:r>
      <w:proofErr w:type="spellStart"/>
      <w:r w:rsidRPr="00752723">
        <w:rPr>
          <w:rFonts w:ascii="Trebuchet MS" w:hAnsi="Trebuchet MS"/>
        </w:rPr>
        <w:t>contractuale</w:t>
      </w:r>
      <w:proofErr w:type="spellEnd"/>
      <w:r w:rsidRPr="00752723">
        <w:rPr>
          <w:rFonts w:ascii="Trebuchet MS" w:hAnsi="Trebuchet MS"/>
        </w:rPr>
        <w:t xml:space="preserve">, </w:t>
      </w:r>
      <w:proofErr w:type="spellStart"/>
      <w:r w:rsidRPr="00752723">
        <w:rPr>
          <w:rFonts w:ascii="Trebuchet MS" w:hAnsi="Trebuchet MS"/>
        </w:rPr>
        <w:t>dacă</w:t>
      </w:r>
      <w:proofErr w:type="spellEnd"/>
      <w:r w:rsidRPr="00752723">
        <w:rPr>
          <w:rFonts w:ascii="Trebuchet MS" w:hAnsi="Trebuchet MS"/>
        </w:rPr>
        <w:t xml:space="preserve"> </w:t>
      </w:r>
      <w:proofErr w:type="spellStart"/>
      <w:r w:rsidRPr="00752723">
        <w:rPr>
          <w:rFonts w:ascii="Trebuchet MS" w:hAnsi="Trebuchet MS"/>
        </w:rPr>
        <w:t>este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graficul</w:t>
      </w:r>
      <w:proofErr w:type="spellEnd"/>
      <w:r w:rsidRPr="00752723">
        <w:rPr>
          <w:rFonts w:ascii="Trebuchet MS" w:hAnsi="Trebuchet MS"/>
        </w:rPr>
        <w:t xml:space="preserve"> de </w:t>
      </w:r>
      <w:proofErr w:type="spellStart"/>
      <w:r w:rsidRPr="00752723">
        <w:rPr>
          <w:rFonts w:ascii="Trebuchet MS" w:hAnsi="Trebuchet MS"/>
        </w:rPr>
        <w:t>realizare</w:t>
      </w:r>
      <w:proofErr w:type="spellEnd"/>
      <w:r w:rsidRPr="00752723">
        <w:rPr>
          <w:rFonts w:ascii="Trebuchet MS" w:hAnsi="Trebuchet MS"/>
        </w:rPr>
        <w:t xml:space="preserve"> </w:t>
      </w:r>
      <w:proofErr w:type="gramStart"/>
      <w:r w:rsidRPr="00752723">
        <w:rPr>
          <w:rFonts w:ascii="Trebuchet MS" w:hAnsi="Trebuchet MS"/>
        </w:rPr>
        <w:t>a</w:t>
      </w:r>
      <w:proofErr w:type="gramEnd"/>
      <w:r w:rsidRPr="00752723">
        <w:rPr>
          <w:rFonts w:ascii="Trebuchet MS" w:hAnsi="Trebuchet MS"/>
        </w:rPr>
        <w:t xml:space="preserve"> </w:t>
      </w:r>
      <w:proofErr w:type="spellStart"/>
      <w:r w:rsidRPr="00752723">
        <w:rPr>
          <w:rFonts w:ascii="Trebuchet MS" w:hAnsi="Trebuchet MS"/>
        </w:rPr>
        <w:t>investiţiilor</w:t>
      </w:r>
      <w:proofErr w:type="spellEnd"/>
      <w:r w:rsidRPr="00752723">
        <w:rPr>
          <w:rFonts w:ascii="Trebuchet MS" w:hAnsi="Trebuchet MS"/>
        </w:rPr>
        <w:t xml:space="preserve"> </w:t>
      </w:r>
      <w:proofErr w:type="spellStart"/>
      <w:r w:rsidRPr="00752723">
        <w:rPr>
          <w:rFonts w:ascii="Trebuchet MS" w:hAnsi="Trebuchet MS"/>
        </w:rPr>
        <w:t>prevăzute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contract, </w:t>
      </w:r>
      <w:proofErr w:type="spellStart"/>
      <w:r w:rsidRPr="00752723">
        <w:rPr>
          <w:rFonts w:ascii="Trebuchet MS" w:hAnsi="Trebuchet MS"/>
        </w:rPr>
        <w:t>dacă</w:t>
      </w:r>
      <w:proofErr w:type="spellEnd"/>
      <w:r w:rsidRPr="00752723">
        <w:rPr>
          <w:rFonts w:ascii="Trebuchet MS" w:hAnsi="Trebuchet MS"/>
        </w:rPr>
        <w:t xml:space="preserve"> </w:t>
      </w:r>
      <w:proofErr w:type="spellStart"/>
      <w:r w:rsidRPr="00752723">
        <w:rPr>
          <w:rFonts w:ascii="Trebuchet MS" w:hAnsi="Trebuchet MS"/>
        </w:rPr>
        <w:t>concesionarul</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-a </w:t>
      </w:r>
      <w:proofErr w:type="spellStart"/>
      <w:r w:rsidRPr="00752723">
        <w:rPr>
          <w:rFonts w:ascii="Trebuchet MS" w:hAnsi="Trebuchet MS"/>
        </w:rPr>
        <w:t>respectat</w:t>
      </w:r>
      <w:proofErr w:type="spellEnd"/>
      <w:r w:rsidRPr="00752723">
        <w:rPr>
          <w:rFonts w:ascii="Trebuchet MS" w:hAnsi="Trebuchet MS"/>
        </w:rPr>
        <w:t xml:space="preserve"> </w:t>
      </w:r>
      <w:proofErr w:type="spellStart"/>
      <w:r w:rsidRPr="00752723">
        <w:rPr>
          <w:rFonts w:ascii="Trebuchet MS" w:hAnsi="Trebuchet MS"/>
        </w:rPr>
        <w:t>graficul</w:t>
      </w:r>
      <w:proofErr w:type="spellEnd"/>
      <w:r w:rsidRPr="00752723">
        <w:rPr>
          <w:rFonts w:ascii="Trebuchet MS" w:hAnsi="Trebuchet MS"/>
        </w:rPr>
        <w:t xml:space="preserve"> de </w:t>
      </w:r>
      <w:proofErr w:type="spellStart"/>
      <w:r w:rsidRPr="00752723">
        <w:rPr>
          <w:rFonts w:ascii="Trebuchet MS" w:hAnsi="Trebuchet MS"/>
        </w:rPr>
        <w:t>plată</w:t>
      </w:r>
      <w:proofErr w:type="spellEnd"/>
      <w:r w:rsidRPr="00752723">
        <w:rPr>
          <w:rFonts w:ascii="Trebuchet MS" w:hAnsi="Trebuchet MS"/>
        </w:rPr>
        <w:t xml:space="preserve"> a </w:t>
      </w:r>
      <w:proofErr w:type="spellStart"/>
      <w:r w:rsidRPr="00752723">
        <w:rPr>
          <w:rFonts w:ascii="Trebuchet MS" w:hAnsi="Trebuchet MS"/>
        </w:rPr>
        <w:t>redevenţei</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 </w:t>
      </w:r>
      <w:proofErr w:type="spellStart"/>
      <w:r w:rsidRPr="00752723">
        <w:rPr>
          <w:rFonts w:ascii="Trebuchet MS" w:hAnsi="Trebuchet MS"/>
        </w:rPr>
        <w:t>alte</w:t>
      </w:r>
      <w:proofErr w:type="spellEnd"/>
      <w:r w:rsidRPr="00752723">
        <w:rPr>
          <w:rFonts w:ascii="Trebuchet MS" w:hAnsi="Trebuchet MS"/>
        </w:rPr>
        <w:t xml:space="preserve"> </w:t>
      </w:r>
      <w:proofErr w:type="spellStart"/>
      <w:r w:rsidRPr="00752723">
        <w:rPr>
          <w:rFonts w:ascii="Trebuchet MS" w:hAnsi="Trebuchet MS"/>
        </w:rPr>
        <w:t>clauze</w:t>
      </w:r>
      <w:proofErr w:type="spellEnd"/>
      <w:r w:rsidRPr="00752723">
        <w:rPr>
          <w:rFonts w:ascii="Trebuchet MS" w:hAnsi="Trebuchet MS"/>
        </w:rPr>
        <w:t xml:space="preserve">. </w:t>
      </w:r>
    </w:p>
    <w:p w14:paraId="5A5D26FF"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42ADEB83"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2530E97E" w14:textId="117118E2" w:rsidR="00752723" w:rsidRPr="00752723" w:rsidRDefault="008E4122" w:rsidP="00752723">
      <w:pPr>
        <w:ind w:left="264" w:right="428"/>
        <w:jc w:val="both"/>
        <w:rPr>
          <w:rFonts w:ascii="Trebuchet MS" w:hAnsi="Trebuchet MS"/>
        </w:rPr>
      </w:pPr>
      <w:r>
        <w:rPr>
          <w:rFonts w:ascii="Trebuchet MS" w:eastAsia="Calibri" w:hAnsi="Trebuchet MS" w:cs="Calibri"/>
          <w:b/>
          <w:shd w:val="clear" w:color="auto" w:fill="C1C2C2"/>
        </w:rPr>
        <w:t xml:space="preserve">c)  </w:t>
      </w:r>
      <w:proofErr w:type="spellStart"/>
      <w:r w:rsidR="00752723" w:rsidRPr="00752723">
        <w:rPr>
          <w:rFonts w:ascii="Trebuchet MS" w:eastAsia="Calibri" w:hAnsi="Trebuchet MS" w:cs="Calibri"/>
          <w:b/>
          <w:shd w:val="clear" w:color="auto" w:fill="C1C2C2"/>
        </w:rPr>
        <w:t>Dreptul</w:t>
      </w:r>
      <w:proofErr w:type="spellEnd"/>
      <w:r w:rsidR="00752723" w:rsidRPr="00752723">
        <w:rPr>
          <w:rFonts w:ascii="Trebuchet MS" w:eastAsia="Calibri" w:hAnsi="Trebuchet MS" w:cs="Calibri"/>
          <w:b/>
          <w:shd w:val="clear" w:color="auto" w:fill="C1C2C2"/>
        </w:rPr>
        <w:t xml:space="preserve"> de </w:t>
      </w:r>
      <w:proofErr w:type="spellStart"/>
      <w:r w:rsidR="00752723" w:rsidRPr="00752723">
        <w:rPr>
          <w:rFonts w:ascii="Trebuchet MS" w:eastAsia="Calibri" w:hAnsi="Trebuchet MS" w:cs="Calibri"/>
          <w:b/>
          <w:shd w:val="clear" w:color="auto" w:fill="C1C2C2"/>
        </w:rPr>
        <w:t>superficie</w:t>
      </w:r>
      <w:proofErr w:type="spellEnd"/>
      <w:r w:rsidR="00752723" w:rsidRPr="00752723">
        <w:rPr>
          <w:rFonts w:ascii="Trebuchet MS" w:eastAsia="Calibri" w:hAnsi="Trebuchet MS" w:cs="Calibri"/>
          <w:b/>
          <w:shd w:val="clear" w:color="auto" w:fill="C1C2C2"/>
        </w:rPr>
        <w:t xml:space="preserve"> </w:t>
      </w:r>
      <w:r w:rsidR="00752723" w:rsidRPr="00752723">
        <w:rPr>
          <w:rFonts w:ascii="Trebuchet MS" w:hAnsi="Trebuchet MS"/>
        </w:rPr>
        <w:t xml:space="preserve">contract de </w:t>
      </w:r>
      <w:proofErr w:type="spellStart"/>
      <w:r w:rsidR="00752723" w:rsidRPr="00752723">
        <w:rPr>
          <w:rFonts w:ascii="Trebuchet MS" w:hAnsi="Trebuchet MS"/>
        </w:rPr>
        <w:t>superficie</w:t>
      </w:r>
      <w:proofErr w:type="spellEnd"/>
      <w:r w:rsidR="00752723" w:rsidRPr="00752723">
        <w:rPr>
          <w:rFonts w:ascii="Trebuchet MS" w:hAnsi="Trebuchet MS"/>
        </w:rPr>
        <w:t xml:space="preserve"> care </w:t>
      </w:r>
      <w:proofErr w:type="spellStart"/>
      <w:r w:rsidR="00752723" w:rsidRPr="00752723">
        <w:rPr>
          <w:rFonts w:ascii="Trebuchet MS" w:hAnsi="Trebuchet MS"/>
        </w:rPr>
        <w:t>acoperă</w:t>
      </w:r>
      <w:proofErr w:type="spellEnd"/>
      <w:r w:rsidR="00752723" w:rsidRPr="00752723">
        <w:rPr>
          <w:rFonts w:ascii="Trebuchet MS" w:hAnsi="Trebuchet MS"/>
        </w:rPr>
        <w:t xml:space="preserve"> o </w:t>
      </w:r>
      <w:proofErr w:type="spellStart"/>
      <w:r w:rsidR="00752723" w:rsidRPr="00752723">
        <w:rPr>
          <w:rFonts w:ascii="Trebuchet MS" w:hAnsi="Trebuchet MS"/>
        </w:rPr>
        <w:t>perioadă</w:t>
      </w:r>
      <w:proofErr w:type="spellEnd"/>
      <w:r w:rsidR="00752723" w:rsidRPr="00752723">
        <w:rPr>
          <w:rFonts w:ascii="Trebuchet MS" w:hAnsi="Trebuchet MS"/>
        </w:rPr>
        <w:t xml:space="preserve"> de </w:t>
      </w:r>
      <w:proofErr w:type="spellStart"/>
      <w:r w:rsidR="00752723" w:rsidRPr="00752723">
        <w:rPr>
          <w:rFonts w:ascii="Trebuchet MS" w:hAnsi="Trebuchet MS"/>
        </w:rPr>
        <w:t>cel</w:t>
      </w:r>
      <w:proofErr w:type="spellEnd"/>
      <w:r w:rsidR="00752723" w:rsidRPr="00752723">
        <w:rPr>
          <w:rFonts w:ascii="Trebuchet MS" w:hAnsi="Trebuchet MS"/>
        </w:rPr>
        <w:t xml:space="preserve"> </w:t>
      </w:r>
      <w:proofErr w:type="spellStart"/>
      <w:r w:rsidR="00752723" w:rsidRPr="00752723">
        <w:rPr>
          <w:rFonts w:ascii="Trebuchet MS" w:hAnsi="Trebuchet MS"/>
        </w:rPr>
        <w:t>puțin</w:t>
      </w:r>
      <w:proofErr w:type="spellEnd"/>
      <w:r w:rsidR="00752723" w:rsidRPr="00752723">
        <w:rPr>
          <w:rFonts w:ascii="Trebuchet MS" w:hAnsi="Trebuchet MS"/>
        </w:rPr>
        <w:t xml:space="preserve"> 10 ani </w:t>
      </w:r>
      <w:proofErr w:type="spellStart"/>
      <w:r w:rsidR="00752723" w:rsidRPr="00752723">
        <w:rPr>
          <w:rFonts w:ascii="Trebuchet MS" w:hAnsi="Trebuchet MS"/>
        </w:rPr>
        <w:t>începând</w:t>
      </w:r>
      <w:proofErr w:type="spellEnd"/>
      <w:r w:rsidR="00752723" w:rsidRPr="00752723">
        <w:rPr>
          <w:rFonts w:ascii="Trebuchet MS" w:hAnsi="Trebuchet MS"/>
        </w:rPr>
        <w:t xml:space="preserve"> cu </w:t>
      </w:r>
      <w:proofErr w:type="spellStart"/>
      <w:r w:rsidR="00752723" w:rsidRPr="00752723">
        <w:rPr>
          <w:rFonts w:ascii="Trebuchet MS" w:hAnsi="Trebuchet MS"/>
        </w:rPr>
        <w:t>anul</w:t>
      </w:r>
      <w:proofErr w:type="spellEnd"/>
      <w:r w:rsidR="00752723" w:rsidRPr="00752723">
        <w:rPr>
          <w:rFonts w:ascii="Trebuchet MS" w:hAnsi="Trebuchet MS"/>
        </w:rPr>
        <w:t xml:space="preserve"> </w:t>
      </w:r>
      <w:proofErr w:type="spellStart"/>
      <w:r w:rsidR="00752723" w:rsidRPr="00752723">
        <w:rPr>
          <w:rFonts w:ascii="Trebuchet MS" w:hAnsi="Trebuchet MS"/>
        </w:rPr>
        <w:t>depunerii</w:t>
      </w:r>
      <w:proofErr w:type="spellEnd"/>
      <w:r w:rsidR="00752723" w:rsidRPr="00752723">
        <w:rPr>
          <w:rFonts w:ascii="Trebuchet MS" w:hAnsi="Trebuchet MS"/>
        </w:rPr>
        <w:t xml:space="preserve"> </w:t>
      </w:r>
      <w:proofErr w:type="spellStart"/>
      <w:r w:rsidR="00752723" w:rsidRPr="00752723">
        <w:rPr>
          <w:rFonts w:ascii="Trebuchet MS" w:hAnsi="Trebuchet MS"/>
        </w:rPr>
        <w:t>cererii</w:t>
      </w:r>
      <w:proofErr w:type="spellEnd"/>
      <w:r w:rsidR="00752723" w:rsidRPr="00752723">
        <w:rPr>
          <w:rFonts w:ascii="Trebuchet MS" w:hAnsi="Trebuchet MS"/>
        </w:rPr>
        <w:t xml:space="preserve"> de </w:t>
      </w:r>
      <w:proofErr w:type="spellStart"/>
      <w:r w:rsidR="00752723" w:rsidRPr="00752723">
        <w:rPr>
          <w:rFonts w:ascii="Trebuchet MS" w:hAnsi="Trebuchet MS"/>
        </w:rPr>
        <w:t>finanţare</w:t>
      </w:r>
      <w:proofErr w:type="spellEnd"/>
      <w:r w:rsidR="00752723" w:rsidRPr="00752723">
        <w:rPr>
          <w:rFonts w:ascii="Trebuchet MS" w:hAnsi="Trebuchet MS"/>
        </w:rPr>
        <w:t xml:space="preserve">, </w:t>
      </w:r>
      <w:proofErr w:type="spellStart"/>
      <w:r w:rsidR="00752723" w:rsidRPr="00752723">
        <w:rPr>
          <w:rFonts w:ascii="Trebuchet MS" w:hAnsi="Trebuchet MS"/>
        </w:rPr>
        <w:t>corespunzătoare</w:t>
      </w:r>
      <w:proofErr w:type="spellEnd"/>
      <w:r w:rsidR="00752723" w:rsidRPr="00752723">
        <w:rPr>
          <w:rFonts w:ascii="Trebuchet MS" w:hAnsi="Trebuchet MS"/>
        </w:rPr>
        <w:t xml:space="preserve"> </w:t>
      </w:r>
      <w:proofErr w:type="spellStart"/>
      <w:r w:rsidR="00752723" w:rsidRPr="00752723">
        <w:rPr>
          <w:rFonts w:ascii="Trebuchet MS" w:hAnsi="Trebuchet MS"/>
        </w:rPr>
        <w:t>asigurării</w:t>
      </w:r>
      <w:proofErr w:type="spellEnd"/>
      <w:r w:rsidR="00752723" w:rsidRPr="00752723">
        <w:rPr>
          <w:rFonts w:ascii="Trebuchet MS" w:hAnsi="Trebuchet MS"/>
        </w:rPr>
        <w:t xml:space="preserve"> </w:t>
      </w:r>
      <w:proofErr w:type="spellStart"/>
      <w:r w:rsidR="00752723" w:rsidRPr="00752723">
        <w:rPr>
          <w:rFonts w:ascii="Trebuchet MS" w:hAnsi="Trebuchet MS"/>
        </w:rPr>
        <w:t>sustenabilității</w:t>
      </w:r>
      <w:proofErr w:type="spellEnd"/>
      <w:r w:rsidR="00752723" w:rsidRPr="00752723">
        <w:rPr>
          <w:rFonts w:ascii="Trebuchet MS" w:hAnsi="Trebuchet MS"/>
        </w:rPr>
        <w:t xml:space="preserve"> </w:t>
      </w:r>
      <w:proofErr w:type="spellStart"/>
      <w:r w:rsidR="00752723" w:rsidRPr="00752723">
        <w:rPr>
          <w:rFonts w:ascii="Trebuchet MS" w:hAnsi="Trebuchet MS"/>
        </w:rPr>
        <w:t>investiției</w:t>
      </w:r>
      <w:proofErr w:type="spellEnd"/>
      <w:r w:rsidR="00752723" w:rsidRPr="00752723">
        <w:rPr>
          <w:rFonts w:ascii="Trebuchet MS" w:hAnsi="Trebuchet MS"/>
        </w:rPr>
        <w:t xml:space="preserve"> </w:t>
      </w:r>
      <w:proofErr w:type="spellStart"/>
      <w:r w:rsidR="00752723" w:rsidRPr="00752723">
        <w:rPr>
          <w:rFonts w:ascii="Trebuchet MS" w:hAnsi="Trebuchet MS"/>
        </w:rPr>
        <w:t>şi</w:t>
      </w:r>
      <w:proofErr w:type="spellEnd"/>
      <w:r w:rsidR="00752723" w:rsidRPr="00752723">
        <w:rPr>
          <w:rFonts w:ascii="Trebuchet MS" w:hAnsi="Trebuchet MS"/>
        </w:rPr>
        <w:t xml:space="preserve"> care </w:t>
      </w:r>
      <w:proofErr w:type="spellStart"/>
      <w:r w:rsidR="00752723" w:rsidRPr="00752723">
        <w:rPr>
          <w:rFonts w:ascii="Trebuchet MS" w:hAnsi="Trebuchet MS"/>
        </w:rPr>
        <w:t>oferă</w:t>
      </w:r>
      <w:proofErr w:type="spellEnd"/>
      <w:r w:rsidR="00752723" w:rsidRPr="00752723">
        <w:rPr>
          <w:rFonts w:ascii="Trebuchet MS" w:hAnsi="Trebuchet MS"/>
        </w:rPr>
        <w:t xml:space="preserve"> </w:t>
      </w:r>
      <w:proofErr w:type="spellStart"/>
      <w:r w:rsidR="00752723" w:rsidRPr="00752723">
        <w:rPr>
          <w:rFonts w:ascii="Trebuchet MS" w:hAnsi="Trebuchet MS"/>
        </w:rPr>
        <w:t>dreptul</w:t>
      </w:r>
      <w:proofErr w:type="spellEnd"/>
      <w:r w:rsidR="00752723" w:rsidRPr="00752723">
        <w:rPr>
          <w:rFonts w:ascii="Trebuchet MS" w:hAnsi="Trebuchet MS"/>
        </w:rPr>
        <w:t xml:space="preserve"> </w:t>
      </w:r>
      <w:proofErr w:type="spellStart"/>
      <w:r w:rsidR="00752723" w:rsidRPr="00752723">
        <w:rPr>
          <w:rFonts w:ascii="Trebuchet MS" w:hAnsi="Trebuchet MS"/>
        </w:rPr>
        <w:t>titularului</w:t>
      </w:r>
      <w:proofErr w:type="spellEnd"/>
      <w:r w:rsidR="00752723" w:rsidRPr="00752723">
        <w:rPr>
          <w:rFonts w:ascii="Trebuchet MS" w:hAnsi="Trebuchet MS"/>
        </w:rPr>
        <w:t xml:space="preserve"> de </w:t>
      </w:r>
      <w:proofErr w:type="gramStart"/>
      <w:r w:rsidR="00752723" w:rsidRPr="00752723">
        <w:rPr>
          <w:rFonts w:ascii="Trebuchet MS" w:hAnsi="Trebuchet MS"/>
        </w:rPr>
        <w:t>a</w:t>
      </w:r>
      <w:proofErr w:type="gramEnd"/>
      <w:r w:rsidR="00752723" w:rsidRPr="00752723">
        <w:rPr>
          <w:rFonts w:ascii="Trebuchet MS" w:hAnsi="Trebuchet MS"/>
        </w:rPr>
        <w:t xml:space="preserve"> </w:t>
      </w:r>
      <w:proofErr w:type="spellStart"/>
      <w:r w:rsidR="00752723" w:rsidRPr="00752723">
        <w:rPr>
          <w:rFonts w:ascii="Trebuchet MS" w:hAnsi="Trebuchet MS"/>
        </w:rPr>
        <w:t>executa</w:t>
      </w:r>
      <w:proofErr w:type="spellEnd"/>
      <w:r w:rsidR="00752723" w:rsidRPr="00752723">
        <w:rPr>
          <w:rFonts w:ascii="Trebuchet MS" w:hAnsi="Trebuchet MS"/>
        </w:rPr>
        <w:t xml:space="preserve"> </w:t>
      </w:r>
      <w:proofErr w:type="spellStart"/>
      <w:r w:rsidR="00752723" w:rsidRPr="00752723">
        <w:rPr>
          <w:rFonts w:ascii="Trebuchet MS" w:hAnsi="Trebuchet MS"/>
        </w:rPr>
        <w:t>lucrările</w:t>
      </w:r>
      <w:proofErr w:type="spellEnd"/>
      <w:r w:rsidR="00752723" w:rsidRPr="00752723">
        <w:rPr>
          <w:rFonts w:ascii="Trebuchet MS" w:hAnsi="Trebuchet MS"/>
        </w:rPr>
        <w:t xml:space="preserve"> de </w:t>
      </w:r>
      <w:proofErr w:type="spellStart"/>
      <w:r w:rsidR="00752723" w:rsidRPr="00752723">
        <w:rPr>
          <w:rFonts w:ascii="Trebuchet MS" w:hAnsi="Trebuchet MS"/>
        </w:rPr>
        <w:t>construcție</w:t>
      </w:r>
      <w:proofErr w:type="spellEnd"/>
      <w:r w:rsidR="00752723" w:rsidRPr="00752723">
        <w:rPr>
          <w:rFonts w:ascii="Trebuchet MS" w:hAnsi="Trebuchet MS"/>
        </w:rPr>
        <w:t xml:space="preserve"> </w:t>
      </w:r>
      <w:proofErr w:type="spellStart"/>
      <w:r w:rsidR="00752723" w:rsidRPr="00752723">
        <w:rPr>
          <w:rFonts w:ascii="Trebuchet MS" w:hAnsi="Trebuchet MS"/>
        </w:rPr>
        <w:t>prevăzute</w:t>
      </w:r>
      <w:proofErr w:type="spellEnd"/>
      <w:r w:rsidR="00752723" w:rsidRPr="00752723">
        <w:rPr>
          <w:rFonts w:ascii="Trebuchet MS" w:hAnsi="Trebuchet MS"/>
        </w:rPr>
        <w:t xml:space="preserve"> </w:t>
      </w:r>
      <w:proofErr w:type="spellStart"/>
      <w:r w:rsidR="00752723" w:rsidRPr="00752723">
        <w:rPr>
          <w:rFonts w:ascii="Trebuchet MS" w:hAnsi="Trebuchet MS"/>
        </w:rPr>
        <w:t>prin</w:t>
      </w:r>
      <w:proofErr w:type="spellEnd"/>
      <w:r w:rsidR="00752723" w:rsidRPr="00752723">
        <w:rPr>
          <w:rFonts w:ascii="Trebuchet MS" w:hAnsi="Trebuchet MS"/>
        </w:rPr>
        <w:t xml:space="preserve"> </w:t>
      </w:r>
      <w:proofErr w:type="spellStart"/>
      <w:r w:rsidR="00752723" w:rsidRPr="00752723">
        <w:rPr>
          <w:rFonts w:ascii="Trebuchet MS" w:hAnsi="Trebuchet MS"/>
        </w:rPr>
        <w:t>proiect</w:t>
      </w:r>
      <w:proofErr w:type="spellEnd"/>
      <w:r w:rsidR="00752723" w:rsidRPr="00752723">
        <w:rPr>
          <w:rFonts w:ascii="Trebuchet MS" w:hAnsi="Trebuchet MS"/>
        </w:rPr>
        <w:t xml:space="preserve">, </w:t>
      </w:r>
      <w:proofErr w:type="spellStart"/>
      <w:r w:rsidR="00752723" w:rsidRPr="00752723">
        <w:rPr>
          <w:rFonts w:ascii="Trebuchet MS" w:hAnsi="Trebuchet MS"/>
        </w:rPr>
        <w:t>în</w:t>
      </w:r>
      <w:proofErr w:type="spellEnd"/>
      <w:r w:rsidR="00752723" w:rsidRPr="00752723">
        <w:rPr>
          <w:rFonts w:ascii="Trebuchet MS" w:hAnsi="Trebuchet MS"/>
        </w:rPr>
        <w:t xml:space="preserve"> </w:t>
      </w:r>
      <w:proofErr w:type="spellStart"/>
      <w:r w:rsidR="00752723" w:rsidRPr="00752723">
        <w:rPr>
          <w:rFonts w:ascii="Trebuchet MS" w:hAnsi="Trebuchet MS"/>
        </w:rPr>
        <w:t>copie</w:t>
      </w:r>
      <w:proofErr w:type="spellEnd"/>
      <w:r w:rsidR="00752723" w:rsidRPr="00752723">
        <w:rPr>
          <w:rFonts w:ascii="Trebuchet MS" w:hAnsi="Trebuchet MS"/>
        </w:rPr>
        <w:t xml:space="preserve">.  </w:t>
      </w:r>
    </w:p>
    <w:p w14:paraId="607A45A3"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4DCE6744" w14:textId="77777777" w:rsidR="00752723" w:rsidRPr="00752723" w:rsidRDefault="00752723" w:rsidP="00752723">
      <w:pPr>
        <w:spacing w:after="5" w:line="250" w:lineRule="auto"/>
        <w:ind w:left="266" w:right="429" w:hanging="10"/>
        <w:jc w:val="both"/>
        <w:rPr>
          <w:rFonts w:ascii="Trebuchet MS" w:hAnsi="Trebuchet MS"/>
        </w:rPr>
      </w:pPr>
      <w:proofErr w:type="spellStart"/>
      <w:r w:rsidRPr="00752723">
        <w:rPr>
          <w:rFonts w:ascii="Trebuchet MS" w:hAnsi="Trebuchet MS"/>
        </w:rPr>
        <w:t>Documentele</w:t>
      </w:r>
      <w:proofErr w:type="spellEnd"/>
      <w:r w:rsidRPr="00752723">
        <w:rPr>
          <w:rFonts w:ascii="Trebuchet MS" w:hAnsi="Trebuchet MS"/>
        </w:rPr>
        <w:t xml:space="preserve"> de la </w:t>
      </w:r>
      <w:proofErr w:type="spellStart"/>
      <w:r w:rsidRPr="00752723">
        <w:rPr>
          <w:rFonts w:ascii="Trebuchet MS" w:hAnsi="Trebuchet MS"/>
        </w:rPr>
        <w:t>punctele</w:t>
      </w:r>
      <w:proofErr w:type="spellEnd"/>
      <w:r w:rsidRPr="00752723">
        <w:rPr>
          <w:rFonts w:ascii="Trebuchet MS" w:hAnsi="Trebuchet MS"/>
        </w:rPr>
        <w:t xml:space="preserve"> a, b </w:t>
      </w:r>
      <w:proofErr w:type="spellStart"/>
      <w:r w:rsidRPr="00752723">
        <w:rPr>
          <w:rFonts w:ascii="Trebuchet MS" w:hAnsi="Trebuchet MS"/>
        </w:rPr>
        <w:t>si</w:t>
      </w:r>
      <w:proofErr w:type="spellEnd"/>
      <w:r w:rsidRPr="00752723">
        <w:rPr>
          <w:rFonts w:ascii="Trebuchet MS" w:hAnsi="Trebuchet MS"/>
        </w:rPr>
        <w:t xml:space="preserve"> c de </w:t>
      </w:r>
      <w:proofErr w:type="spellStart"/>
      <w:r w:rsidRPr="00752723">
        <w:rPr>
          <w:rFonts w:ascii="Trebuchet MS" w:hAnsi="Trebuchet MS"/>
        </w:rPr>
        <w:t>mai</w:t>
      </w:r>
      <w:proofErr w:type="spellEnd"/>
      <w:r w:rsidRPr="00752723">
        <w:rPr>
          <w:rFonts w:ascii="Trebuchet MS" w:hAnsi="Trebuchet MS"/>
        </w:rPr>
        <w:t xml:space="preserve"> sus </w:t>
      </w:r>
      <w:proofErr w:type="spellStart"/>
      <w:r w:rsidRPr="00752723">
        <w:rPr>
          <w:rFonts w:ascii="Trebuchet MS" w:hAnsi="Trebuchet MS"/>
        </w:rPr>
        <w:t>vor</w:t>
      </w:r>
      <w:proofErr w:type="spellEnd"/>
      <w:r w:rsidRPr="00752723">
        <w:rPr>
          <w:rFonts w:ascii="Trebuchet MS" w:hAnsi="Trebuchet MS"/>
        </w:rPr>
        <w:t xml:space="preserve"> fi </w:t>
      </w:r>
      <w:proofErr w:type="spellStart"/>
      <w:r w:rsidRPr="00752723">
        <w:rPr>
          <w:rFonts w:ascii="Trebuchet MS" w:hAnsi="Trebuchet MS"/>
        </w:rPr>
        <w:t>însoțite</w:t>
      </w:r>
      <w:proofErr w:type="spellEnd"/>
      <w:r w:rsidRPr="00752723">
        <w:rPr>
          <w:rFonts w:ascii="Trebuchet MS" w:hAnsi="Trebuchet MS"/>
        </w:rPr>
        <w:t xml:space="preserve"> de</w:t>
      </w:r>
      <w:r w:rsidRPr="00752723">
        <w:rPr>
          <w:rFonts w:ascii="Trebuchet MS" w:eastAsia="Calibri" w:hAnsi="Trebuchet MS" w:cs="Calibri"/>
          <w:b/>
        </w:rPr>
        <w:t xml:space="preserve"> </w:t>
      </w:r>
      <w:proofErr w:type="spellStart"/>
      <w:r w:rsidRPr="00752723">
        <w:rPr>
          <w:rFonts w:ascii="Trebuchet MS" w:eastAsia="Calibri" w:hAnsi="Trebuchet MS" w:cs="Calibri"/>
          <w:b/>
        </w:rPr>
        <w:t>documente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cadastrale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şi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documente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privind</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înscrierea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imobilelor</w:t>
      </w:r>
      <w:proofErr w:type="spellEnd"/>
      <w:r w:rsidRPr="00752723">
        <w:rPr>
          <w:rFonts w:ascii="Trebuchet MS" w:eastAsia="Calibri" w:hAnsi="Trebuchet MS" w:cs="Calibri"/>
          <w:b/>
        </w:rPr>
        <w:t xml:space="preserve"> </w:t>
      </w:r>
      <w:proofErr w:type="spellStart"/>
      <w:proofErr w:type="gramStart"/>
      <w:r w:rsidRPr="00752723">
        <w:rPr>
          <w:rFonts w:ascii="Trebuchet MS" w:eastAsia="Calibri" w:hAnsi="Trebuchet MS" w:cs="Calibri"/>
          <w:b/>
        </w:rPr>
        <w:t>în</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evidențele</w:t>
      </w:r>
      <w:proofErr w:type="spellEnd"/>
      <w:proofErr w:type="gramEnd"/>
      <w:r w:rsidRPr="00752723">
        <w:rPr>
          <w:rFonts w:ascii="Trebuchet MS" w:eastAsia="Calibri" w:hAnsi="Trebuchet MS" w:cs="Calibri"/>
          <w:b/>
        </w:rPr>
        <w:t xml:space="preserve"> de </w:t>
      </w:r>
      <w:proofErr w:type="spellStart"/>
      <w:r w:rsidRPr="00752723">
        <w:rPr>
          <w:rFonts w:ascii="Trebuchet MS" w:eastAsia="Calibri" w:hAnsi="Trebuchet MS" w:cs="Calibri"/>
          <w:b/>
        </w:rPr>
        <w:t>cadastru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și</w:t>
      </w:r>
      <w:proofErr w:type="spellEnd"/>
      <w:r w:rsidRPr="00752723">
        <w:rPr>
          <w:rFonts w:ascii="Trebuchet MS" w:eastAsia="Calibri" w:hAnsi="Trebuchet MS" w:cs="Calibri"/>
          <w:b/>
        </w:rPr>
        <w:t xml:space="preserve"> carte </w:t>
      </w:r>
      <w:proofErr w:type="spellStart"/>
      <w:r w:rsidRPr="00752723">
        <w:rPr>
          <w:rFonts w:ascii="Trebuchet MS" w:eastAsia="Calibri" w:hAnsi="Trebuchet MS" w:cs="Calibri"/>
          <w:b/>
        </w:rPr>
        <w:t>funciară</w:t>
      </w:r>
      <w:proofErr w:type="spellEnd"/>
      <w:r w:rsidRPr="00752723">
        <w:rPr>
          <w:rFonts w:ascii="Trebuchet MS" w:eastAsia="Calibri" w:hAnsi="Trebuchet MS" w:cs="Calibri"/>
          <w:b/>
        </w:rPr>
        <w:t xml:space="preserve">  (extras de carte </w:t>
      </w:r>
      <w:proofErr w:type="spellStart"/>
      <w:r w:rsidRPr="00752723">
        <w:rPr>
          <w:rFonts w:ascii="Trebuchet MS" w:eastAsia="Calibri" w:hAnsi="Trebuchet MS" w:cs="Calibri"/>
          <w:b/>
        </w:rPr>
        <w:t>funciară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pentru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informare</w:t>
      </w:r>
      <w:proofErr w:type="spellEnd"/>
      <w:r w:rsidRPr="00752723">
        <w:rPr>
          <w:rFonts w:ascii="Trebuchet MS" w:eastAsia="Calibri" w:hAnsi="Trebuchet MS" w:cs="Calibri"/>
          <w:b/>
        </w:rPr>
        <w:t xml:space="preserve"> din care </w:t>
      </w:r>
      <w:proofErr w:type="spellStart"/>
      <w:r w:rsidRPr="00752723">
        <w:rPr>
          <w:rFonts w:ascii="Trebuchet MS" w:eastAsia="Calibri" w:hAnsi="Trebuchet MS" w:cs="Calibri"/>
          <w:b/>
        </w:rPr>
        <w:t>să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rezulte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inscrierea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dreptului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cartea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funciară</w:t>
      </w:r>
      <w:proofErr w:type="spellEnd"/>
      <w:r w:rsidRPr="00752723">
        <w:rPr>
          <w:rFonts w:ascii="Trebuchet MS" w:eastAsia="Calibri" w:hAnsi="Trebuchet MS" w:cs="Calibri"/>
          <w:b/>
        </w:rPr>
        <w:t xml:space="preserve">, precum </w:t>
      </w:r>
      <w:proofErr w:type="spellStart"/>
      <w:r w:rsidRPr="00752723">
        <w:rPr>
          <w:rFonts w:ascii="Trebuchet MS" w:eastAsia="Calibri" w:hAnsi="Trebuchet MS" w:cs="Calibri"/>
          <w:b/>
        </w:rPr>
        <w:t>și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încheierea</w:t>
      </w:r>
      <w:proofErr w:type="spellEnd"/>
      <w:r w:rsidRPr="00752723">
        <w:rPr>
          <w:rFonts w:ascii="Trebuchet MS" w:eastAsia="Calibri" w:hAnsi="Trebuchet MS" w:cs="Calibri"/>
          <w:b/>
        </w:rPr>
        <w:t xml:space="preserve"> de carte </w:t>
      </w:r>
      <w:proofErr w:type="spellStart"/>
      <w:r w:rsidRPr="00752723">
        <w:rPr>
          <w:rFonts w:ascii="Trebuchet MS" w:eastAsia="Calibri" w:hAnsi="Trebuchet MS" w:cs="Calibri"/>
          <w:b/>
        </w:rPr>
        <w:t>funciară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emisă</w:t>
      </w:r>
      <w:proofErr w:type="spellEnd"/>
      <w:r w:rsidRPr="00752723">
        <w:rPr>
          <w:rFonts w:ascii="Trebuchet MS" w:eastAsia="Calibri" w:hAnsi="Trebuchet MS" w:cs="Calibri"/>
          <w:b/>
        </w:rPr>
        <w:t xml:space="preserve"> de OCPI), </w:t>
      </w:r>
      <w:proofErr w:type="spellStart"/>
      <w:r w:rsidRPr="00752723">
        <w:rPr>
          <w:rFonts w:ascii="Trebuchet MS" w:hAnsi="Trebuchet MS"/>
        </w:rPr>
        <w:t>în</w:t>
      </w:r>
      <w:proofErr w:type="spellEnd"/>
      <w:r w:rsidRPr="00752723">
        <w:rPr>
          <w:rFonts w:ascii="Trebuchet MS" w:hAnsi="Trebuchet MS"/>
        </w:rPr>
        <w:t xml:space="preserve"> termen de </w:t>
      </w:r>
      <w:proofErr w:type="spellStart"/>
      <w:r w:rsidRPr="00752723">
        <w:rPr>
          <w:rFonts w:ascii="Trebuchet MS" w:hAnsi="Trebuchet MS"/>
        </w:rPr>
        <w:t>valabilitate</w:t>
      </w:r>
      <w:proofErr w:type="spellEnd"/>
      <w:r w:rsidRPr="00752723">
        <w:rPr>
          <w:rFonts w:ascii="Trebuchet MS" w:hAnsi="Trebuchet MS"/>
        </w:rPr>
        <w:t xml:space="preserve"> la data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emis</w:t>
      </w:r>
      <w:proofErr w:type="spellEnd"/>
      <w:r w:rsidRPr="00752723">
        <w:rPr>
          <w:rFonts w:ascii="Trebuchet MS" w:hAnsi="Trebuchet MS"/>
        </w:rPr>
        <w:t xml:space="preserve"> cu maxim 30 de </w:t>
      </w:r>
      <w:proofErr w:type="spellStart"/>
      <w:r w:rsidRPr="00752723">
        <w:rPr>
          <w:rFonts w:ascii="Trebuchet MS" w:hAnsi="Trebuchet MS"/>
        </w:rPr>
        <w:t>zile</w:t>
      </w:r>
      <w:proofErr w:type="spellEnd"/>
      <w:r w:rsidRPr="00752723">
        <w:rPr>
          <w:rFonts w:ascii="Trebuchet MS" w:hAnsi="Trebuchet MS"/>
        </w:rPr>
        <w:t xml:space="preserve"> </w:t>
      </w:r>
      <w:proofErr w:type="spellStart"/>
      <w:r w:rsidRPr="00752723">
        <w:rPr>
          <w:rFonts w:ascii="Trebuchet MS" w:hAnsi="Trebuchet MS"/>
        </w:rPr>
        <w:t>înaintea</w:t>
      </w:r>
      <w:proofErr w:type="spellEnd"/>
      <w:r w:rsidRPr="00752723">
        <w:rPr>
          <w:rFonts w:ascii="Trebuchet MS" w:hAnsi="Trebuchet MS"/>
        </w:rPr>
        <w:t xml:space="preserve">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proiectului</w:t>
      </w:r>
      <w:proofErr w:type="spellEnd"/>
      <w:r w:rsidRPr="00752723">
        <w:rPr>
          <w:rFonts w:ascii="Trebuchet MS" w:hAnsi="Trebuchet MS"/>
        </w:rPr>
        <w:t xml:space="preserve">)  </w:t>
      </w:r>
    </w:p>
    <w:p w14:paraId="025C6882"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2E21FDAC" w14:textId="77777777" w:rsidR="00752723" w:rsidRPr="00752723" w:rsidRDefault="00752723" w:rsidP="00752723">
      <w:pPr>
        <w:spacing w:after="5" w:line="250" w:lineRule="auto"/>
        <w:ind w:left="266" w:right="429" w:hanging="10"/>
        <w:jc w:val="both"/>
        <w:rPr>
          <w:rFonts w:ascii="Trebuchet MS" w:hAnsi="Trebuchet MS"/>
        </w:rPr>
      </w:pPr>
      <w:r w:rsidRPr="00752723">
        <w:rPr>
          <w:rFonts w:ascii="Trebuchet MS" w:eastAsia="Calibri" w:hAnsi="Trebuchet MS" w:cs="Calibri"/>
          <w:b/>
        </w:rPr>
        <w:t xml:space="preserve">3.2 </w:t>
      </w:r>
      <w:proofErr w:type="spellStart"/>
      <w:r w:rsidRPr="00752723">
        <w:rPr>
          <w:rFonts w:ascii="Trebuchet MS" w:eastAsia="Calibri" w:hAnsi="Trebuchet MS" w:cs="Calibri"/>
          <w:b/>
        </w:rPr>
        <w:t>Pentru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proiectele</w:t>
      </w:r>
      <w:proofErr w:type="spellEnd"/>
      <w:r w:rsidRPr="00752723">
        <w:rPr>
          <w:rFonts w:ascii="Trebuchet MS" w:eastAsia="Calibri" w:hAnsi="Trebuchet MS" w:cs="Calibri"/>
          <w:b/>
        </w:rPr>
        <w:t xml:space="preserve"> care </w:t>
      </w:r>
      <w:proofErr w:type="spellStart"/>
      <w:r w:rsidRPr="00752723">
        <w:rPr>
          <w:rFonts w:ascii="Trebuchet MS" w:eastAsia="Calibri" w:hAnsi="Trebuchet MS" w:cs="Calibri"/>
          <w:b/>
        </w:rPr>
        <w:t>propun</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doar</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dotare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achiziție</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mașini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și</w:t>
      </w:r>
      <w:proofErr w:type="spellEnd"/>
      <w:r w:rsidRPr="00752723">
        <w:rPr>
          <w:rFonts w:ascii="Trebuchet MS" w:eastAsia="Calibri" w:hAnsi="Trebuchet MS" w:cs="Calibri"/>
          <w:b/>
        </w:rPr>
        <w:t>/</w:t>
      </w:r>
      <w:proofErr w:type="spellStart"/>
      <w:r w:rsidRPr="00752723">
        <w:rPr>
          <w:rFonts w:ascii="Trebuchet MS" w:eastAsia="Calibri" w:hAnsi="Trebuchet MS" w:cs="Calibri"/>
          <w:b/>
        </w:rPr>
        <w:t>sau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utilaje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fără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montaj</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sau</w:t>
      </w:r>
      <w:proofErr w:type="spellEnd"/>
      <w:r w:rsidRPr="00752723">
        <w:rPr>
          <w:rFonts w:ascii="Trebuchet MS" w:eastAsia="Calibri" w:hAnsi="Trebuchet MS" w:cs="Calibri"/>
          <w:b/>
        </w:rPr>
        <w:t xml:space="preserve"> al </w:t>
      </w:r>
      <w:proofErr w:type="spellStart"/>
      <w:r w:rsidRPr="00752723">
        <w:rPr>
          <w:rFonts w:ascii="Trebuchet MS" w:eastAsia="Calibri" w:hAnsi="Trebuchet MS" w:cs="Calibri"/>
          <w:b/>
        </w:rPr>
        <w:t>căror</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montaj</w:t>
      </w:r>
      <w:proofErr w:type="spellEnd"/>
      <w:r w:rsidRPr="00752723">
        <w:rPr>
          <w:rFonts w:ascii="Trebuchet MS" w:eastAsia="Calibri" w:hAnsi="Trebuchet MS" w:cs="Calibri"/>
          <w:b/>
        </w:rPr>
        <w:t xml:space="preserve"> nu </w:t>
      </w:r>
      <w:proofErr w:type="spellStart"/>
      <w:r w:rsidRPr="00752723">
        <w:rPr>
          <w:rFonts w:ascii="Trebuchet MS" w:eastAsia="Calibri" w:hAnsi="Trebuchet MS" w:cs="Calibri"/>
          <w:b/>
        </w:rPr>
        <w:t>necesită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lucrari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construcții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și</w:t>
      </w:r>
      <w:proofErr w:type="spellEnd"/>
      <w:r w:rsidRPr="00752723">
        <w:rPr>
          <w:rFonts w:ascii="Trebuchet MS" w:eastAsia="Calibri" w:hAnsi="Trebuchet MS" w:cs="Calibri"/>
          <w:b/>
        </w:rPr>
        <w:t>/</w:t>
      </w:r>
      <w:proofErr w:type="spellStart"/>
      <w:r w:rsidRPr="00752723">
        <w:rPr>
          <w:rFonts w:ascii="Trebuchet MS" w:eastAsia="Calibri" w:hAnsi="Trebuchet MS" w:cs="Calibri"/>
          <w:b/>
        </w:rPr>
        <w:t>sau</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lucrări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intervenții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asupra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instalațiilor</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existente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electricitate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apă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canalizare</w:t>
      </w:r>
      <w:proofErr w:type="spellEnd"/>
      <w:r w:rsidRPr="00752723">
        <w:rPr>
          <w:rFonts w:ascii="Trebuchet MS" w:eastAsia="Calibri" w:hAnsi="Trebuchet MS" w:cs="Calibri"/>
          <w:b/>
        </w:rPr>
        <w:t xml:space="preserve">, gaze, </w:t>
      </w:r>
      <w:proofErr w:type="spellStart"/>
      <w:r w:rsidRPr="00752723">
        <w:rPr>
          <w:rFonts w:ascii="Trebuchet MS" w:eastAsia="Calibri" w:hAnsi="Trebuchet MS" w:cs="Calibri"/>
          <w:b/>
        </w:rPr>
        <w:t>ventilație</w:t>
      </w:r>
      <w:proofErr w:type="spellEnd"/>
      <w:r w:rsidRPr="00752723">
        <w:rPr>
          <w:rFonts w:ascii="Trebuchet MS" w:eastAsia="Calibri" w:hAnsi="Trebuchet MS" w:cs="Calibri"/>
          <w:b/>
        </w:rPr>
        <w:t xml:space="preserve">, etc.), se </w:t>
      </w:r>
      <w:proofErr w:type="spellStart"/>
      <w:r w:rsidRPr="00752723">
        <w:rPr>
          <w:rFonts w:ascii="Trebuchet MS" w:eastAsia="Calibri" w:hAnsi="Trebuchet MS" w:cs="Calibri"/>
          <w:b/>
        </w:rPr>
        <w:t>vor</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prezenta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înscrisuri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valabile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pentru</w:t>
      </w:r>
      <w:proofErr w:type="spellEnd"/>
      <w:r w:rsidRPr="00752723">
        <w:rPr>
          <w:rFonts w:ascii="Trebuchet MS" w:eastAsia="Calibri" w:hAnsi="Trebuchet MS" w:cs="Calibri"/>
          <w:b/>
        </w:rPr>
        <w:t xml:space="preserve"> o </w:t>
      </w:r>
      <w:proofErr w:type="spellStart"/>
      <w:r w:rsidRPr="00752723">
        <w:rPr>
          <w:rFonts w:ascii="Trebuchet MS" w:eastAsia="Calibri" w:hAnsi="Trebuchet MS" w:cs="Calibri"/>
          <w:b/>
        </w:rPr>
        <w:t>perioadă</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cel</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puțin</w:t>
      </w:r>
      <w:proofErr w:type="spellEnd"/>
      <w:r w:rsidRPr="00752723">
        <w:rPr>
          <w:rFonts w:ascii="Trebuchet MS" w:eastAsia="Calibri" w:hAnsi="Trebuchet MS" w:cs="Calibri"/>
          <w:b/>
        </w:rPr>
        <w:t xml:space="preserve"> 10 ani </w:t>
      </w:r>
      <w:proofErr w:type="spellStart"/>
      <w:r w:rsidRPr="00752723">
        <w:rPr>
          <w:rFonts w:ascii="Trebuchet MS" w:eastAsia="Calibri" w:hAnsi="Trebuchet MS" w:cs="Calibri"/>
          <w:b/>
        </w:rPr>
        <w:t>începând</w:t>
      </w:r>
      <w:proofErr w:type="spellEnd"/>
      <w:r w:rsidRPr="00752723">
        <w:rPr>
          <w:rFonts w:ascii="Trebuchet MS" w:eastAsia="Calibri" w:hAnsi="Trebuchet MS" w:cs="Calibri"/>
          <w:b/>
        </w:rPr>
        <w:t xml:space="preserve"> cu </w:t>
      </w:r>
      <w:proofErr w:type="spellStart"/>
      <w:r w:rsidRPr="00752723">
        <w:rPr>
          <w:rFonts w:ascii="Trebuchet MS" w:eastAsia="Calibri" w:hAnsi="Trebuchet MS" w:cs="Calibri"/>
          <w:b/>
        </w:rPr>
        <w:t>anul</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depunerii</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cererii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finanţare</w:t>
      </w:r>
      <w:proofErr w:type="spellEnd"/>
      <w:r w:rsidRPr="00752723">
        <w:rPr>
          <w:rFonts w:ascii="Trebuchet MS" w:eastAsia="Calibri" w:hAnsi="Trebuchet MS" w:cs="Calibri"/>
          <w:b/>
        </w:rPr>
        <w:t xml:space="preserve"> care </w:t>
      </w:r>
      <w:proofErr w:type="spellStart"/>
      <w:r w:rsidRPr="00752723">
        <w:rPr>
          <w:rFonts w:ascii="Trebuchet MS" w:eastAsia="Calibri" w:hAnsi="Trebuchet MS" w:cs="Calibri"/>
          <w:b/>
        </w:rPr>
        <w:t>să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certifice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după</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caz</w:t>
      </w:r>
      <w:proofErr w:type="spellEnd"/>
      <w:r w:rsidRPr="00752723">
        <w:rPr>
          <w:rFonts w:ascii="Trebuchet MS" w:eastAsia="Calibri" w:hAnsi="Trebuchet MS" w:cs="Calibri"/>
          <w:b/>
        </w:rPr>
        <w:t xml:space="preserve">: </w:t>
      </w:r>
    </w:p>
    <w:p w14:paraId="690D7D09"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4582B309"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proprietate</w:t>
      </w:r>
      <w:proofErr w:type="spellEnd"/>
      <w:r w:rsidRPr="00752723">
        <w:rPr>
          <w:rFonts w:ascii="Trebuchet MS" w:hAnsi="Trebuchet MS"/>
        </w:rPr>
        <w:t xml:space="preserve"> </w:t>
      </w:r>
      <w:proofErr w:type="spellStart"/>
      <w:r w:rsidRPr="00752723">
        <w:rPr>
          <w:rFonts w:ascii="Trebuchet MS" w:hAnsi="Trebuchet MS"/>
        </w:rPr>
        <w:t>privată</w:t>
      </w:r>
      <w:proofErr w:type="spellEnd"/>
      <w:r w:rsidRPr="00752723">
        <w:rPr>
          <w:rFonts w:ascii="Trebuchet MS" w:hAnsi="Trebuchet MS"/>
        </w:rPr>
        <w:t xml:space="preserve">, </w:t>
      </w:r>
    </w:p>
    <w:p w14:paraId="421B4845"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concesiune</w:t>
      </w:r>
      <w:proofErr w:type="spellEnd"/>
      <w:r w:rsidRPr="00752723">
        <w:rPr>
          <w:rFonts w:ascii="Trebuchet MS" w:hAnsi="Trebuchet MS"/>
        </w:rPr>
        <w:t xml:space="preserve">, </w:t>
      </w:r>
    </w:p>
    <w:p w14:paraId="2BB05D67"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superficie</w:t>
      </w:r>
      <w:proofErr w:type="spellEnd"/>
      <w:r w:rsidRPr="00752723">
        <w:rPr>
          <w:rFonts w:ascii="Trebuchet MS" w:hAnsi="Trebuchet MS"/>
        </w:rPr>
        <w:t xml:space="preserve">,  </w:t>
      </w:r>
    </w:p>
    <w:p w14:paraId="27FC0632"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uzufruct</w:t>
      </w:r>
      <w:proofErr w:type="spellEnd"/>
      <w:r w:rsidRPr="00752723">
        <w:rPr>
          <w:rFonts w:ascii="Trebuchet MS" w:hAnsi="Trebuchet MS"/>
        </w:rPr>
        <w:t xml:space="preserve">; </w:t>
      </w:r>
    </w:p>
    <w:p w14:paraId="0A867479"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folosinţă</w:t>
      </w:r>
      <w:proofErr w:type="spellEnd"/>
      <w:r w:rsidRPr="00752723">
        <w:rPr>
          <w:rFonts w:ascii="Trebuchet MS" w:hAnsi="Trebuchet MS"/>
        </w:rPr>
        <w:t xml:space="preserve"> cu </w:t>
      </w:r>
      <w:proofErr w:type="spellStart"/>
      <w:r w:rsidRPr="00752723">
        <w:rPr>
          <w:rFonts w:ascii="Trebuchet MS" w:hAnsi="Trebuchet MS"/>
        </w:rPr>
        <w:t>titlu</w:t>
      </w:r>
      <w:proofErr w:type="spellEnd"/>
      <w:r w:rsidRPr="00752723">
        <w:rPr>
          <w:rFonts w:ascii="Trebuchet MS" w:hAnsi="Trebuchet MS"/>
        </w:rPr>
        <w:t xml:space="preserve"> </w:t>
      </w:r>
      <w:proofErr w:type="spellStart"/>
      <w:r w:rsidRPr="00752723">
        <w:rPr>
          <w:rFonts w:ascii="Trebuchet MS" w:hAnsi="Trebuchet MS"/>
        </w:rPr>
        <w:t>gratuit</w:t>
      </w:r>
      <w:proofErr w:type="spellEnd"/>
      <w:r w:rsidRPr="00752723">
        <w:rPr>
          <w:rFonts w:ascii="Trebuchet MS" w:hAnsi="Trebuchet MS"/>
        </w:rPr>
        <w:t xml:space="preserve">; </w:t>
      </w:r>
    </w:p>
    <w:p w14:paraId="632F044C"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împrumutul</w:t>
      </w:r>
      <w:proofErr w:type="spellEnd"/>
      <w:r w:rsidRPr="00752723">
        <w:rPr>
          <w:rFonts w:ascii="Trebuchet MS" w:hAnsi="Trebuchet MS"/>
        </w:rPr>
        <w:t xml:space="preserve"> de </w:t>
      </w:r>
      <w:proofErr w:type="spellStart"/>
      <w:r w:rsidRPr="00752723">
        <w:rPr>
          <w:rFonts w:ascii="Trebuchet MS" w:hAnsi="Trebuchet MS"/>
        </w:rPr>
        <w:t>folosință</w:t>
      </w:r>
      <w:proofErr w:type="spellEnd"/>
      <w:r w:rsidRPr="00752723">
        <w:rPr>
          <w:rFonts w:ascii="Trebuchet MS" w:hAnsi="Trebuchet MS"/>
        </w:rPr>
        <w:t xml:space="preserve"> (</w:t>
      </w:r>
      <w:proofErr w:type="spellStart"/>
      <w:r w:rsidRPr="00752723">
        <w:rPr>
          <w:rFonts w:ascii="Trebuchet MS" w:hAnsi="Trebuchet MS"/>
        </w:rPr>
        <w:t>comodat</w:t>
      </w:r>
      <w:proofErr w:type="spellEnd"/>
      <w:r w:rsidRPr="00752723">
        <w:rPr>
          <w:rFonts w:ascii="Trebuchet MS" w:hAnsi="Trebuchet MS"/>
        </w:rPr>
        <w:t xml:space="preserve">) </w:t>
      </w:r>
    </w:p>
    <w:p w14:paraId="1DC4B63F" w14:textId="77777777" w:rsidR="00752723" w:rsidRPr="00752723" w:rsidRDefault="00752723" w:rsidP="00707F3B">
      <w:pPr>
        <w:numPr>
          <w:ilvl w:val="0"/>
          <w:numId w:val="33"/>
        </w:numPr>
        <w:spacing w:after="4" w:line="252" w:lineRule="auto"/>
        <w:ind w:right="428" w:hanging="720"/>
        <w:jc w:val="both"/>
        <w:rPr>
          <w:rFonts w:ascii="Trebuchet MS" w:hAnsi="Trebuchet MS"/>
        </w:rPr>
      </w:pPr>
      <w:proofErr w:type="spellStart"/>
      <w:r w:rsidRPr="00752723">
        <w:rPr>
          <w:rFonts w:ascii="Trebuchet MS" w:hAnsi="Trebuchet MS"/>
        </w:rPr>
        <w:t>dreptul</w:t>
      </w:r>
      <w:proofErr w:type="spellEnd"/>
      <w:r w:rsidRPr="00752723">
        <w:rPr>
          <w:rFonts w:ascii="Trebuchet MS" w:hAnsi="Trebuchet MS"/>
        </w:rPr>
        <w:t xml:space="preserve"> de </w:t>
      </w:r>
      <w:proofErr w:type="spellStart"/>
      <w:r w:rsidRPr="00752723">
        <w:rPr>
          <w:rFonts w:ascii="Trebuchet MS" w:hAnsi="Trebuchet MS"/>
        </w:rPr>
        <w:t>închiriere</w:t>
      </w:r>
      <w:proofErr w:type="spellEnd"/>
      <w:r w:rsidRPr="00752723">
        <w:rPr>
          <w:rFonts w:ascii="Trebuchet MS" w:hAnsi="Trebuchet MS"/>
        </w:rPr>
        <w:t>/</w:t>
      </w:r>
      <w:proofErr w:type="spellStart"/>
      <w:r w:rsidRPr="00752723">
        <w:rPr>
          <w:rFonts w:ascii="Trebuchet MS" w:hAnsi="Trebuchet MS"/>
        </w:rPr>
        <w:t>locațiune</w:t>
      </w:r>
      <w:proofErr w:type="spellEnd"/>
      <w:r w:rsidRPr="00752723">
        <w:rPr>
          <w:rFonts w:ascii="Trebuchet MS" w:hAnsi="Trebuchet MS"/>
        </w:rPr>
        <w:t xml:space="preserve">. </w:t>
      </w:r>
    </w:p>
    <w:p w14:paraId="1E90522D"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21AD402C" w14:textId="2105D059" w:rsidR="00752723" w:rsidRPr="00541E8B" w:rsidRDefault="00541E8B" w:rsidP="00752723">
      <w:pPr>
        <w:spacing w:after="5" w:line="250" w:lineRule="auto"/>
        <w:ind w:left="266" w:right="429" w:hanging="10"/>
        <w:jc w:val="both"/>
        <w:rPr>
          <w:rFonts w:ascii="Trebuchet MS" w:hAnsi="Trebuchet MS"/>
        </w:rPr>
      </w:pPr>
      <w:proofErr w:type="spellStart"/>
      <w:proofErr w:type="gramStart"/>
      <w:r w:rsidRPr="00541E8B">
        <w:rPr>
          <w:rFonts w:ascii="Trebuchet MS" w:eastAsia="Calibri" w:hAnsi="Trebuchet MS" w:cs="Calibri"/>
        </w:rPr>
        <w:t>Exemplu</w:t>
      </w:r>
      <w:proofErr w:type="spellEnd"/>
      <w:r w:rsidRPr="00541E8B">
        <w:rPr>
          <w:rFonts w:ascii="Trebuchet MS" w:eastAsia="Calibri" w:hAnsi="Trebuchet MS" w:cs="Calibri"/>
        </w:rPr>
        <w:t>::</w:t>
      </w:r>
      <w:proofErr w:type="gramEnd"/>
      <w:r w:rsidR="00752723" w:rsidRPr="00541E8B">
        <w:rPr>
          <w:rFonts w:ascii="Trebuchet MS" w:eastAsia="Calibri" w:hAnsi="Trebuchet MS" w:cs="Calibri"/>
        </w:rPr>
        <w:t xml:space="preserve">contract de </w:t>
      </w:r>
      <w:proofErr w:type="spellStart"/>
      <w:r w:rsidR="00752723" w:rsidRPr="00541E8B">
        <w:rPr>
          <w:rFonts w:ascii="Trebuchet MS" w:eastAsia="Calibri" w:hAnsi="Trebuchet MS" w:cs="Calibri"/>
        </w:rPr>
        <w:t>cesiune</w:t>
      </w:r>
      <w:proofErr w:type="spellEnd"/>
      <w:r w:rsidR="00752723" w:rsidRPr="00541E8B">
        <w:rPr>
          <w:rFonts w:ascii="Trebuchet MS" w:eastAsia="Calibri" w:hAnsi="Trebuchet MS" w:cs="Calibri"/>
        </w:rPr>
        <w:t xml:space="preserve">, contract de </w:t>
      </w:r>
      <w:proofErr w:type="spellStart"/>
      <w:r w:rsidR="00752723" w:rsidRPr="00541E8B">
        <w:rPr>
          <w:rFonts w:ascii="Trebuchet MS" w:eastAsia="Calibri" w:hAnsi="Trebuchet MS" w:cs="Calibri"/>
        </w:rPr>
        <w:t>concesiune</w:t>
      </w:r>
      <w:proofErr w:type="spellEnd"/>
      <w:r w:rsidR="00752723" w:rsidRPr="00541E8B">
        <w:rPr>
          <w:rFonts w:ascii="Trebuchet MS" w:eastAsia="Calibri" w:hAnsi="Trebuchet MS" w:cs="Calibri"/>
        </w:rPr>
        <w:t xml:space="preserve">, contract de </w:t>
      </w:r>
      <w:proofErr w:type="spellStart"/>
      <w:r w:rsidR="00752723" w:rsidRPr="00541E8B">
        <w:rPr>
          <w:rFonts w:ascii="Trebuchet MS" w:eastAsia="Calibri" w:hAnsi="Trebuchet MS" w:cs="Calibri"/>
        </w:rPr>
        <w:t>locațiune</w:t>
      </w:r>
      <w:proofErr w:type="spellEnd"/>
      <w:r w:rsidR="00752723" w:rsidRPr="00541E8B">
        <w:rPr>
          <w:rFonts w:ascii="Trebuchet MS" w:eastAsia="Calibri" w:hAnsi="Trebuchet MS" w:cs="Calibri"/>
        </w:rPr>
        <w:t>/</w:t>
      </w:r>
      <w:proofErr w:type="spellStart"/>
      <w:r w:rsidR="00752723" w:rsidRPr="00541E8B">
        <w:rPr>
          <w:rFonts w:ascii="Trebuchet MS" w:eastAsia="Calibri" w:hAnsi="Trebuchet MS" w:cs="Calibri"/>
        </w:rPr>
        <w:t>închiriere</w:t>
      </w:r>
      <w:proofErr w:type="spellEnd"/>
      <w:r w:rsidR="00752723" w:rsidRPr="00541E8B">
        <w:rPr>
          <w:rFonts w:ascii="Trebuchet MS" w:eastAsia="Calibri" w:hAnsi="Trebuchet MS" w:cs="Calibri"/>
        </w:rPr>
        <w:t xml:space="preserve">, contract de </w:t>
      </w:r>
      <w:proofErr w:type="spellStart"/>
      <w:r w:rsidR="00752723" w:rsidRPr="00541E8B">
        <w:rPr>
          <w:rFonts w:ascii="Trebuchet MS" w:eastAsia="Calibri" w:hAnsi="Trebuchet MS" w:cs="Calibri"/>
        </w:rPr>
        <w:t>comodat</w:t>
      </w:r>
      <w:proofErr w:type="spellEnd"/>
      <w:r w:rsidR="00752723" w:rsidRPr="00541E8B">
        <w:rPr>
          <w:rFonts w:ascii="Trebuchet MS" w:eastAsia="Calibri" w:hAnsi="Trebuchet MS" w:cs="Calibri"/>
        </w:rPr>
        <w:t xml:space="preserve">. </w:t>
      </w:r>
    </w:p>
    <w:p w14:paraId="0E8397D4" w14:textId="77777777" w:rsidR="00752723" w:rsidRPr="00541E8B" w:rsidRDefault="00752723" w:rsidP="00752723">
      <w:pPr>
        <w:spacing w:after="0"/>
        <w:ind w:left="271"/>
        <w:jc w:val="both"/>
        <w:rPr>
          <w:rFonts w:ascii="Trebuchet MS" w:hAnsi="Trebuchet MS"/>
        </w:rPr>
      </w:pPr>
      <w:r w:rsidRPr="00541E8B">
        <w:rPr>
          <w:rFonts w:ascii="Trebuchet MS" w:eastAsia="Calibri" w:hAnsi="Trebuchet MS" w:cs="Calibri"/>
        </w:rPr>
        <w:t xml:space="preserve"> </w:t>
      </w:r>
    </w:p>
    <w:p w14:paraId="69644A33" w14:textId="77777777" w:rsidR="00752723" w:rsidRPr="00541E8B" w:rsidRDefault="00752723" w:rsidP="00752723">
      <w:pPr>
        <w:spacing w:after="5" w:line="250" w:lineRule="auto"/>
        <w:ind w:left="266" w:right="429" w:hanging="10"/>
        <w:jc w:val="both"/>
        <w:rPr>
          <w:rFonts w:ascii="Trebuchet MS" w:hAnsi="Trebuchet MS"/>
        </w:rPr>
      </w:pPr>
      <w:proofErr w:type="spellStart"/>
      <w:r w:rsidRPr="00541E8B">
        <w:rPr>
          <w:rFonts w:ascii="Trebuchet MS" w:eastAsia="Calibri" w:hAnsi="Trebuchet MS" w:cs="Calibri"/>
        </w:rPr>
        <w:t>Definițiile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drepturilor</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reale</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creanță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și</w:t>
      </w:r>
      <w:proofErr w:type="spellEnd"/>
      <w:r w:rsidRPr="00541E8B">
        <w:rPr>
          <w:rFonts w:ascii="Trebuchet MS" w:eastAsia="Calibri" w:hAnsi="Trebuchet MS" w:cs="Calibri"/>
        </w:rPr>
        <w:t xml:space="preserve"> ale </w:t>
      </w:r>
      <w:proofErr w:type="spellStart"/>
      <w:r w:rsidRPr="00541E8B">
        <w:rPr>
          <w:rFonts w:ascii="Trebuchet MS" w:eastAsia="Calibri" w:hAnsi="Trebuchet MS" w:cs="Calibri"/>
        </w:rPr>
        <w:t>tipurilor</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contracte</w:t>
      </w:r>
      <w:proofErr w:type="spellEnd"/>
      <w:r w:rsidRPr="00541E8B">
        <w:rPr>
          <w:rFonts w:ascii="Trebuchet MS" w:eastAsia="Calibri" w:hAnsi="Trebuchet MS" w:cs="Calibri"/>
        </w:rPr>
        <w:t xml:space="preserve"> din </w:t>
      </w:r>
      <w:proofErr w:type="spellStart"/>
      <w:r w:rsidRPr="00541E8B">
        <w:rPr>
          <w:rFonts w:ascii="Trebuchet MS" w:eastAsia="Calibri" w:hAnsi="Trebuchet MS" w:cs="Calibri"/>
        </w:rPr>
        <w:t>cadrul</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acestui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criteriu</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trebuie</w:t>
      </w:r>
      <w:proofErr w:type="spellEnd"/>
      <w:r w:rsidRPr="00541E8B">
        <w:rPr>
          <w:rFonts w:ascii="Trebuchet MS" w:eastAsia="Calibri" w:hAnsi="Trebuchet MS" w:cs="Calibri"/>
        </w:rPr>
        <w:t xml:space="preserve"> interpretate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accepţiunea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Codului</w:t>
      </w:r>
      <w:proofErr w:type="spellEnd"/>
      <w:r w:rsidRPr="00541E8B">
        <w:rPr>
          <w:rFonts w:ascii="Trebuchet MS" w:eastAsia="Calibri" w:hAnsi="Trebuchet MS" w:cs="Calibri"/>
        </w:rPr>
        <w:t xml:space="preserve"> Civil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vigoare</w:t>
      </w:r>
      <w:proofErr w:type="spellEnd"/>
      <w:r w:rsidRPr="00541E8B">
        <w:rPr>
          <w:rFonts w:ascii="Trebuchet MS" w:eastAsia="Calibri" w:hAnsi="Trebuchet MS" w:cs="Calibri"/>
        </w:rPr>
        <w:t xml:space="preserve"> la data </w:t>
      </w:r>
      <w:proofErr w:type="spellStart"/>
      <w:r w:rsidRPr="00541E8B">
        <w:rPr>
          <w:rFonts w:ascii="Trebuchet MS" w:eastAsia="Calibri" w:hAnsi="Trebuchet MS" w:cs="Calibri"/>
        </w:rPr>
        <w:t>lansării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prezentului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ghid</w:t>
      </w:r>
      <w:proofErr w:type="spellEnd"/>
      <w:r w:rsidRPr="00541E8B">
        <w:rPr>
          <w:rFonts w:ascii="Trebuchet MS" w:eastAsia="Calibri" w:hAnsi="Trebuchet MS" w:cs="Calibri"/>
        </w:rPr>
        <w:t xml:space="preserve">.  </w:t>
      </w:r>
    </w:p>
    <w:p w14:paraId="477F6A7B" w14:textId="77777777" w:rsidR="00752723" w:rsidRPr="00541E8B" w:rsidRDefault="00752723" w:rsidP="00752723">
      <w:pPr>
        <w:spacing w:after="0"/>
        <w:ind w:left="271"/>
        <w:jc w:val="both"/>
        <w:rPr>
          <w:rFonts w:ascii="Trebuchet MS" w:hAnsi="Trebuchet MS"/>
        </w:rPr>
      </w:pPr>
      <w:r w:rsidRPr="00541E8B">
        <w:rPr>
          <w:rFonts w:ascii="Trebuchet MS" w:eastAsia="Calibri" w:hAnsi="Trebuchet MS" w:cs="Calibri"/>
        </w:rPr>
        <w:t xml:space="preserve"> </w:t>
      </w:r>
    </w:p>
    <w:p w14:paraId="7E24D65C" w14:textId="77777777" w:rsidR="00752723" w:rsidRPr="00541E8B" w:rsidRDefault="00752723" w:rsidP="00752723">
      <w:pPr>
        <w:spacing w:after="5" w:line="250" w:lineRule="auto"/>
        <w:ind w:left="266" w:right="429" w:hanging="10"/>
        <w:jc w:val="both"/>
        <w:rPr>
          <w:rFonts w:ascii="Trebuchet MS" w:hAnsi="Trebuchet MS"/>
        </w:rPr>
      </w:pPr>
      <w:proofErr w:type="spellStart"/>
      <w:r w:rsidRPr="00541E8B">
        <w:rPr>
          <w:rFonts w:ascii="Trebuchet MS" w:eastAsia="Calibri" w:hAnsi="Trebuchet MS" w:cs="Calibri"/>
        </w:rPr>
        <w:t>Înscrisurile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menționate</w:t>
      </w:r>
      <w:proofErr w:type="spellEnd"/>
      <w:r w:rsidRPr="00541E8B">
        <w:rPr>
          <w:rFonts w:ascii="Trebuchet MS" w:eastAsia="Calibri" w:hAnsi="Trebuchet MS" w:cs="Calibri"/>
        </w:rPr>
        <w:t xml:space="preserve"> la </w:t>
      </w:r>
      <w:proofErr w:type="spellStart"/>
      <w:r w:rsidRPr="00541E8B">
        <w:rPr>
          <w:rFonts w:ascii="Trebuchet MS" w:eastAsia="Calibri" w:hAnsi="Trebuchet MS" w:cs="Calibri"/>
        </w:rPr>
        <w:t>punctul</w:t>
      </w:r>
      <w:proofErr w:type="spellEnd"/>
      <w:r w:rsidRPr="00541E8B">
        <w:rPr>
          <w:rFonts w:ascii="Trebuchet MS" w:eastAsia="Calibri" w:hAnsi="Trebuchet MS" w:cs="Calibri"/>
        </w:rPr>
        <w:t xml:space="preserve"> 3.2 se </w:t>
      </w:r>
      <w:proofErr w:type="spellStart"/>
      <w:r w:rsidRPr="00541E8B">
        <w:rPr>
          <w:rFonts w:ascii="Trebuchet MS" w:eastAsia="Calibri" w:hAnsi="Trebuchet MS" w:cs="Calibri"/>
        </w:rPr>
        <w:t>vor</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depune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respectand</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una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dintre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cele</w:t>
      </w:r>
      <w:proofErr w:type="spellEnd"/>
      <w:r w:rsidRPr="00541E8B">
        <w:rPr>
          <w:rFonts w:ascii="Trebuchet MS" w:eastAsia="Calibri" w:hAnsi="Trebuchet MS" w:cs="Calibri"/>
        </w:rPr>
        <w:t xml:space="preserve"> 2 </w:t>
      </w:r>
      <w:proofErr w:type="spellStart"/>
      <w:r w:rsidRPr="00541E8B">
        <w:rPr>
          <w:rFonts w:ascii="Trebuchet MS" w:eastAsia="Calibri" w:hAnsi="Trebuchet MS" w:cs="Calibri"/>
        </w:rPr>
        <w:t>condiţii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situaţii</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mai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jos</w:t>
      </w:r>
      <w:proofErr w:type="spellEnd"/>
      <w:r w:rsidRPr="00541E8B">
        <w:rPr>
          <w:rFonts w:ascii="Trebuchet MS" w:eastAsia="Calibri" w:hAnsi="Trebuchet MS" w:cs="Calibri"/>
        </w:rPr>
        <w:t xml:space="preserve">: </w:t>
      </w:r>
    </w:p>
    <w:p w14:paraId="664073EB"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48A96041" w14:textId="1549F6A1" w:rsidR="00752723" w:rsidRPr="00541E8B" w:rsidRDefault="00541E8B" w:rsidP="00707F3B">
      <w:pPr>
        <w:numPr>
          <w:ilvl w:val="0"/>
          <w:numId w:val="34"/>
        </w:numPr>
        <w:spacing w:after="5" w:line="250" w:lineRule="auto"/>
        <w:ind w:left="522" w:right="429" w:hanging="266"/>
        <w:jc w:val="both"/>
        <w:rPr>
          <w:rFonts w:ascii="Trebuchet MS" w:hAnsi="Trebuchet MS"/>
        </w:rPr>
      </w:pPr>
      <w:proofErr w:type="spellStart"/>
      <w:r w:rsidRPr="00541E8B">
        <w:rPr>
          <w:rFonts w:ascii="Trebuchet MS" w:eastAsia="Calibri" w:hAnsi="Trebuchet MS" w:cs="Calibri"/>
        </w:rPr>
        <w:t>vor</w:t>
      </w:r>
      <w:proofErr w:type="spellEnd"/>
      <w:r w:rsidRPr="00541E8B">
        <w:rPr>
          <w:rFonts w:ascii="Trebuchet MS" w:eastAsia="Calibri" w:hAnsi="Trebuchet MS" w:cs="Calibri"/>
        </w:rPr>
        <w:t xml:space="preserve"> fi </w:t>
      </w:r>
      <w:proofErr w:type="spellStart"/>
      <w:r w:rsidRPr="00541E8B">
        <w:rPr>
          <w:rFonts w:ascii="Trebuchet MS" w:eastAsia="Calibri" w:hAnsi="Trebuchet MS" w:cs="Calibri"/>
        </w:rPr>
        <w:t>însoțite</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d</w:t>
      </w:r>
      <w:r w:rsidR="00752723" w:rsidRPr="00541E8B">
        <w:rPr>
          <w:rFonts w:ascii="Trebuchet MS" w:eastAsia="Calibri" w:hAnsi="Trebuchet MS" w:cs="Calibri"/>
        </w:rPr>
        <w:t>ocumente</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cadastrale</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şi</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documente</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privind</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înscrierea</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imobilelor</w:t>
      </w:r>
      <w:proofErr w:type="spellEnd"/>
      <w:r w:rsidR="00752723" w:rsidRPr="00541E8B">
        <w:rPr>
          <w:rFonts w:ascii="Trebuchet MS" w:eastAsia="Calibri" w:hAnsi="Trebuchet MS" w:cs="Calibri"/>
        </w:rPr>
        <w:t xml:space="preserve"> </w:t>
      </w:r>
      <w:proofErr w:type="spellStart"/>
      <w:proofErr w:type="gramStart"/>
      <w:r w:rsidR="00752723" w:rsidRPr="00541E8B">
        <w:rPr>
          <w:rFonts w:ascii="Trebuchet MS" w:eastAsia="Calibri" w:hAnsi="Trebuchet MS" w:cs="Calibri"/>
        </w:rPr>
        <w:t>în</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evidențele</w:t>
      </w:r>
      <w:proofErr w:type="spellEnd"/>
      <w:proofErr w:type="gramEnd"/>
      <w:r w:rsidR="00752723" w:rsidRPr="00541E8B">
        <w:rPr>
          <w:rFonts w:ascii="Trebuchet MS" w:eastAsia="Calibri" w:hAnsi="Trebuchet MS" w:cs="Calibri"/>
        </w:rPr>
        <w:t xml:space="preserve"> de </w:t>
      </w:r>
      <w:proofErr w:type="spellStart"/>
      <w:r w:rsidR="00752723" w:rsidRPr="00541E8B">
        <w:rPr>
          <w:rFonts w:ascii="Trebuchet MS" w:eastAsia="Calibri" w:hAnsi="Trebuchet MS" w:cs="Calibri"/>
        </w:rPr>
        <w:t>cadastru</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și</w:t>
      </w:r>
      <w:proofErr w:type="spellEnd"/>
      <w:r w:rsidR="00752723" w:rsidRPr="00541E8B">
        <w:rPr>
          <w:rFonts w:ascii="Trebuchet MS" w:eastAsia="Calibri" w:hAnsi="Trebuchet MS" w:cs="Calibri"/>
        </w:rPr>
        <w:t xml:space="preserve"> carte </w:t>
      </w:r>
      <w:proofErr w:type="spellStart"/>
      <w:r w:rsidR="00752723" w:rsidRPr="00541E8B">
        <w:rPr>
          <w:rFonts w:ascii="Trebuchet MS" w:eastAsia="Calibri" w:hAnsi="Trebuchet MS" w:cs="Calibri"/>
        </w:rPr>
        <w:t>funciară</w:t>
      </w:r>
      <w:proofErr w:type="spellEnd"/>
      <w:r w:rsidR="00752723" w:rsidRPr="00541E8B">
        <w:rPr>
          <w:rFonts w:ascii="Trebuchet MS" w:eastAsia="Calibri" w:hAnsi="Trebuchet MS" w:cs="Calibri"/>
        </w:rPr>
        <w:t xml:space="preserve">  (extras de carte </w:t>
      </w:r>
      <w:proofErr w:type="spellStart"/>
      <w:r w:rsidR="00752723" w:rsidRPr="00541E8B">
        <w:rPr>
          <w:rFonts w:ascii="Trebuchet MS" w:eastAsia="Calibri" w:hAnsi="Trebuchet MS" w:cs="Calibri"/>
        </w:rPr>
        <w:t>funciară</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pentru</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informare</w:t>
      </w:r>
      <w:proofErr w:type="spellEnd"/>
      <w:r w:rsidR="00752723" w:rsidRPr="00541E8B">
        <w:rPr>
          <w:rFonts w:ascii="Trebuchet MS" w:eastAsia="Calibri" w:hAnsi="Trebuchet MS" w:cs="Calibri"/>
        </w:rPr>
        <w:t xml:space="preserve"> </w:t>
      </w:r>
      <w:r w:rsidR="00752723" w:rsidRPr="00541E8B">
        <w:rPr>
          <w:rFonts w:ascii="Trebuchet MS" w:eastAsia="Calibri" w:hAnsi="Trebuchet MS" w:cs="Calibri"/>
        </w:rPr>
        <w:lastRenderedPageBreak/>
        <w:t xml:space="preserve">din care </w:t>
      </w:r>
      <w:proofErr w:type="spellStart"/>
      <w:r w:rsidR="00752723" w:rsidRPr="00541E8B">
        <w:rPr>
          <w:rFonts w:ascii="Trebuchet MS" w:eastAsia="Calibri" w:hAnsi="Trebuchet MS" w:cs="Calibri"/>
        </w:rPr>
        <w:t>să</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rezulte</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inscrierea</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dreptului</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în</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cartea</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funciară</w:t>
      </w:r>
      <w:proofErr w:type="spellEnd"/>
      <w:r w:rsidR="00752723" w:rsidRPr="00541E8B">
        <w:rPr>
          <w:rFonts w:ascii="Trebuchet MS" w:eastAsia="Calibri" w:hAnsi="Trebuchet MS" w:cs="Calibri"/>
        </w:rPr>
        <w:t xml:space="preserve">, precum </w:t>
      </w:r>
      <w:proofErr w:type="spellStart"/>
      <w:r w:rsidR="00752723" w:rsidRPr="00541E8B">
        <w:rPr>
          <w:rFonts w:ascii="Trebuchet MS" w:eastAsia="Calibri" w:hAnsi="Trebuchet MS" w:cs="Calibri"/>
        </w:rPr>
        <w:t>și</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încheierea</w:t>
      </w:r>
      <w:proofErr w:type="spellEnd"/>
      <w:r w:rsidR="00752723" w:rsidRPr="00541E8B">
        <w:rPr>
          <w:rFonts w:ascii="Trebuchet MS" w:eastAsia="Calibri" w:hAnsi="Trebuchet MS" w:cs="Calibri"/>
        </w:rPr>
        <w:t xml:space="preserve"> de carte </w:t>
      </w:r>
      <w:proofErr w:type="spellStart"/>
      <w:r w:rsidR="00752723" w:rsidRPr="00541E8B">
        <w:rPr>
          <w:rFonts w:ascii="Trebuchet MS" w:eastAsia="Calibri" w:hAnsi="Trebuchet MS" w:cs="Calibri"/>
        </w:rPr>
        <w:t>funciară</w:t>
      </w:r>
      <w:proofErr w:type="spellEnd"/>
      <w:r w:rsidR="00752723" w:rsidRPr="00541E8B">
        <w:rPr>
          <w:rFonts w:ascii="Trebuchet MS" w:eastAsia="Calibri" w:hAnsi="Trebuchet MS" w:cs="Calibri"/>
        </w:rPr>
        <w:t xml:space="preserve"> </w:t>
      </w:r>
      <w:proofErr w:type="spellStart"/>
      <w:r w:rsidR="00752723" w:rsidRPr="00541E8B">
        <w:rPr>
          <w:rFonts w:ascii="Trebuchet MS" w:eastAsia="Calibri" w:hAnsi="Trebuchet MS" w:cs="Calibri"/>
        </w:rPr>
        <w:t>emisă</w:t>
      </w:r>
      <w:proofErr w:type="spellEnd"/>
      <w:r w:rsidR="00752723" w:rsidRPr="00541E8B">
        <w:rPr>
          <w:rFonts w:ascii="Trebuchet MS" w:eastAsia="Calibri" w:hAnsi="Trebuchet MS" w:cs="Calibri"/>
        </w:rPr>
        <w:t xml:space="preserve"> de OCPI), </w:t>
      </w:r>
      <w:proofErr w:type="spellStart"/>
      <w:r w:rsidR="00752723" w:rsidRPr="00541E8B">
        <w:rPr>
          <w:rFonts w:ascii="Trebuchet MS" w:hAnsi="Trebuchet MS"/>
        </w:rPr>
        <w:t>în</w:t>
      </w:r>
      <w:proofErr w:type="spellEnd"/>
      <w:r w:rsidR="00752723" w:rsidRPr="00541E8B">
        <w:rPr>
          <w:rFonts w:ascii="Trebuchet MS" w:hAnsi="Trebuchet MS"/>
        </w:rPr>
        <w:t xml:space="preserve"> termen de </w:t>
      </w:r>
      <w:proofErr w:type="spellStart"/>
      <w:r w:rsidR="00752723" w:rsidRPr="00541E8B">
        <w:rPr>
          <w:rFonts w:ascii="Trebuchet MS" w:hAnsi="Trebuchet MS"/>
        </w:rPr>
        <w:t>valabilitate</w:t>
      </w:r>
      <w:proofErr w:type="spellEnd"/>
      <w:r w:rsidR="00752723" w:rsidRPr="00541E8B">
        <w:rPr>
          <w:rFonts w:ascii="Trebuchet MS" w:hAnsi="Trebuchet MS"/>
        </w:rPr>
        <w:t xml:space="preserve"> la data </w:t>
      </w:r>
      <w:proofErr w:type="spellStart"/>
      <w:r w:rsidR="00752723" w:rsidRPr="00541E8B">
        <w:rPr>
          <w:rFonts w:ascii="Trebuchet MS" w:hAnsi="Trebuchet MS"/>
        </w:rPr>
        <w:t>depunerii</w:t>
      </w:r>
      <w:proofErr w:type="spellEnd"/>
      <w:r w:rsidR="00752723" w:rsidRPr="00541E8B">
        <w:rPr>
          <w:rFonts w:ascii="Trebuchet MS" w:hAnsi="Trebuchet MS"/>
        </w:rPr>
        <w:t xml:space="preserve"> (</w:t>
      </w:r>
      <w:proofErr w:type="spellStart"/>
      <w:r w:rsidR="00752723" w:rsidRPr="00541E8B">
        <w:rPr>
          <w:rFonts w:ascii="Trebuchet MS" w:hAnsi="Trebuchet MS"/>
        </w:rPr>
        <w:t>emis</w:t>
      </w:r>
      <w:proofErr w:type="spellEnd"/>
      <w:r w:rsidR="00752723" w:rsidRPr="00541E8B">
        <w:rPr>
          <w:rFonts w:ascii="Trebuchet MS" w:hAnsi="Trebuchet MS"/>
        </w:rPr>
        <w:t xml:space="preserve"> cu maxim 30 de </w:t>
      </w:r>
      <w:proofErr w:type="spellStart"/>
      <w:r w:rsidR="00752723" w:rsidRPr="00541E8B">
        <w:rPr>
          <w:rFonts w:ascii="Trebuchet MS" w:hAnsi="Trebuchet MS"/>
        </w:rPr>
        <w:t>zile</w:t>
      </w:r>
      <w:proofErr w:type="spellEnd"/>
      <w:r w:rsidR="00752723" w:rsidRPr="00541E8B">
        <w:rPr>
          <w:rFonts w:ascii="Trebuchet MS" w:hAnsi="Trebuchet MS"/>
        </w:rPr>
        <w:t xml:space="preserve"> </w:t>
      </w:r>
      <w:proofErr w:type="spellStart"/>
      <w:r w:rsidR="00752723" w:rsidRPr="00541E8B">
        <w:rPr>
          <w:rFonts w:ascii="Trebuchet MS" w:hAnsi="Trebuchet MS"/>
        </w:rPr>
        <w:t>înaintea</w:t>
      </w:r>
      <w:proofErr w:type="spellEnd"/>
      <w:r w:rsidR="00752723" w:rsidRPr="00541E8B">
        <w:rPr>
          <w:rFonts w:ascii="Trebuchet MS" w:hAnsi="Trebuchet MS"/>
        </w:rPr>
        <w:t xml:space="preserve"> </w:t>
      </w:r>
      <w:proofErr w:type="spellStart"/>
      <w:r w:rsidR="00752723" w:rsidRPr="00541E8B">
        <w:rPr>
          <w:rFonts w:ascii="Trebuchet MS" w:hAnsi="Trebuchet MS"/>
        </w:rPr>
        <w:t>depunerii</w:t>
      </w:r>
      <w:proofErr w:type="spellEnd"/>
      <w:r w:rsidR="00752723" w:rsidRPr="00541E8B">
        <w:rPr>
          <w:rFonts w:ascii="Trebuchet MS" w:hAnsi="Trebuchet MS"/>
        </w:rPr>
        <w:t xml:space="preserve"> </w:t>
      </w:r>
      <w:proofErr w:type="spellStart"/>
      <w:r w:rsidR="00752723" w:rsidRPr="00541E8B">
        <w:rPr>
          <w:rFonts w:ascii="Trebuchet MS" w:hAnsi="Trebuchet MS"/>
        </w:rPr>
        <w:t>proiectului</w:t>
      </w:r>
      <w:proofErr w:type="spellEnd"/>
      <w:r w:rsidR="00752723" w:rsidRPr="00541E8B">
        <w:rPr>
          <w:rFonts w:ascii="Trebuchet MS" w:hAnsi="Trebuchet MS"/>
        </w:rPr>
        <w:t xml:space="preserve">)  </w:t>
      </w:r>
    </w:p>
    <w:p w14:paraId="24DE7C66"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06572648" w14:textId="25548D04" w:rsidR="00752723" w:rsidRPr="00752723" w:rsidRDefault="008E4122" w:rsidP="00752723">
      <w:pPr>
        <w:spacing w:after="5" w:line="250" w:lineRule="auto"/>
        <w:ind w:left="266" w:right="429" w:hanging="10"/>
        <w:jc w:val="both"/>
        <w:rPr>
          <w:rFonts w:ascii="Trebuchet MS" w:hAnsi="Trebuchet MS"/>
        </w:rPr>
      </w:pPr>
      <w:proofErr w:type="spellStart"/>
      <w:r>
        <w:rPr>
          <w:rFonts w:ascii="Trebuchet MS" w:eastAsia="Calibri" w:hAnsi="Trebuchet MS" w:cs="Calibri"/>
          <w:b/>
        </w:rPr>
        <w:t>sau</w:t>
      </w:r>
      <w:proofErr w:type="spellEnd"/>
      <w:r w:rsidR="00752723" w:rsidRPr="00752723">
        <w:rPr>
          <w:rFonts w:ascii="Trebuchet MS" w:eastAsia="Calibri" w:hAnsi="Trebuchet MS" w:cs="Calibri"/>
          <w:b/>
        </w:rPr>
        <w:t xml:space="preserve">  </w:t>
      </w:r>
    </w:p>
    <w:p w14:paraId="586447BC"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1A20DE40" w14:textId="1AD1156B" w:rsidR="00752723" w:rsidRPr="00541E8B" w:rsidRDefault="00752723" w:rsidP="00707F3B">
      <w:pPr>
        <w:numPr>
          <w:ilvl w:val="0"/>
          <w:numId w:val="34"/>
        </w:numPr>
        <w:spacing w:after="5" w:line="250" w:lineRule="auto"/>
        <w:ind w:left="522" w:right="429" w:hanging="266"/>
        <w:jc w:val="both"/>
        <w:rPr>
          <w:rFonts w:ascii="Trebuchet MS" w:eastAsia="Calibri" w:hAnsi="Trebuchet MS" w:cs="Calibri"/>
          <w:b/>
        </w:rPr>
      </w:pPr>
      <w:proofErr w:type="spellStart"/>
      <w:r w:rsidRPr="00541E8B">
        <w:rPr>
          <w:rFonts w:ascii="Trebuchet MS" w:eastAsia="Calibri" w:hAnsi="Trebuchet MS" w:cs="Calibri"/>
        </w:rPr>
        <w:t>vor</w:t>
      </w:r>
      <w:proofErr w:type="spellEnd"/>
      <w:r w:rsidRPr="00541E8B">
        <w:rPr>
          <w:rFonts w:ascii="Trebuchet MS" w:eastAsia="Calibri" w:hAnsi="Trebuchet MS" w:cs="Calibri"/>
        </w:rPr>
        <w:t xml:space="preserve"> fi </w:t>
      </w:r>
      <w:proofErr w:type="spellStart"/>
      <w:r w:rsidRPr="00541E8B">
        <w:rPr>
          <w:rFonts w:ascii="Trebuchet MS" w:eastAsia="Calibri" w:hAnsi="Trebuchet MS" w:cs="Calibri"/>
        </w:rPr>
        <w:t>incheiate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formă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autentică</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către</w:t>
      </w:r>
      <w:proofErr w:type="spellEnd"/>
      <w:r w:rsidRPr="00541E8B">
        <w:rPr>
          <w:rFonts w:ascii="Trebuchet MS" w:eastAsia="Calibri" w:hAnsi="Trebuchet MS" w:cs="Calibri"/>
        </w:rPr>
        <w:t xml:space="preserve"> un </w:t>
      </w:r>
      <w:proofErr w:type="spellStart"/>
      <w:r w:rsidRPr="00541E8B">
        <w:rPr>
          <w:rFonts w:ascii="Trebuchet MS" w:eastAsia="Calibri" w:hAnsi="Trebuchet MS" w:cs="Calibri"/>
        </w:rPr>
        <w:t>notar</w:t>
      </w:r>
      <w:proofErr w:type="spellEnd"/>
      <w:r w:rsidRPr="00541E8B">
        <w:rPr>
          <w:rFonts w:ascii="Trebuchet MS" w:eastAsia="Calibri" w:hAnsi="Trebuchet MS" w:cs="Calibri"/>
        </w:rPr>
        <w:t xml:space="preserve"> public </w:t>
      </w:r>
      <w:proofErr w:type="spellStart"/>
      <w:r w:rsidRPr="00541E8B">
        <w:rPr>
          <w:rFonts w:ascii="Trebuchet MS" w:eastAsia="Calibri" w:hAnsi="Trebuchet MS" w:cs="Calibri"/>
        </w:rPr>
        <w:t>sau</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emise</w:t>
      </w:r>
      <w:proofErr w:type="spellEnd"/>
      <w:r w:rsidRPr="00541E8B">
        <w:rPr>
          <w:rFonts w:ascii="Trebuchet MS" w:eastAsia="Calibri" w:hAnsi="Trebuchet MS" w:cs="Calibri"/>
        </w:rPr>
        <w:t xml:space="preserve"> de o </w:t>
      </w:r>
      <w:proofErr w:type="spellStart"/>
      <w:r w:rsidRPr="00541E8B">
        <w:rPr>
          <w:rFonts w:ascii="Trebuchet MS" w:eastAsia="Calibri" w:hAnsi="Trebuchet MS" w:cs="Calibri"/>
        </w:rPr>
        <w:t>autoritate</w:t>
      </w:r>
      <w:proofErr w:type="spellEnd"/>
      <w:r w:rsidRPr="00541E8B">
        <w:rPr>
          <w:rFonts w:ascii="Trebuchet MS" w:eastAsia="Calibri" w:hAnsi="Trebuchet MS" w:cs="Calibri"/>
        </w:rPr>
        <w:t xml:space="preserve"> publica </w:t>
      </w:r>
      <w:proofErr w:type="spellStart"/>
      <w:r w:rsidRPr="00541E8B">
        <w:rPr>
          <w:rFonts w:ascii="Trebuchet MS" w:eastAsia="Calibri" w:hAnsi="Trebuchet MS" w:cs="Calibri"/>
        </w:rPr>
        <w:t>sau</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dobandite</w:t>
      </w:r>
      <w:proofErr w:type="spellEnd"/>
      <w:r w:rsidRPr="00541E8B">
        <w:rPr>
          <w:rFonts w:ascii="Trebuchet MS" w:eastAsia="Calibri" w:hAnsi="Trebuchet MS" w:cs="Calibri"/>
        </w:rPr>
        <w:t xml:space="preserve"> </w:t>
      </w:r>
      <w:proofErr w:type="spellStart"/>
      <w:r w:rsidR="00541E8B">
        <w:rPr>
          <w:rFonts w:ascii="Trebuchet MS" w:eastAsia="Calibri" w:hAnsi="Trebuchet MS" w:cs="Calibri"/>
        </w:rPr>
        <w:t>printr</w:t>
      </w:r>
      <w:proofErr w:type="spellEnd"/>
      <w:r w:rsidR="00541E8B">
        <w:rPr>
          <w:rFonts w:ascii="Trebuchet MS" w:eastAsia="Calibri" w:hAnsi="Trebuchet MS" w:cs="Calibri"/>
        </w:rPr>
        <w:t xml:space="preserve">-o </w:t>
      </w:r>
      <w:proofErr w:type="spellStart"/>
      <w:r w:rsidR="00541E8B">
        <w:rPr>
          <w:rFonts w:ascii="Trebuchet MS" w:eastAsia="Calibri" w:hAnsi="Trebuchet MS" w:cs="Calibri"/>
        </w:rPr>
        <w:t>hotarare</w:t>
      </w:r>
      <w:proofErr w:type="spellEnd"/>
      <w:r w:rsidR="00541E8B">
        <w:rPr>
          <w:rFonts w:ascii="Trebuchet MS" w:eastAsia="Calibri" w:hAnsi="Trebuchet MS" w:cs="Calibri"/>
        </w:rPr>
        <w:t xml:space="preserve"> </w:t>
      </w:r>
      <w:proofErr w:type="spellStart"/>
      <w:r w:rsidR="00541E8B">
        <w:rPr>
          <w:rFonts w:ascii="Trebuchet MS" w:eastAsia="Calibri" w:hAnsi="Trebuchet MS" w:cs="Calibri"/>
        </w:rPr>
        <w:t>judecatorească</w:t>
      </w:r>
      <w:proofErr w:type="spellEnd"/>
      <w:r w:rsidRPr="00541E8B">
        <w:rPr>
          <w:rFonts w:ascii="Trebuchet MS" w:eastAsia="Calibri" w:hAnsi="Trebuchet MS" w:cs="Calibri"/>
        </w:rPr>
        <w:t>.</w:t>
      </w:r>
      <w:r w:rsidRPr="00541E8B">
        <w:rPr>
          <w:rFonts w:ascii="Trebuchet MS" w:eastAsia="Calibri" w:hAnsi="Trebuchet MS" w:cs="Calibri"/>
          <w:b/>
        </w:rPr>
        <w:t xml:space="preserve"> </w:t>
      </w:r>
    </w:p>
    <w:p w14:paraId="79FB06C0"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2E3EFB39" w14:textId="77777777" w:rsidR="00752723" w:rsidRPr="008E4122" w:rsidRDefault="00752723" w:rsidP="00752723">
      <w:pPr>
        <w:spacing w:after="5" w:line="250" w:lineRule="auto"/>
        <w:ind w:left="266" w:right="429" w:hanging="10"/>
        <w:jc w:val="both"/>
        <w:rPr>
          <w:rFonts w:ascii="Trebuchet MS" w:hAnsi="Trebuchet MS"/>
        </w:rPr>
      </w:pPr>
      <w:proofErr w:type="spellStart"/>
      <w:r w:rsidRPr="008E4122">
        <w:rPr>
          <w:rFonts w:ascii="Trebuchet MS" w:eastAsia="Calibri" w:hAnsi="Trebuchet MS" w:cs="Calibri"/>
        </w:rPr>
        <w:t>Atenție</w:t>
      </w:r>
      <w:proofErr w:type="spellEnd"/>
      <w:r w:rsidRPr="008E4122">
        <w:rPr>
          <w:rFonts w:ascii="Trebuchet MS" w:eastAsia="Calibri" w:hAnsi="Trebuchet MS" w:cs="Calibri"/>
        </w:rPr>
        <w:t xml:space="preserve">! Nu se </w:t>
      </w:r>
      <w:proofErr w:type="spellStart"/>
      <w:r w:rsidRPr="008E4122">
        <w:rPr>
          <w:rFonts w:ascii="Trebuchet MS" w:eastAsia="Calibri" w:hAnsi="Trebuchet MS" w:cs="Calibri"/>
        </w:rPr>
        <w:t>acceptă</w:t>
      </w:r>
      <w:proofErr w:type="spellEnd"/>
      <w:r w:rsidRPr="008E4122">
        <w:rPr>
          <w:rFonts w:ascii="Trebuchet MS" w:eastAsia="Calibri" w:hAnsi="Trebuchet MS" w:cs="Calibri"/>
        </w:rPr>
        <w:t xml:space="preserve"> </w:t>
      </w:r>
      <w:proofErr w:type="spellStart"/>
      <w:r w:rsidRPr="008E4122">
        <w:rPr>
          <w:rFonts w:ascii="Trebuchet MS" w:eastAsia="Calibri" w:hAnsi="Trebuchet MS" w:cs="Calibri"/>
        </w:rPr>
        <w:t>documente</w:t>
      </w:r>
      <w:proofErr w:type="spellEnd"/>
      <w:r w:rsidRPr="008E4122">
        <w:rPr>
          <w:rFonts w:ascii="Trebuchet MS" w:eastAsia="Calibri" w:hAnsi="Trebuchet MS" w:cs="Calibri"/>
        </w:rPr>
        <w:t xml:space="preserve"> cu </w:t>
      </w:r>
      <w:proofErr w:type="spellStart"/>
      <w:r w:rsidRPr="008E4122">
        <w:rPr>
          <w:rFonts w:ascii="Trebuchet MS" w:eastAsia="Calibri" w:hAnsi="Trebuchet MS" w:cs="Calibri"/>
        </w:rPr>
        <w:t>încheiere</w:t>
      </w:r>
      <w:proofErr w:type="spellEnd"/>
      <w:r w:rsidRPr="008E4122">
        <w:rPr>
          <w:rFonts w:ascii="Trebuchet MS" w:eastAsia="Calibri" w:hAnsi="Trebuchet MS" w:cs="Calibri"/>
        </w:rPr>
        <w:t xml:space="preserve"> de </w:t>
      </w:r>
      <w:proofErr w:type="spellStart"/>
      <w:r w:rsidRPr="008E4122">
        <w:rPr>
          <w:rFonts w:ascii="Trebuchet MS" w:eastAsia="Calibri" w:hAnsi="Trebuchet MS" w:cs="Calibri"/>
        </w:rPr>
        <w:t>dată</w:t>
      </w:r>
      <w:proofErr w:type="spellEnd"/>
      <w:r w:rsidRPr="008E4122">
        <w:rPr>
          <w:rFonts w:ascii="Trebuchet MS" w:eastAsia="Calibri" w:hAnsi="Trebuchet MS" w:cs="Calibri"/>
        </w:rPr>
        <w:t xml:space="preserve"> </w:t>
      </w:r>
      <w:proofErr w:type="spellStart"/>
      <w:r w:rsidRPr="008E4122">
        <w:rPr>
          <w:rFonts w:ascii="Trebuchet MS" w:eastAsia="Calibri" w:hAnsi="Trebuchet MS" w:cs="Calibri"/>
        </w:rPr>
        <w:t>certă</w:t>
      </w:r>
      <w:proofErr w:type="spellEnd"/>
      <w:r w:rsidRPr="008E4122">
        <w:rPr>
          <w:rFonts w:ascii="Trebuchet MS" w:eastAsia="Calibri" w:hAnsi="Trebuchet MS" w:cs="Calibri"/>
        </w:rPr>
        <w:t xml:space="preserve"> </w:t>
      </w:r>
      <w:proofErr w:type="spellStart"/>
      <w:r w:rsidRPr="008E4122">
        <w:rPr>
          <w:rFonts w:ascii="Trebuchet MS" w:eastAsia="Calibri" w:hAnsi="Trebuchet MS" w:cs="Calibri"/>
        </w:rPr>
        <w:t>emise</w:t>
      </w:r>
      <w:proofErr w:type="spellEnd"/>
      <w:r w:rsidRPr="008E4122">
        <w:rPr>
          <w:rFonts w:ascii="Trebuchet MS" w:eastAsia="Calibri" w:hAnsi="Trebuchet MS" w:cs="Calibri"/>
        </w:rPr>
        <w:t xml:space="preserve"> </w:t>
      </w:r>
      <w:r w:rsidRPr="008E4122">
        <w:rPr>
          <w:rFonts w:ascii="Trebuchet MS" w:hAnsi="Trebuchet MS"/>
        </w:rPr>
        <w:t xml:space="preserve">de </w:t>
      </w:r>
      <w:proofErr w:type="spellStart"/>
      <w:r w:rsidRPr="008E4122">
        <w:rPr>
          <w:rFonts w:ascii="Trebuchet MS" w:hAnsi="Trebuchet MS"/>
        </w:rPr>
        <w:t>către</w:t>
      </w:r>
      <w:proofErr w:type="spellEnd"/>
      <w:r w:rsidRPr="008E4122">
        <w:rPr>
          <w:rFonts w:ascii="Trebuchet MS" w:hAnsi="Trebuchet MS"/>
        </w:rPr>
        <w:t xml:space="preserve"> un </w:t>
      </w:r>
      <w:proofErr w:type="spellStart"/>
      <w:r w:rsidRPr="008E4122">
        <w:rPr>
          <w:rFonts w:ascii="Trebuchet MS" w:hAnsi="Trebuchet MS"/>
        </w:rPr>
        <w:t>notar</w:t>
      </w:r>
      <w:proofErr w:type="spellEnd"/>
      <w:r w:rsidRPr="008E4122">
        <w:rPr>
          <w:rFonts w:ascii="Trebuchet MS" w:hAnsi="Trebuchet MS"/>
        </w:rPr>
        <w:t xml:space="preserve"> public. </w:t>
      </w:r>
    </w:p>
    <w:p w14:paraId="41387CC5"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2F175AD9" w14:textId="77777777" w:rsidR="00752723" w:rsidRPr="00541E8B" w:rsidRDefault="00752723" w:rsidP="00752723">
      <w:pPr>
        <w:spacing w:after="225"/>
        <w:ind w:left="264" w:right="428"/>
        <w:jc w:val="both"/>
        <w:rPr>
          <w:rFonts w:ascii="Trebuchet MS" w:hAnsi="Trebuchet MS"/>
          <w:b/>
        </w:rPr>
      </w:pPr>
      <w:proofErr w:type="spellStart"/>
      <w:r w:rsidRPr="00541E8B">
        <w:rPr>
          <w:rFonts w:ascii="Trebuchet MS" w:hAnsi="Trebuchet MS"/>
          <w:b/>
        </w:rPr>
        <w:t>Atenţie</w:t>
      </w:r>
      <w:proofErr w:type="spellEnd"/>
      <w:r w:rsidRPr="00541E8B">
        <w:rPr>
          <w:rFonts w:ascii="Trebuchet MS" w:hAnsi="Trebuchet MS"/>
          <w:b/>
        </w:rPr>
        <w:t xml:space="preserve">!  </w:t>
      </w:r>
      <w:proofErr w:type="spellStart"/>
      <w:r w:rsidRPr="00541E8B">
        <w:rPr>
          <w:rFonts w:ascii="Trebuchet MS" w:hAnsi="Trebuchet MS"/>
          <w:b/>
        </w:rPr>
        <w:t>În</w:t>
      </w:r>
      <w:proofErr w:type="spellEnd"/>
      <w:r w:rsidRPr="00541E8B">
        <w:rPr>
          <w:rFonts w:ascii="Trebuchet MS" w:hAnsi="Trebuchet MS"/>
          <w:b/>
        </w:rPr>
        <w:t xml:space="preserve"> </w:t>
      </w:r>
      <w:proofErr w:type="spellStart"/>
      <w:r w:rsidRPr="00541E8B">
        <w:rPr>
          <w:rFonts w:ascii="Trebuchet MS" w:hAnsi="Trebuchet MS"/>
          <w:b/>
        </w:rPr>
        <w:t>situaţia</w:t>
      </w:r>
      <w:proofErr w:type="spellEnd"/>
      <w:r w:rsidRPr="00541E8B">
        <w:rPr>
          <w:rFonts w:ascii="Trebuchet MS" w:hAnsi="Trebuchet MS"/>
          <w:b/>
        </w:rPr>
        <w:t xml:space="preserve"> </w:t>
      </w:r>
      <w:proofErr w:type="spellStart"/>
      <w:r w:rsidRPr="00541E8B">
        <w:rPr>
          <w:rFonts w:ascii="Trebuchet MS" w:hAnsi="Trebuchet MS"/>
          <w:b/>
        </w:rPr>
        <w:t>în</w:t>
      </w:r>
      <w:proofErr w:type="spellEnd"/>
      <w:r w:rsidRPr="00541E8B">
        <w:rPr>
          <w:rFonts w:ascii="Trebuchet MS" w:hAnsi="Trebuchet MS"/>
          <w:b/>
        </w:rPr>
        <w:t xml:space="preserve"> care </w:t>
      </w:r>
      <w:proofErr w:type="spellStart"/>
      <w:r w:rsidRPr="00541E8B">
        <w:rPr>
          <w:rFonts w:ascii="Trebuchet MS" w:hAnsi="Trebuchet MS"/>
          <w:b/>
        </w:rPr>
        <w:t>imobilul</w:t>
      </w:r>
      <w:proofErr w:type="spellEnd"/>
      <w:r w:rsidRPr="00541E8B">
        <w:rPr>
          <w:rFonts w:ascii="Trebuchet MS" w:hAnsi="Trebuchet MS"/>
          <w:b/>
        </w:rPr>
        <w:t xml:space="preserve"> pe care se </w:t>
      </w:r>
      <w:proofErr w:type="spellStart"/>
      <w:r w:rsidRPr="00541E8B">
        <w:rPr>
          <w:rFonts w:ascii="Trebuchet MS" w:hAnsi="Trebuchet MS"/>
          <w:b/>
        </w:rPr>
        <w:t>execută</w:t>
      </w:r>
      <w:proofErr w:type="spellEnd"/>
      <w:r w:rsidRPr="00541E8B">
        <w:rPr>
          <w:rFonts w:ascii="Trebuchet MS" w:hAnsi="Trebuchet MS"/>
          <w:b/>
        </w:rPr>
        <w:t xml:space="preserve"> </w:t>
      </w:r>
      <w:proofErr w:type="spellStart"/>
      <w:r w:rsidRPr="00541E8B">
        <w:rPr>
          <w:rFonts w:ascii="Trebuchet MS" w:hAnsi="Trebuchet MS"/>
          <w:b/>
        </w:rPr>
        <w:t>investiţia</w:t>
      </w:r>
      <w:proofErr w:type="spellEnd"/>
      <w:r w:rsidRPr="00541E8B">
        <w:rPr>
          <w:rFonts w:ascii="Trebuchet MS" w:hAnsi="Trebuchet MS"/>
          <w:b/>
        </w:rPr>
        <w:t xml:space="preserve"> nu </w:t>
      </w:r>
      <w:proofErr w:type="spellStart"/>
      <w:r w:rsidRPr="00541E8B">
        <w:rPr>
          <w:rFonts w:ascii="Trebuchet MS" w:hAnsi="Trebuchet MS"/>
          <w:b/>
        </w:rPr>
        <w:t>este</w:t>
      </w:r>
      <w:proofErr w:type="spellEnd"/>
      <w:r w:rsidRPr="00541E8B">
        <w:rPr>
          <w:rFonts w:ascii="Trebuchet MS" w:hAnsi="Trebuchet MS"/>
          <w:b/>
        </w:rPr>
        <w:t xml:space="preserve"> liber de </w:t>
      </w:r>
      <w:proofErr w:type="spellStart"/>
      <w:r w:rsidRPr="00541E8B">
        <w:rPr>
          <w:rFonts w:ascii="Trebuchet MS" w:hAnsi="Trebuchet MS"/>
          <w:b/>
        </w:rPr>
        <w:t>sarcini</w:t>
      </w:r>
      <w:proofErr w:type="spellEnd"/>
      <w:r w:rsidRPr="00541E8B">
        <w:rPr>
          <w:rFonts w:ascii="Trebuchet MS" w:hAnsi="Trebuchet MS"/>
          <w:b/>
        </w:rPr>
        <w:t xml:space="preserve"> (</w:t>
      </w:r>
      <w:proofErr w:type="spellStart"/>
      <w:r w:rsidRPr="00541E8B">
        <w:rPr>
          <w:rFonts w:ascii="Trebuchet MS" w:hAnsi="Trebuchet MS"/>
          <w:b/>
        </w:rPr>
        <w:t>ipotecat</w:t>
      </w:r>
      <w:proofErr w:type="spellEnd"/>
      <w:r w:rsidRPr="00541E8B">
        <w:rPr>
          <w:rFonts w:ascii="Trebuchet MS" w:hAnsi="Trebuchet MS"/>
          <w:b/>
        </w:rPr>
        <w:t xml:space="preserve"> </w:t>
      </w:r>
      <w:proofErr w:type="spellStart"/>
      <w:r w:rsidRPr="00541E8B">
        <w:rPr>
          <w:rFonts w:ascii="Trebuchet MS" w:hAnsi="Trebuchet MS"/>
          <w:b/>
        </w:rPr>
        <w:t>pentru</w:t>
      </w:r>
      <w:proofErr w:type="spellEnd"/>
      <w:r w:rsidRPr="00541E8B">
        <w:rPr>
          <w:rFonts w:ascii="Trebuchet MS" w:hAnsi="Trebuchet MS"/>
          <w:b/>
        </w:rPr>
        <w:t xml:space="preserve"> un credit) se </w:t>
      </w:r>
      <w:proofErr w:type="spellStart"/>
      <w:r w:rsidRPr="00541E8B">
        <w:rPr>
          <w:rFonts w:ascii="Trebuchet MS" w:hAnsi="Trebuchet MS"/>
          <w:b/>
        </w:rPr>
        <w:t>va</w:t>
      </w:r>
      <w:proofErr w:type="spellEnd"/>
      <w:r w:rsidRPr="00541E8B">
        <w:rPr>
          <w:rFonts w:ascii="Trebuchet MS" w:hAnsi="Trebuchet MS"/>
          <w:b/>
        </w:rPr>
        <w:t xml:space="preserve"> </w:t>
      </w:r>
      <w:proofErr w:type="spellStart"/>
      <w:r w:rsidRPr="00541E8B">
        <w:rPr>
          <w:rFonts w:ascii="Trebuchet MS" w:hAnsi="Trebuchet MS"/>
          <w:b/>
        </w:rPr>
        <w:t>depune</w:t>
      </w:r>
      <w:proofErr w:type="spellEnd"/>
      <w:r w:rsidRPr="00541E8B">
        <w:rPr>
          <w:rFonts w:ascii="Trebuchet MS" w:hAnsi="Trebuchet MS"/>
          <w:b/>
        </w:rPr>
        <w:t xml:space="preserve"> </w:t>
      </w:r>
      <w:proofErr w:type="spellStart"/>
      <w:r w:rsidRPr="00541E8B">
        <w:rPr>
          <w:rFonts w:ascii="Trebuchet MS" w:hAnsi="Trebuchet MS"/>
          <w:b/>
        </w:rPr>
        <w:t>acordul</w:t>
      </w:r>
      <w:proofErr w:type="spellEnd"/>
      <w:r w:rsidRPr="00541E8B">
        <w:rPr>
          <w:rFonts w:ascii="Trebuchet MS" w:hAnsi="Trebuchet MS"/>
          <w:b/>
        </w:rPr>
        <w:t xml:space="preserve"> </w:t>
      </w:r>
      <w:proofErr w:type="spellStart"/>
      <w:r w:rsidRPr="00541E8B">
        <w:rPr>
          <w:rFonts w:ascii="Trebuchet MS" w:hAnsi="Trebuchet MS"/>
          <w:b/>
        </w:rPr>
        <w:t>creditorului</w:t>
      </w:r>
      <w:proofErr w:type="spellEnd"/>
      <w:r w:rsidRPr="00541E8B">
        <w:rPr>
          <w:rFonts w:ascii="Trebuchet MS" w:hAnsi="Trebuchet MS"/>
          <w:b/>
        </w:rPr>
        <w:t xml:space="preserve"> </w:t>
      </w:r>
      <w:proofErr w:type="spellStart"/>
      <w:r w:rsidRPr="00541E8B">
        <w:rPr>
          <w:rFonts w:ascii="Trebuchet MS" w:hAnsi="Trebuchet MS"/>
          <w:b/>
        </w:rPr>
        <w:t>privind</w:t>
      </w:r>
      <w:proofErr w:type="spellEnd"/>
      <w:r w:rsidRPr="00541E8B">
        <w:rPr>
          <w:rFonts w:ascii="Trebuchet MS" w:hAnsi="Trebuchet MS"/>
          <w:b/>
        </w:rPr>
        <w:t xml:space="preserve"> </w:t>
      </w:r>
      <w:proofErr w:type="spellStart"/>
      <w:r w:rsidRPr="00541E8B">
        <w:rPr>
          <w:rFonts w:ascii="Trebuchet MS" w:hAnsi="Trebuchet MS"/>
          <w:b/>
        </w:rPr>
        <w:t>execuţia</w:t>
      </w:r>
      <w:proofErr w:type="spellEnd"/>
      <w:r w:rsidRPr="00541E8B">
        <w:rPr>
          <w:rFonts w:ascii="Trebuchet MS" w:hAnsi="Trebuchet MS"/>
          <w:b/>
        </w:rPr>
        <w:t xml:space="preserve"> </w:t>
      </w:r>
      <w:proofErr w:type="spellStart"/>
      <w:r w:rsidRPr="00541E8B">
        <w:rPr>
          <w:rFonts w:ascii="Trebuchet MS" w:hAnsi="Trebuchet MS"/>
          <w:b/>
        </w:rPr>
        <w:t>investiţiei</w:t>
      </w:r>
      <w:proofErr w:type="spellEnd"/>
      <w:r w:rsidRPr="00541E8B">
        <w:rPr>
          <w:rFonts w:ascii="Trebuchet MS" w:hAnsi="Trebuchet MS"/>
          <w:b/>
        </w:rPr>
        <w:t xml:space="preserve"> </w:t>
      </w:r>
      <w:proofErr w:type="spellStart"/>
      <w:r w:rsidRPr="00541E8B">
        <w:rPr>
          <w:rFonts w:ascii="Trebuchet MS" w:hAnsi="Trebuchet MS"/>
          <w:b/>
        </w:rPr>
        <w:t>şi</w:t>
      </w:r>
      <w:proofErr w:type="spellEnd"/>
      <w:r w:rsidRPr="00541E8B">
        <w:rPr>
          <w:rFonts w:ascii="Trebuchet MS" w:hAnsi="Trebuchet MS"/>
          <w:b/>
        </w:rPr>
        <w:t xml:space="preserve"> </w:t>
      </w:r>
      <w:proofErr w:type="spellStart"/>
      <w:r w:rsidRPr="00541E8B">
        <w:rPr>
          <w:rFonts w:ascii="Trebuchet MS" w:hAnsi="Trebuchet MS"/>
          <w:b/>
        </w:rPr>
        <w:t>graficul</w:t>
      </w:r>
      <w:proofErr w:type="spellEnd"/>
      <w:r w:rsidRPr="00541E8B">
        <w:rPr>
          <w:rFonts w:ascii="Trebuchet MS" w:hAnsi="Trebuchet MS"/>
          <w:b/>
        </w:rPr>
        <w:t xml:space="preserve"> de </w:t>
      </w:r>
      <w:proofErr w:type="spellStart"/>
      <w:r w:rsidRPr="00541E8B">
        <w:rPr>
          <w:rFonts w:ascii="Trebuchet MS" w:hAnsi="Trebuchet MS"/>
          <w:b/>
        </w:rPr>
        <w:t>rambursare</w:t>
      </w:r>
      <w:proofErr w:type="spellEnd"/>
      <w:r w:rsidRPr="00541E8B">
        <w:rPr>
          <w:rFonts w:ascii="Trebuchet MS" w:hAnsi="Trebuchet MS"/>
          <w:b/>
        </w:rPr>
        <w:t xml:space="preserve"> a </w:t>
      </w:r>
      <w:proofErr w:type="spellStart"/>
      <w:r w:rsidRPr="00541E8B">
        <w:rPr>
          <w:rFonts w:ascii="Trebuchet MS" w:hAnsi="Trebuchet MS"/>
          <w:b/>
        </w:rPr>
        <w:t>creditului</w:t>
      </w:r>
      <w:proofErr w:type="spellEnd"/>
      <w:r w:rsidRPr="00541E8B">
        <w:rPr>
          <w:rFonts w:ascii="Trebuchet MS" w:hAnsi="Trebuchet MS"/>
          <w:b/>
        </w:rPr>
        <w:t xml:space="preserve">.  </w:t>
      </w:r>
    </w:p>
    <w:p w14:paraId="2E050309"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1B6257D3" w14:textId="79429694" w:rsidR="00752723" w:rsidRPr="00752723" w:rsidRDefault="00752723" w:rsidP="00541E8B">
      <w:pPr>
        <w:ind w:left="264" w:right="428"/>
        <w:jc w:val="both"/>
        <w:rPr>
          <w:rFonts w:ascii="Trebuchet MS" w:hAnsi="Trebuchet MS"/>
        </w:rPr>
      </w:pPr>
      <w:proofErr w:type="spellStart"/>
      <w:r w:rsidRPr="00752723">
        <w:rPr>
          <w:rFonts w:ascii="Trebuchet MS" w:hAnsi="Trebuchet MS"/>
        </w:rPr>
        <w:t>Clarificarea</w:t>
      </w:r>
      <w:proofErr w:type="spellEnd"/>
      <w:r w:rsidRPr="00752723">
        <w:rPr>
          <w:rFonts w:ascii="Trebuchet MS" w:hAnsi="Trebuchet MS"/>
        </w:rPr>
        <w:t xml:space="preserve"> </w:t>
      </w:r>
      <w:proofErr w:type="spellStart"/>
      <w:r w:rsidRPr="00752723">
        <w:rPr>
          <w:rFonts w:ascii="Trebuchet MS" w:hAnsi="Trebuchet MS"/>
        </w:rPr>
        <w:t>documentelor</w:t>
      </w:r>
      <w:proofErr w:type="spellEnd"/>
      <w:r w:rsidRPr="00752723">
        <w:rPr>
          <w:rFonts w:ascii="Trebuchet MS" w:hAnsi="Trebuchet MS"/>
        </w:rPr>
        <w:t xml:space="preserve"> de </w:t>
      </w:r>
      <w:proofErr w:type="spellStart"/>
      <w:r w:rsidRPr="00752723">
        <w:rPr>
          <w:rFonts w:ascii="Trebuchet MS" w:hAnsi="Trebuchet MS"/>
        </w:rPr>
        <w:t>proprietate</w:t>
      </w:r>
      <w:proofErr w:type="spellEnd"/>
      <w:r w:rsidRPr="00752723">
        <w:rPr>
          <w:rFonts w:ascii="Trebuchet MS" w:hAnsi="Trebuchet MS"/>
        </w:rPr>
        <w:t xml:space="preserve"> de </w:t>
      </w:r>
      <w:proofErr w:type="spellStart"/>
      <w:r w:rsidRPr="00752723">
        <w:rPr>
          <w:rFonts w:ascii="Trebuchet MS" w:hAnsi="Trebuchet MS"/>
        </w:rPr>
        <w:t>prezentat</w:t>
      </w:r>
      <w:proofErr w:type="spellEnd"/>
      <w:r w:rsidRPr="00752723">
        <w:rPr>
          <w:rFonts w:ascii="Trebuchet MS" w:hAnsi="Trebuchet MS"/>
        </w:rPr>
        <w:t xml:space="preserve"> la </w:t>
      </w:r>
      <w:proofErr w:type="spellStart"/>
      <w:r w:rsidRPr="00752723">
        <w:rPr>
          <w:rFonts w:ascii="Trebuchet MS" w:hAnsi="Trebuchet MS"/>
        </w:rPr>
        <w:t>depunerea</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finanţare</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gramStart"/>
      <w:r w:rsidRPr="00752723">
        <w:rPr>
          <w:rFonts w:ascii="Trebuchet MS" w:hAnsi="Trebuchet MS"/>
        </w:rPr>
        <w:t>PFA,II</w:t>
      </w:r>
      <w:proofErr w:type="gramEnd"/>
      <w:r w:rsidRPr="00752723">
        <w:rPr>
          <w:rFonts w:ascii="Trebuchet MS" w:hAnsi="Trebuchet MS"/>
        </w:rPr>
        <w:t xml:space="preserve">, IF, care </w:t>
      </w:r>
      <w:proofErr w:type="spellStart"/>
      <w:r w:rsidRPr="00752723">
        <w:rPr>
          <w:rFonts w:ascii="Trebuchet MS" w:hAnsi="Trebuchet MS"/>
        </w:rPr>
        <w:t>deţin</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coproprietate</w:t>
      </w:r>
      <w:proofErr w:type="spellEnd"/>
      <w:r w:rsidRPr="00752723">
        <w:rPr>
          <w:rFonts w:ascii="Trebuchet MS" w:hAnsi="Trebuchet MS"/>
        </w:rPr>
        <w:t xml:space="preserve"> </w:t>
      </w:r>
      <w:proofErr w:type="spellStart"/>
      <w:r w:rsidRPr="00752723">
        <w:rPr>
          <w:rFonts w:ascii="Trebuchet MS" w:hAnsi="Trebuchet MS"/>
        </w:rPr>
        <w:t>soţ</w:t>
      </w:r>
      <w:proofErr w:type="spellEnd"/>
      <w:r w:rsidRPr="00752723">
        <w:rPr>
          <w:rFonts w:ascii="Trebuchet MS" w:hAnsi="Trebuchet MS"/>
        </w:rPr>
        <w:t>/</w:t>
      </w:r>
      <w:proofErr w:type="spellStart"/>
      <w:r w:rsidRPr="00752723">
        <w:rPr>
          <w:rFonts w:ascii="Trebuchet MS" w:hAnsi="Trebuchet MS"/>
        </w:rPr>
        <w:t>soţie</w:t>
      </w:r>
      <w:proofErr w:type="spellEnd"/>
      <w:r w:rsidRPr="00752723">
        <w:rPr>
          <w:rFonts w:ascii="Trebuchet MS" w:hAnsi="Trebuchet MS"/>
        </w:rPr>
        <w:t xml:space="preserve">, </w:t>
      </w:r>
      <w:proofErr w:type="spellStart"/>
      <w:r w:rsidRPr="00752723">
        <w:rPr>
          <w:rFonts w:ascii="Trebuchet MS" w:hAnsi="Trebuchet MS"/>
        </w:rPr>
        <w:t>terenul</w:t>
      </w:r>
      <w:proofErr w:type="spellEnd"/>
      <w:r w:rsidRPr="00752723">
        <w:rPr>
          <w:rFonts w:ascii="Trebuchet MS" w:hAnsi="Trebuchet MS"/>
        </w:rPr>
        <w:t xml:space="preserve"> </w:t>
      </w:r>
      <w:proofErr w:type="spellStart"/>
      <w:r w:rsidRPr="00752723">
        <w:rPr>
          <w:rFonts w:ascii="Trebuchet MS" w:hAnsi="Trebuchet MS"/>
        </w:rPr>
        <w:t>aferent</w:t>
      </w:r>
      <w:proofErr w:type="spellEnd"/>
      <w:r w:rsidRPr="00752723">
        <w:rPr>
          <w:rFonts w:ascii="Trebuchet MS" w:hAnsi="Trebuchet MS"/>
        </w:rPr>
        <w:t xml:space="preserve"> </w:t>
      </w:r>
      <w:proofErr w:type="spellStart"/>
      <w:r w:rsidRPr="00752723">
        <w:rPr>
          <w:rFonts w:ascii="Trebuchet MS" w:hAnsi="Trebuchet MS"/>
        </w:rPr>
        <w:t>investiţiei</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calitate</w:t>
      </w:r>
      <w:proofErr w:type="spellEnd"/>
      <w:r w:rsidRPr="00752723">
        <w:rPr>
          <w:rFonts w:ascii="Trebuchet MS" w:hAnsi="Trebuchet MS"/>
        </w:rPr>
        <w:t xml:space="preserve"> de </w:t>
      </w:r>
      <w:proofErr w:type="spellStart"/>
      <w:r w:rsidRPr="00752723">
        <w:rPr>
          <w:rFonts w:ascii="Trebuchet MS" w:hAnsi="Trebuchet MS"/>
        </w:rPr>
        <w:t>persoane</w:t>
      </w:r>
      <w:proofErr w:type="spellEnd"/>
      <w:r w:rsidRPr="00752723">
        <w:rPr>
          <w:rFonts w:ascii="Trebuchet MS" w:hAnsi="Trebuchet MS"/>
        </w:rPr>
        <w:t xml:space="preserve"> </w:t>
      </w:r>
      <w:proofErr w:type="spellStart"/>
      <w:r w:rsidRPr="00752723">
        <w:rPr>
          <w:rFonts w:ascii="Trebuchet MS" w:hAnsi="Trebuchet MS"/>
        </w:rPr>
        <w:t>fizice</w:t>
      </w:r>
      <w:proofErr w:type="spellEnd"/>
      <w:r w:rsidRPr="00752723">
        <w:rPr>
          <w:rFonts w:ascii="Trebuchet MS" w:hAnsi="Trebuchet MS"/>
        </w:rPr>
        <w:t xml:space="preserve"> </w:t>
      </w:r>
      <w:proofErr w:type="spellStart"/>
      <w:r w:rsidRPr="00752723">
        <w:rPr>
          <w:rFonts w:ascii="Trebuchet MS" w:hAnsi="Trebuchet MS"/>
        </w:rPr>
        <w:t>până</w:t>
      </w:r>
      <w:proofErr w:type="spellEnd"/>
      <w:r w:rsidRPr="00752723">
        <w:rPr>
          <w:rFonts w:ascii="Trebuchet MS" w:hAnsi="Trebuchet MS"/>
        </w:rPr>
        <w:t xml:space="preserve"> la </w:t>
      </w:r>
      <w:proofErr w:type="spellStart"/>
      <w:r w:rsidRPr="00752723">
        <w:rPr>
          <w:rFonts w:ascii="Trebuchet MS" w:hAnsi="Trebuchet MS"/>
        </w:rPr>
        <w:t>aut</w:t>
      </w:r>
      <w:r w:rsidR="00541E8B">
        <w:rPr>
          <w:rFonts w:ascii="Trebuchet MS" w:hAnsi="Trebuchet MS"/>
        </w:rPr>
        <w:t>orizarea</w:t>
      </w:r>
      <w:proofErr w:type="spellEnd"/>
      <w:r w:rsidR="00541E8B">
        <w:rPr>
          <w:rFonts w:ascii="Trebuchet MS" w:hAnsi="Trebuchet MS"/>
        </w:rPr>
        <w:t xml:space="preserve"> conform OUG 44/2008:  </w:t>
      </w:r>
    </w:p>
    <w:p w14:paraId="26CFEA0F" w14:textId="77777777" w:rsidR="00752723" w:rsidRPr="00541E8B" w:rsidRDefault="00752723" w:rsidP="00752723">
      <w:pPr>
        <w:spacing w:after="5" w:line="250" w:lineRule="auto"/>
        <w:ind w:left="266" w:right="425" w:hanging="10"/>
        <w:jc w:val="both"/>
        <w:rPr>
          <w:rFonts w:ascii="Trebuchet MS" w:hAnsi="Trebuchet MS"/>
        </w:rPr>
      </w:pPr>
      <w:r w:rsidRPr="00541E8B">
        <w:rPr>
          <w:rFonts w:ascii="Trebuchet MS" w:eastAsia="Calibri" w:hAnsi="Trebuchet MS" w:cs="Calibri"/>
        </w:rPr>
        <w:t>“</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cazul</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solicitanţilor</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Persoane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Fizice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Autorizate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Intreprinderi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Individuale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sau</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Intreprinderi</w:t>
      </w:r>
      <w:proofErr w:type="spellEnd"/>
      <w:r w:rsidRPr="00541E8B">
        <w:rPr>
          <w:rFonts w:ascii="Trebuchet MS" w:eastAsia="Calibri" w:hAnsi="Trebuchet MS" w:cs="Calibri"/>
        </w:rPr>
        <w:t xml:space="preserve"> Familiale, care </w:t>
      </w:r>
      <w:proofErr w:type="spellStart"/>
      <w:r w:rsidRPr="00541E8B">
        <w:rPr>
          <w:rFonts w:ascii="Trebuchet MS" w:eastAsia="Calibri" w:hAnsi="Trebuchet MS" w:cs="Calibri"/>
        </w:rPr>
        <w:t>deţin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proprietate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terenul</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aferent</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investiţiei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calitate</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persoane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fizice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împreună</w:t>
      </w:r>
      <w:proofErr w:type="spellEnd"/>
      <w:r w:rsidRPr="00541E8B">
        <w:rPr>
          <w:rFonts w:ascii="Trebuchet MS" w:eastAsia="Calibri" w:hAnsi="Trebuchet MS" w:cs="Calibri"/>
        </w:rPr>
        <w:t xml:space="preserve"> cu </w:t>
      </w:r>
      <w:proofErr w:type="spellStart"/>
      <w:r w:rsidRPr="00541E8B">
        <w:rPr>
          <w:rFonts w:ascii="Trebuchet MS" w:eastAsia="Calibri" w:hAnsi="Trebuchet MS" w:cs="Calibri"/>
        </w:rPr>
        <w:t>soţul</w:t>
      </w:r>
      <w:proofErr w:type="spellEnd"/>
      <w:r w:rsidRPr="00541E8B">
        <w:rPr>
          <w:rFonts w:ascii="Trebuchet MS" w:eastAsia="Calibri" w:hAnsi="Trebuchet MS" w:cs="Calibri"/>
        </w:rPr>
        <w:t>/</w:t>
      </w:r>
      <w:proofErr w:type="spellStart"/>
      <w:r w:rsidRPr="00541E8B">
        <w:rPr>
          <w:rFonts w:ascii="Trebuchet MS" w:eastAsia="Calibri" w:hAnsi="Trebuchet MS" w:cs="Calibri"/>
        </w:rPr>
        <w:t>soţia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este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necesar</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să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prezinte</w:t>
      </w:r>
      <w:proofErr w:type="spellEnd"/>
      <w:r w:rsidRPr="00541E8B">
        <w:rPr>
          <w:rFonts w:ascii="Trebuchet MS" w:eastAsia="Calibri" w:hAnsi="Trebuchet MS" w:cs="Calibri"/>
        </w:rPr>
        <w:t xml:space="preserve"> la </w:t>
      </w:r>
      <w:proofErr w:type="spellStart"/>
      <w:r w:rsidRPr="00541E8B">
        <w:rPr>
          <w:rFonts w:ascii="Trebuchet MS" w:eastAsia="Calibri" w:hAnsi="Trebuchet MS" w:cs="Calibri"/>
        </w:rPr>
        <w:t>depunerea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Cererii</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finanțare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documentul</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prin</w:t>
      </w:r>
      <w:proofErr w:type="spellEnd"/>
      <w:r w:rsidRPr="00541E8B">
        <w:rPr>
          <w:rFonts w:ascii="Trebuchet MS" w:eastAsia="Calibri" w:hAnsi="Trebuchet MS" w:cs="Calibri"/>
        </w:rPr>
        <w:t xml:space="preserve"> care a </w:t>
      </w:r>
      <w:proofErr w:type="spellStart"/>
      <w:r w:rsidRPr="00541E8B">
        <w:rPr>
          <w:rFonts w:ascii="Trebuchet MS" w:eastAsia="Calibri" w:hAnsi="Trebuchet MS" w:cs="Calibri"/>
        </w:rPr>
        <w:t>fost</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dobândit</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terenul</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persoana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fizică</w:t>
      </w:r>
      <w:proofErr w:type="spellEnd"/>
      <w:r w:rsidRPr="00541E8B">
        <w:rPr>
          <w:rFonts w:ascii="Trebuchet MS" w:eastAsia="Calibri" w:hAnsi="Trebuchet MS" w:cs="Calibri"/>
        </w:rPr>
        <w:t xml:space="preserve">,  conform </w:t>
      </w:r>
      <w:proofErr w:type="spellStart"/>
      <w:r w:rsidRPr="00541E8B">
        <w:rPr>
          <w:rFonts w:ascii="Trebuchet MS" w:eastAsia="Calibri" w:hAnsi="Trebuchet MS" w:cs="Calibri"/>
        </w:rPr>
        <w:t>documentelor</w:t>
      </w:r>
      <w:proofErr w:type="spellEnd"/>
      <w:r w:rsidRPr="00541E8B">
        <w:rPr>
          <w:rFonts w:ascii="Trebuchet MS" w:eastAsia="Calibri" w:hAnsi="Trebuchet MS" w:cs="Calibri"/>
        </w:rPr>
        <w:t xml:space="preserve"> de la </w:t>
      </w:r>
      <w:proofErr w:type="spellStart"/>
      <w:r w:rsidRPr="00541E8B">
        <w:rPr>
          <w:rFonts w:ascii="Trebuchet MS" w:eastAsia="Calibri" w:hAnsi="Trebuchet MS" w:cs="Calibri"/>
        </w:rPr>
        <w:t>punctul</w:t>
      </w:r>
      <w:proofErr w:type="spellEnd"/>
      <w:r w:rsidRPr="00541E8B">
        <w:rPr>
          <w:rFonts w:ascii="Trebuchet MS" w:eastAsia="Calibri" w:hAnsi="Trebuchet MS" w:cs="Calibri"/>
        </w:rPr>
        <w:t xml:space="preserve"> 3.1, </w:t>
      </w:r>
      <w:proofErr w:type="spellStart"/>
      <w:r w:rsidRPr="00541E8B">
        <w:rPr>
          <w:rFonts w:ascii="Trebuchet MS" w:eastAsia="Calibri" w:hAnsi="Trebuchet MS" w:cs="Calibri"/>
        </w:rPr>
        <w:t>cât</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şi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declaraţia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soţului</w:t>
      </w:r>
      <w:proofErr w:type="spellEnd"/>
      <w:r w:rsidRPr="00541E8B">
        <w:rPr>
          <w:rFonts w:ascii="Trebuchet MS" w:eastAsia="Calibri" w:hAnsi="Trebuchet MS" w:cs="Calibri"/>
        </w:rPr>
        <w:t>/</w:t>
      </w:r>
      <w:proofErr w:type="spellStart"/>
      <w:r w:rsidRPr="00541E8B">
        <w:rPr>
          <w:rFonts w:ascii="Trebuchet MS" w:eastAsia="Calibri" w:hAnsi="Trebuchet MS" w:cs="Calibri"/>
        </w:rPr>
        <w:t>soţiei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prin</w:t>
      </w:r>
      <w:proofErr w:type="spellEnd"/>
      <w:r w:rsidRPr="00541E8B">
        <w:rPr>
          <w:rFonts w:ascii="Trebuchet MS" w:eastAsia="Calibri" w:hAnsi="Trebuchet MS" w:cs="Calibri"/>
        </w:rPr>
        <w:t xml:space="preserve"> care </w:t>
      </w:r>
      <w:proofErr w:type="spellStart"/>
      <w:r w:rsidRPr="00541E8B">
        <w:rPr>
          <w:rFonts w:ascii="Trebuchet MS" w:eastAsia="Calibri" w:hAnsi="Trebuchet MS" w:cs="Calibri"/>
        </w:rPr>
        <w:t>îşi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acordul</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referitor</w:t>
      </w:r>
      <w:proofErr w:type="spellEnd"/>
      <w:r w:rsidRPr="00541E8B">
        <w:rPr>
          <w:rFonts w:ascii="Trebuchet MS" w:eastAsia="Calibri" w:hAnsi="Trebuchet MS" w:cs="Calibri"/>
        </w:rPr>
        <w:t xml:space="preserve"> la </w:t>
      </w:r>
      <w:proofErr w:type="spellStart"/>
      <w:r w:rsidRPr="00541E8B">
        <w:rPr>
          <w:rFonts w:ascii="Trebuchet MS" w:eastAsia="Calibri" w:hAnsi="Trebuchet MS" w:cs="Calibri"/>
        </w:rPr>
        <w:t>realizarea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şi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implementarea</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proiectului</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către</w:t>
      </w:r>
      <w:proofErr w:type="spellEnd"/>
      <w:r w:rsidRPr="00541E8B">
        <w:rPr>
          <w:rFonts w:ascii="Trebuchet MS" w:eastAsia="Calibri" w:hAnsi="Trebuchet MS" w:cs="Calibri"/>
        </w:rPr>
        <w:t xml:space="preserve"> PFA, II </w:t>
      </w:r>
      <w:proofErr w:type="spellStart"/>
      <w:r w:rsidRPr="00541E8B">
        <w:rPr>
          <w:rFonts w:ascii="Trebuchet MS" w:eastAsia="Calibri" w:hAnsi="Trebuchet MS" w:cs="Calibri"/>
        </w:rPr>
        <w:t>sau</w:t>
      </w:r>
      <w:proofErr w:type="spellEnd"/>
      <w:r w:rsidRPr="00541E8B">
        <w:rPr>
          <w:rFonts w:ascii="Trebuchet MS" w:eastAsia="Calibri" w:hAnsi="Trebuchet MS" w:cs="Calibri"/>
        </w:rPr>
        <w:t xml:space="preserve"> IF, pe </w:t>
      </w:r>
      <w:proofErr w:type="spellStart"/>
      <w:r w:rsidRPr="00541E8B">
        <w:rPr>
          <w:rFonts w:ascii="Trebuchet MS" w:eastAsia="Calibri" w:hAnsi="Trebuchet MS" w:cs="Calibri"/>
        </w:rPr>
        <w:t>toată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perioada</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valabilitate</w:t>
      </w:r>
      <w:proofErr w:type="spellEnd"/>
      <w:r w:rsidRPr="00541E8B">
        <w:rPr>
          <w:rFonts w:ascii="Trebuchet MS" w:eastAsia="Calibri" w:hAnsi="Trebuchet MS" w:cs="Calibri"/>
        </w:rPr>
        <w:t xml:space="preserve"> a </w:t>
      </w:r>
      <w:proofErr w:type="spellStart"/>
      <w:r w:rsidRPr="00541E8B">
        <w:rPr>
          <w:rFonts w:ascii="Trebuchet MS" w:eastAsia="Calibri" w:hAnsi="Trebuchet MS" w:cs="Calibri"/>
        </w:rPr>
        <w:t>contractului</w:t>
      </w:r>
      <w:proofErr w:type="spellEnd"/>
      <w:r w:rsidRPr="00541E8B">
        <w:rPr>
          <w:rFonts w:ascii="Trebuchet MS" w:eastAsia="Calibri" w:hAnsi="Trebuchet MS" w:cs="Calibri"/>
        </w:rPr>
        <w:t xml:space="preserve"> cu AFIR. </w:t>
      </w:r>
    </w:p>
    <w:p w14:paraId="115301F7" w14:textId="77777777" w:rsidR="00752723" w:rsidRPr="00541E8B" w:rsidRDefault="00752723" w:rsidP="00752723">
      <w:pPr>
        <w:spacing w:after="5" w:line="250" w:lineRule="auto"/>
        <w:ind w:left="266" w:right="425" w:hanging="10"/>
        <w:jc w:val="both"/>
        <w:rPr>
          <w:rFonts w:ascii="Trebuchet MS" w:hAnsi="Trebuchet MS"/>
        </w:rPr>
      </w:pPr>
      <w:proofErr w:type="spellStart"/>
      <w:r w:rsidRPr="00541E8B">
        <w:rPr>
          <w:rFonts w:ascii="Trebuchet MS" w:eastAsia="Calibri" w:hAnsi="Trebuchet MS" w:cs="Calibri"/>
        </w:rPr>
        <w:t>Ambele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documente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vor</w:t>
      </w:r>
      <w:proofErr w:type="spellEnd"/>
      <w:r w:rsidRPr="00541E8B">
        <w:rPr>
          <w:rFonts w:ascii="Trebuchet MS" w:eastAsia="Calibri" w:hAnsi="Trebuchet MS" w:cs="Calibri"/>
        </w:rPr>
        <w:t xml:space="preserve"> fi </w:t>
      </w:r>
      <w:proofErr w:type="spellStart"/>
      <w:r w:rsidRPr="00541E8B">
        <w:rPr>
          <w:rFonts w:ascii="Trebuchet MS" w:eastAsia="Calibri" w:hAnsi="Trebuchet MS" w:cs="Calibri"/>
        </w:rPr>
        <w:t>încheiate</w:t>
      </w:r>
      <w:proofErr w:type="spellEnd"/>
      <w:r w:rsidRPr="00541E8B">
        <w:rPr>
          <w:rFonts w:ascii="Trebuchet MS" w:eastAsia="Calibri" w:hAnsi="Trebuchet MS" w:cs="Calibri"/>
        </w:rPr>
        <w:t xml:space="preserve"> la </w:t>
      </w:r>
      <w:proofErr w:type="spellStart"/>
      <w:r w:rsidRPr="00541E8B">
        <w:rPr>
          <w:rFonts w:ascii="Trebuchet MS" w:eastAsia="Calibri" w:hAnsi="Trebuchet MS" w:cs="Calibri"/>
        </w:rPr>
        <w:t>notariat</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formă</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autentică</w:t>
      </w:r>
      <w:proofErr w:type="spellEnd"/>
      <w:r w:rsidRPr="00541E8B">
        <w:rPr>
          <w:rFonts w:ascii="Trebuchet MS" w:eastAsia="Calibri" w:hAnsi="Trebuchet MS" w:cs="Calibri"/>
        </w:rPr>
        <w:t xml:space="preserve">.  </w:t>
      </w:r>
    </w:p>
    <w:p w14:paraId="387F2345" w14:textId="77777777" w:rsidR="00752723" w:rsidRPr="00541E8B" w:rsidRDefault="00752723" w:rsidP="00752723">
      <w:pPr>
        <w:spacing w:after="5" w:line="250" w:lineRule="auto"/>
        <w:ind w:left="266" w:right="425" w:hanging="10"/>
        <w:jc w:val="both"/>
        <w:rPr>
          <w:rFonts w:ascii="Trebuchet MS" w:hAnsi="Trebuchet MS"/>
        </w:rPr>
      </w:pPr>
      <w:proofErr w:type="spellStart"/>
      <w:r w:rsidRPr="00541E8B">
        <w:rPr>
          <w:rFonts w:ascii="Trebuchet MS" w:eastAsia="Calibri" w:hAnsi="Trebuchet MS" w:cs="Calibri"/>
        </w:rPr>
        <w:t>Aceste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documente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vor</w:t>
      </w:r>
      <w:proofErr w:type="spellEnd"/>
      <w:r w:rsidRPr="00541E8B">
        <w:rPr>
          <w:rFonts w:ascii="Trebuchet MS" w:eastAsia="Calibri" w:hAnsi="Trebuchet MS" w:cs="Calibri"/>
        </w:rPr>
        <w:t xml:space="preserve"> fi </w:t>
      </w:r>
      <w:proofErr w:type="spellStart"/>
      <w:r w:rsidRPr="00541E8B">
        <w:rPr>
          <w:rFonts w:ascii="Trebuchet MS" w:eastAsia="Calibri" w:hAnsi="Trebuchet MS" w:cs="Calibri"/>
        </w:rPr>
        <w:t>adăugate</w:t>
      </w:r>
      <w:proofErr w:type="spellEnd"/>
      <w:r w:rsidRPr="00541E8B">
        <w:rPr>
          <w:rFonts w:ascii="Trebuchet MS" w:eastAsia="Calibri" w:hAnsi="Trebuchet MS" w:cs="Calibri"/>
        </w:rPr>
        <w:t xml:space="preserve"> la </w:t>
      </w:r>
      <w:proofErr w:type="spellStart"/>
      <w:r w:rsidRPr="00541E8B">
        <w:rPr>
          <w:rFonts w:ascii="Trebuchet MS" w:eastAsia="Calibri" w:hAnsi="Trebuchet MS" w:cs="Calibri"/>
        </w:rPr>
        <w:t>Cererea</w:t>
      </w:r>
      <w:proofErr w:type="spellEnd"/>
      <w:r w:rsidRPr="00541E8B">
        <w:rPr>
          <w:rFonts w:ascii="Trebuchet MS" w:eastAsia="Calibri" w:hAnsi="Trebuchet MS" w:cs="Calibri"/>
        </w:rPr>
        <w:t xml:space="preserve"> de </w:t>
      </w:r>
      <w:proofErr w:type="spellStart"/>
      <w:r w:rsidRPr="00541E8B">
        <w:rPr>
          <w:rFonts w:ascii="Trebuchet MS" w:eastAsia="Calibri" w:hAnsi="Trebuchet MS" w:cs="Calibri"/>
        </w:rPr>
        <w:t>finanțare</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în</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câmpul</w:t>
      </w:r>
      <w:proofErr w:type="spellEnd"/>
      <w:r w:rsidRPr="00541E8B">
        <w:rPr>
          <w:rFonts w:ascii="Trebuchet MS" w:eastAsia="Calibri" w:hAnsi="Trebuchet MS" w:cs="Calibri"/>
        </w:rPr>
        <w:t xml:space="preserve"> ‘’Alte </w:t>
      </w:r>
      <w:proofErr w:type="spellStart"/>
      <w:r w:rsidRPr="00541E8B">
        <w:rPr>
          <w:rFonts w:ascii="Trebuchet MS" w:eastAsia="Calibri" w:hAnsi="Trebuchet MS" w:cs="Calibri"/>
        </w:rPr>
        <w:t>documente</w:t>
      </w:r>
      <w:proofErr w:type="spellEnd"/>
      <w:r w:rsidRPr="00541E8B">
        <w:rPr>
          <w:rFonts w:ascii="Trebuchet MS" w:eastAsia="Calibri" w:hAnsi="Trebuchet MS" w:cs="Calibri"/>
        </w:rPr>
        <w:t xml:space="preserve">” </w:t>
      </w:r>
    </w:p>
    <w:p w14:paraId="355AAF83" w14:textId="7B3410E2" w:rsidR="00752723" w:rsidRPr="00752723" w:rsidRDefault="00752723" w:rsidP="00541E8B">
      <w:pPr>
        <w:spacing w:after="0"/>
        <w:ind w:left="271"/>
        <w:jc w:val="both"/>
        <w:rPr>
          <w:rFonts w:ascii="Trebuchet MS" w:hAnsi="Trebuchet MS"/>
        </w:rPr>
      </w:pPr>
      <w:r w:rsidRPr="00752723">
        <w:rPr>
          <w:rFonts w:ascii="Trebuchet MS" w:eastAsia="Calibri" w:hAnsi="Trebuchet MS" w:cs="Calibri"/>
          <w:b/>
          <w:i/>
        </w:rPr>
        <w:t xml:space="preserve"> </w:t>
      </w:r>
    </w:p>
    <w:p w14:paraId="730C0164" w14:textId="77777777" w:rsidR="00752723" w:rsidRPr="00541E8B" w:rsidRDefault="00752723" w:rsidP="00707F3B">
      <w:pPr>
        <w:numPr>
          <w:ilvl w:val="0"/>
          <w:numId w:val="35"/>
        </w:numPr>
        <w:spacing w:after="4" w:line="252" w:lineRule="auto"/>
        <w:ind w:left="498" w:right="428" w:hanging="242"/>
        <w:jc w:val="both"/>
        <w:rPr>
          <w:rFonts w:ascii="Trebuchet MS" w:hAnsi="Trebuchet MS"/>
        </w:rPr>
      </w:pPr>
      <w:r w:rsidRPr="00752723">
        <w:rPr>
          <w:rFonts w:ascii="Trebuchet MS" w:eastAsia="Calibri" w:hAnsi="Trebuchet MS" w:cs="Calibri"/>
          <w:b/>
        </w:rPr>
        <w:t xml:space="preserve">Extras din </w:t>
      </w:r>
      <w:proofErr w:type="spellStart"/>
      <w:r w:rsidRPr="00752723">
        <w:rPr>
          <w:rFonts w:ascii="Trebuchet MS" w:eastAsia="Calibri" w:hAnsi="Trebuchet MS" w:cs="Calibri"/>
          <w:b/>
        </w:rPr>
        <w:t>Registrul</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agricol</w:t>
      </w:r>
      <w:proofErr w:type="spellEnd"/>
      <w:r w:rsidRPr="00752723">
        <w:rPr>
          <w:rFonts w:ascii="Trebuchet MS" w:eastAsia="Calibri" w:hAnsi="Trebuchet MS" w:cs="Calibri"/>
          <w:b/>
        </w:rPr>
        <w:t xml:space="preserve"> –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copie</w:t>
      </w:r>
      <w:proofErr w:type="spellEnd"/>
      <w:r w:rsidRPr="00752723">
        <w:rPr>
          <w:rFonts w:ascii="Trebuchet MS" w:hAnsi="Trebuchet MS"/>
        </w:rPr>
        <w:t xml:space="preserve"> cu </w:t>
      </w:r>
      <w:proofErr w:type="spellStart"/>
      <w:r w:rsidRPr="00752723">
        <w:rPr>
          <w:rFonts w:ascii="Trebuchet MS" w:hAnsi="Trebuchet MS"/>
        </w:rPr>
        <w:t>ştampila</w:t>
      </w:r>
      <w:proofErr w:type="spellEnd"/>
      <w:r w:rsidRPr="00752723">
        <w:rPr>
          <w:rFonts w:ascii="Trebuchet MS" w:hAnsi="Trebuchet MS"/>
        </w:rPr>
        <w:t xml:space="preserve"> </w:t>
      </w:r>
      <w:proofErr w:type="spellStart"/>
      <w:r w:rsidRPr="00752723">
        <w:rPr>
          <w:rFonts w:ascii="Trebuchet MS" w:hAnsi="Trebuchet MS"/>
        </w:rPr>
        <w:t>primăriei</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 </w:t>
      </w:r>
      <w:proofErr w:type="spellStart"/>
      <w:r w:rsidRPr="00752723">
        <w:rPr>
          <w:rFonts w:ascii="Trebuchet MS" w:hAnsi="Trebuchet MS"/>
        </w:rPr>
        <w:t>menţiunea</w:t>
      </w:r>
      <w:proofErr w:type="spellEnd"/>
      <w:r w:rsidRPr="00752723">
        <w:rPr>
          <w:rFonts w:ascii="Trebuchet MS" w:hAnsi="Trebuchet MS"/>
        </w:rPr>
        <w:t xml:space="preserve"> "Conform cu </w:t>
      </w:r>
      <w:proofErr w:type="spellStart"/>
      <w:r w:rsidRPr="00752723">
        <w:rPr>
          <w:rFonts w:ascii="Trebuchet MS" w:hAnsi="Trebuchet MS"/>
        </w:rPr>
        <w:t>originalul</w:t>
      </w:r>
      <w:proofErr w:type="spellEnd"/>
      <w:r w:rsidRPr="00752723">
        <w:rPr>
          <w:rFonts w:ascii="Trebuchet MS" w:hAnsi="Trebuchet MS"/>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dovedirea</w:t>
      </w:r>
      <w:proofErr w:type="spellEnd"/>
      <w:r w:rsidRPr="00752723">
        <w:rPr>
          <w:rFonts w:ascii="Trebuchet MS" w:hAnsi="Trebuchet MS"/>
        </w:rPr>
        <w:t xml:space="preserve"> </w:t>
      </w:r>
      <w:proofErr w:type="spellStart"/>
      <w:r w:rsidRPr="00752723">
        <w:rPr>
          <w:rFonts w:ascii="Trebuchet MS" w:hAnsi="Trebuchet MS"/>
        </w:rPr>
        <w:t>calităţii</w:t>
      </w:r>
      <w:proofErr w:type="spellEnd"/>
      <w:r w:rsidRPr="00752723">
        <w:rPr>
          <w:rFonts w:ascii="Trebuchet MS" w:hAnsi="Trebuchet MS"/>
        </w:rPr>
        <w:t xml:space="preserve"> </w:t>
      </w:r>
      <w:r w:rsidRPr="00541E8B">
        <w:rPr>
          <w:rFonts w:ascii="Trebuchet MS" w:eastAsia="Calibri" w:hAnsi="Trebuchet MS" w:cs="Calibri"/>
        </w:rPr>
        <w:t xml:space="preserve">de </w:t>
      </w:r>
      <w:proofErr w:type="spellStart"/>
      <w:r w:rsidRPr="00541E8B">
        <w:rPr>
          <w:rFonts w:ascii="Trebuchet MS" w:eastAsia="Calibri" w:hAnsi="Trebuchet MS" w:cs="Calibri"/>
        </w:rPr>
        <w:t>membru</w:t>
      </w:r>
      <w:proofErr w:type="spellEnd"/>
      <w:r w:rsidRPr="00541E8B">
        <w:rPr>
          <w:rFonts w:ascii="Trebuchet MS" w:eastAsia="Calibri" w:hAnsi="Trebuchet MS" w:cs="Calibri"/>
        </w:rPr>
        <w:t xml:space="preserve"> al </w:t>
      </w:r>
      <w:proofErr w:type="spellStart"/>
      <w:r w:rsidRPr="00541E8B">
        <w:rPr>
          <w:rFonts w:ascii="Trebuchet MS" w:eastAsia="Calibri" w:hAnsi="Trebuchet MS" w:cs="Calibri"/>
        </w:rPr>
        <w:t>gospodăriei</w:t>
      </w:r>
      <w:proofErr w:type="spellEnd"/>
      <w:r w:rsidRPr="00541E8B">
        <w:rPr>
          <w:rFonts w:ascii="Trebuchet MS" w:eastAsia="Calibri" w:hAnsi="Trebuchet MS" w:cs="Calibri"/>
        </w:rPr>
        <w:t xml:space="preserve"> </w:t>
      </w:r>
      <w:proofErr w:type="spellStart"/>
      <w:r w:rsidRPr="00541E8B">
        <w:rPr>
          <w:rFonts w:ascii="Trebuchet MS" w:eastAsia="Calibri" w:hAnsi="Trebuchet MS" w:cs="Calibri"/>
        </w:rPr>
        <w:t>agricole</w:t>
      </w:r>
      <w:proofErr w:type="spellEnd"/>
      <w:r w:rsidRPr="00541E8B">
        <w:rPr>
          <w:rFonts w:ascii="Trebuchet MS" w:eastAsia="Calibri" w:hAnsi="Trebuchet MS" w:cs="Calibri"/>
        </w:rPr>
        <w:t>,</w:t>
      </w:r>
      <w:r w:rsidRPr="00541E8B">
        <w:rPr>
          <w:rFonts w:ascii="Trebuchet MS" w:hAnsi="Trebuchet MS"/>
        </w:rPr>
        <w:t xml:space="preserve"> </w:t>
      </w:r>
    </w:p>
    <w:p w14:paraId="2E9E45A3"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08E25A75" w14:textId="77777777" w:rsidR="00752723" w:rsidRPr="00752723" w:rsidRDefault="00752723" w:rsidP="00707F3B">
      <w:pPr>
        <w:numPr>
          <w:ilvl w:val="0"/>
          <w:numId w:val="35"/>
        </w:numPr>
        <w:spacing w:after="4" w:line="252" w:lineRule="auto"/>
        <w:ind w:left="498" w:right="428" w:hanging="242"/>
        <w:jc w:val="both"/>
        <w:rPr>
          <w:rFonts w:ascii="Trebuchet MS" w:hAnsi="Trebuchet MS"/>
        </w:rPr>
      </w:pPr>
      <w:proofErr w:type="spellStart"/>
      <w:r w:rsidRPr="00752723">
        <w:rPr>
          <w:rFonts w:ascii="Trebuchet MS" w:eastAsia="Calibri" w:hAnsi="Trebuchet MS" w:cs="Calibri"/>
          <w:b/>
        </w:rPr>
        <w:t>Copia</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actului</w:t>
      </w:r>
      <w:proofErr w:type="spellEnd"/>
      <w:r w:rsidRPr="00752723">
        <w:rPr>
          <w:rFonts w:ascii="Trebuchet MS" w:eastAsia="Calibri" w:hAnsi="Trebuchet MS" w:cs="Calibri"/>
          <w:b/>
        </w:rPr>
        <w:t xml:space="preserve"> de </w:t>
      </w:r>
      <w:proofErr w:type="spellStart"/>
      <w:r w:rsidRPr="00752723">
        <w:rPr>
          <w:rFonts w:ascii="Trebuchet MS" w:eastAsia="Calibri" w:hAnsi="Trebuchet MS" w:cs="Calibri"/>
          <w:b/>
        </w:rPr>
        <w:t>identitate</w:t>
      </w:r>
      <w:proofErr w:type="spellEnd"/>
      <w:r w:rsidRPr="00752723">
        <w:rPr>
          <w:rFonts w:ascii="Trebuchet MS" w:eastAsia="Calibri" w:hAnsi="Trebuchet MS" w:cs="Calibri"/>
          <w:b/>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reprezentantul</w:t>
      </w:r>
      <w:proofErr w:type="spellEnd"/>
      <w:r w:rsidRPr="00752723">
        <w:rPr>
          <w:rFonts w:ascii="Trebuchet MS" w:hAnsi="Trebuchet MS"/>
        </w:rPr>
        <w:t xml:space="preserve"> legal de </w:t>
      </w:r>
      <w:proofErr w:type="spellStart"/>
      <w:r w:rsidRPr="00752723">
        <w:rPr>
          <w:rFonts w:ascii="Trebuchet MS" w:hAnsi="Trebuchet MS"/>
        </w:rPr>
        <w:t>proiect</w:t>
      </w:r>
      <w:proofErr w:type="spellEnd"/>
      <w:r w:rsidRPr="00752723">
        <w:rPr>
          <w:rFonts w:ascii="Trebuchet MS" w:hAnsi="Trebuchet MS"/>
        </w:rPr>
        <w:t xml:space="preserve"> (</w:t>
      </w:r>
      <w:proofErr w:type="spellStart"/>
      <w:r w:rsidRPr="00752723">
        <w:rPr>
          <w:rFonts w:ascii="Trebuchet MS" w:hAnsi="Trebuchet MS"/>
        </w:rPr>
        <w:t>asociat</w:t>
      </w:r>
      <w:proofErr w:type="spellEnd"/>
      <w:r w:rsidRPr="00752723">
        <w:rPr>
          <w:rFonts w:ascii="Trebuchet MS" w:hAnsi="Trebuchet MS"/>
        </w:rPr>
        <w:t xml:space="preserve"> </w:t>
      </w:r>
      <w:proofErr w:type="spellStart"/>
      <w:r w:rsidRPr="00752723">
        <w:rPr>
          <w:rFonts w:ascii="Trebuchet MS" w:hAnsi="Trebuchet MS"/>
        </w:rPr>
        <w:t>unic</w:t>
      </w:r>
      <w:proofErr w:type="spellEnd"/>
      <w:r w:rsidRPr="00752723">
        <w:rPr>
          <w:rFonts w:ascii="Trebuchet MS" w:hAnsi="Trebuchet MS"/>
        </w:rPr>
        <w:t>/</w:t>
      </w:r>
      <w:proofErr w:type="spellStart"/>
      <w:r w:rsidRPr="00752723">
        <w:rPr>
          <w:rFonts w:ascii="Trebuchet MS" w:hAnsi="Trebuchet MS"/>
        </w:rPr>
        <w:t>asociat</w:t>
      </w:r>
      <w:proofErr w:type="spellEnd"/>
      <w:r w:rsidRPr="00752723">
        <w:rPr>
          <w:rFonts w:ascii="Trebuchet MS" w:hAnsi="Trebuchet MS"/>
        </w:rPr>
        <w:t xml:space="preserve"> </w:t>
      </w:r>
      <w:proofErr w:type="spellStart"/>
      <w:r w:rsidRPr="00752723">
        <w:rPr>
          <w:rFonts w:ascii="Trebuchet MS" w:hAnsi="Trebuchet MS"/>
        </w:rPr>
        <w:t>majoritar</w:t>
      </w:r>
      <w:proofErr w:type="spellEnd"/>
      <w:r w:rsidRPr="00752723">
        <w:rPr>
          <w:rFonts w:ascii="Trebuchet MS" w:hAnsi="Trebuchet MS"/>
        </w:rPr>
        <w:t xml:space="preserve">/ administrator/ PFA, titular II, </w:t>
      </w:r>
      <w:proofErr w:type="spellStart"/>
      <w:r w:rsidRPr="00752723">
        <w:rPr>
          <w:rFonts w:ascii="Trebuchet MS" w:hAnsi="Trebuchet MS"/>
        </w:rPr>
        <w:t>membru</w:t>
      </w:r>
      <w:proofErr w:type="spellEnd"/>
      <w:r w:rsidRPr="00752723">
        <w:rPr>
          <w:rFonts w:ascii="Trebuchet MS" w:hAnsi="Trebuchet MS"/>
        </w:rPr>
        <w:t xml:space="preserve"> IF). </w:t>
      </w:r>
    </w:p>
    <w:p w14:paraId="6EB4DE9E" w14:textId="77777777" w:rsidR="00752723" w:rsidRPr="00752723" w:rsidRDefault="00752723" w:rsidP="00752723">
      <w:pPr>
        <w:spacing w:after="0"/>
        <w:ind w:left="271"/>
        <w:jc w:val="both"/>
        <w:rPr>
          <w:rFonts w:ascii="Trebuchet MS" w:hAnsi="Trebuchet MS"/>
        </w:rPr>
      </w:pPr>
      <w:r w:rsidRPr="00752723">
        <w:rPr>
          <w:rFonts w:ascii="Trebuchet MS" w:eastAsia="Calibri" w:hAnsi="Trebuchet MS" w:cs="Calibri"/>
          <w:b/>
        </w:rPr>
        <w:t xml:space="preserve"> </w:t>
      </w:r>
    </w:p>
    <w:p w14:paraId="2BCD425E" w14:textId="77777777" w:rsidR="00752723" w:rsidRPr="00752723" w:rsidRDefault="00752723" w:rsidP="00707F3B">
      <w:pPr>
        <w:numPr>
          <w:ilvl w:val="0"/>
          <w:numId w:val="35"/>
        </w:numPr>
        <w:spacing w:after="5" w:line="250" w:lineRule="auto"/>
        <w:ind w:left="498" w:right="428" w:hanging="242"/>
        <w:jc w:val="both"/>
        <w:rPr>
          <w:rFonts w:ascii="Trebuchet MS" w:hAnsi="Trebuchet MS"/>
        </w:rPr>
      </w:pPr>
      <w:proofErr w:type="spellStart"/>
      <w:r w:rsidRPr="00752723">
        <w:rPr>
          <w:rFonts w:ascii="Trebuchet MS" w:eastAsia="Calibri" w:hAnsi="Trebuchet MS" w:cs="Calibri"/>
          <w:b/>
        </w:rPr>
        <w:t>Documente</w:t>
      </w:r>
      <w:proofErr w:type="spellEnd"/>
      <w:r w:rsidRPr="00752723">
        <w:rPr>
          <w:rFonts w:ascii="Trebuchet MS" w:eastAsia="Calibri" w:hAnsi="Trebuchet MS" w:cs="Calibri"/>
          <w:b/>
        </w:rPr>
        <w:t xml:space="preserve"> care </w:t>
      </w:r>
      <w:proofErr w:type="spellStart"/>
      <w:r w:rsidRPr="00752723">
        <w:rPr>
          <w:rFonts w:ascii="Trebuchet MS" w:eastAsia="Calibri" w:hAnsi="Trebuchet MS" w:cs="Calibri"/>
          <w:b/>
        </w:rPr>
        <w:t>atestă</w:t>
      </w:r>
      <w:proofErr w:type="spellEnd"/>
      <w:r w:rsidRPr="00752723">
        <w:rPr>
          <w:rFonts w:ascii="Trebuchet MS" w:eastAsia="Calibri" w:hAnsi="Trebuchet MS" w:cs="Calibri"/>
          <w:b/>
        </w:rPr>
        <w:t xml:space="preserve"> forma de </w:t>
      </w:r>
      <w:proofErr w:type="spellStart"/>
      <w:r w:rsidRPr="00752723">
        <w:rPr>
          <w:rFonts w:ascii="Trebuchet MS" w:eastAsia="Calibri" w:hAnsi="Trebuchet MS" w:cs="Calibri"/>
          <w:b/>
        </w:rPr>
        <w:t>organizare</w:t>
      </w:r>
      <w:proofErr w:type="spellEnd"/>
      <w:r w:rsidRPr="00752723">
        <w:rPr>
          <w:rFonts w:ascii="Trebuchet MS" w:eastAsia="Calibri" w:hAnsi="Trebuchet MS" w:cs="Calibri"/>
          <w:b/>
        </w:rPr>
        <w:t xml:space="preserve"> a </w:t>
      </w:r>
      <w:proofErr w:type="spellStart"/>
      <w:r w:rsidRPr="00752723">
        <w:rPr>
          <w:rFonts w:ascii="Trebuchet MS" w:eastAsia="Calibri" w:hAnsi="Trebuchet MS" w:cs="Calibri"/>
          <w:b/>
        </w:rPr>
        <w:t>solicitantului</w:t>
      </w:r>
      <w:proofErr w:type="spellEnd"/>
      <w:r w:rsidRPr="00752723">
        <w:rPr>
          <w:rFonts w:ascii="Trebuchet MS" w:hAnsi="Trebuchet MS"/>
        </w:rPr>
        <w:t xml:space="preserve">. </w:t>
      </w:r>
    </w:p>
    <w:p w14:paraId="7C77EA6F"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1F699FCF" w14:textId="77777777" w:rsidR="00752723" w:rsidRPr="00752723" w:rsidRDefault="00752723" w:rsidP="00707F3B">
      <w:pPr>
        <w:numPr>
          <w:ilvl w:val="1"/>
          <w:numId w:val="35"/>
        </w:numPr>
        <w:spacing w:after="190" w:line="252" w:lineRule="auto"/>
        <w:ind w:right="428" w:hanging="360"/>
        <w:jc w:val="both"/>
        <w:rPr>
          <w:rFonts w:ascii="Trebuchet MS" w:hAnsi="Trebuchet MS"/>
        </w:rPr>
      </w:pPr>
      <w:proofErr w:type="spellStart"/>
      <w:r w:rsidRPr="00752723">
        <w:rPr>
          <w:rFonts w:ascii="Trebuchet MS" w:eastAsia="Calibri" w:hAnsi="Trebuchet MS" w:cs="Calibri"/>
          <w:b/>
        </w:rPr>
        <w:t>Hotarăre</w:t>
      </w:r>
      <w:proofErr w:type="spellEnd"/>
      <w:r w:rsidRPr="00752723">
        <w:rPr>
          <w:rFonts w:ascii="Trebuchet MS" w:eastAsia="Calibri" w:hAnsi="Trebuchet MS" w:cs="Calibri"/>
          <w:b/>
        </w:rPr>
        <w:t xml:space="preserve"> </w:t>
      </w:r>
      <w:proofErr w:type="spellStart"/>
      <w:r w:rsidRPr="00752723">
        <w:rPr>
          <w:rFonts w:ascii="Trebuchet MS" w:eastAsia="Calibri" w:hAnsi="Trebuchet MS" w:cs="Calibri"/>
          <w:b/>
        </w:rPr>
        <w:t>judecătorească</w:t>
      </w:r>
      <w:proofErr w:type="spellEnd"/>
      <w:r w:rsidRPr="00752723">
        <w:rPr>
          <w:rFonts w:ascii="Trebuchet MS" w:hAnsi="Trebuchet MS"/>
        </w:rPr>
        <w:t xml:space="preserve"> </w:t>
      </w:r>
      <w:proofErr w:type="spellStart"/>
      <w:r w:rsidRPr="00752723">
        <w:rPr>
          <w:rFonts w:ascii="Trebuchet MS" w:hAnsi="Trebuchet MS"/>
        </w:rPr>
        <w:t>definitivă</w:t>
      </w:r>
      <w:proofErr w:type="spellEnd"/>
      <w:r w:rsidRPr="00752723">
        <w:rPr>
          <w:rFonts w:ascii="Trebuchet MS" w:hAnsi="Trebuchet MS"/>
        </w:rPr>
        <w:t xml:space="preserve"> </w:t>
      </w:r>
      <w:proofErr w:type="spellStart"/>
      <w:r w:rsidRPr="00752723">
        <w:rPr>
          <w:rFonts w:ascii="Trebuchet MS" w:hAnsi="Trebuchet MS"/>
        </w:rPr>
        <w:t>pronunţată</w:t>
      </w:r>
      <w:proofErr w:type="spellEnd"/>
      <w:r w:rsidRPr="00752723">
        <w:rPr>
          <w:rFonts w:ascii="Trebuchet MS" w:hAnsi="Trebuchet MS"/>
        </w:rPr>
        <w:t xml:space="preserve"> pe </w:t>
      </w:r>
      <w:proofErr w:type="spellStart"/>
      <w:r w:rsidRPr="00752723">
        <w:rPr>
          <w:rFonts w:ascii="Trebuchet MS" w:hAnsi="Trebuchet MS"/>
        </w:rPr>
        <w:t>baza</w:t>
      </w:r>
      <w:proofErr w:type="spellEnd"/>
      <w:r w:rsidRPr="00752723">
        <w:rPr>
          <w:rFonts w:ascii="Trebuchet MS" w:hAnsi="Trebuchet MS"/>
        </w:rPr>
        <w:t xml:space="preserve"> </w:t>
      </w:r>
      <w:proofErr w:type="spellStart"/>
      <w:r w:rsidRPr="00752723">
        <w:rPr>
          <w:rFonts w:ascii="Trebuchet MS" w:hAnsi="Trebuchet MS"/>
        </w:rPr>
        <w:t>actului</w:t>
      </w:r>
      <w:proofErr w:type="spellEnd"/>
      <w:r w:rsidRPr="00752723">
        <w:rPr>
          <w:rFonts w:ascii="Trebuchet MS" w:hAnsi="Trebuchet MS"/>
        </w:rPr>
        <w:t xml:space="preserve"> de </w:t>
      </w:r>
      <w:proofErr w:type="spellStart"/>
      <w:r w:rsidRPr="00752723">
        <w:rPr>
          <w:rFonts w:ascii="Trebuchet MS" w:hAnsi="Trebuchet MS"/>
        </w:rPr>
        <w:t>constituire</w:t>
      </w:r>
      <w:proofErr w:type="spellEnd"/>
      <w:r w:rsidRPr="00752723">
        <w:rPr>
          <w:rFonts w:ascii="Trebuchet MS" w:hAnsi="Trebuchet MS"/>
        </w:rPr>
        <w:t xml:space="preserve"> </w:t>
      </w:r>
      <w:proofErr w:type="spellStart"/>
      <w:r w:rsidRPr="00752723">
        <w:rPr>
          <w:rFonts w:ascii="Trebuchet MS" w:hAnsi="Trebuchet MS"/>
        </w:rPr>
        <w:t>și</w:t>
      </w:r>
      <w:proofErr w:type="spellEnd"/>
      <w:r w:rsidRPr="00752723">
        <w:rPr>
          <w:rFonts w:ascii="Trebuchet MS" w:hAnsi="Trebuchet MS"/>
        </w:rPr>
        <w:t xml:space="preserve"> a </w:t>
      </w:r>
      <w:proofErr w:type="spellStart"/>
      <w:r w:rsidRPr="00752723">
        <w:rPr>
          <w:rFonts w:ascii="Trebuchet MS" w:hAnsi="Trebuchet MS"/>
        </w:rPr>
        <w:t>statutului</w:t>
      </w:r>
      <w:proofErr w:type="spellEnd"/>
      <w:r w:rsidRPr="00752723">
        <w:rPr>
          <w:rFonts w:ascii="Trebuchet MS" w:hAnsi="Trebuchet MS"/>
        </w:rPr>
        <w:t xml:space="preserve"> </w:t>
      </w:r>
      <w:proofErr w:type="spellStart"/>
      <w:r w:rsidRPr="00752723">
        <w:rPr>
          <w:rFonts w:ascii="Trebuchet MS" w:hAnsi="Trebuchet MS"/>
        </w:rPr>
        <w:t>propriu</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cazul</w:t>
      </w:r>
      <w:proofErr w:type="spellEnd"/>
      <w:r w:rsidRPr="00752723">
        <w:rPr>
          <w:rFonts w:ascii="Trebuchet MS" w:hAnsi="Trebuchet MS"/>
        </w:rPr>
        <w:t xml:space="preserve"> </w:t>
      </w:r>
      <w:proofErr w:type="spellStart"/>
      <w:r w:rsidRPr="00752723">
        <w:rPr>
          <w:rFonts w:ascii="Trebuchet MS" w:hAnsi="Trebuchet MS"/>
        </w:rPr>
        <w:t>Societăţilor</w:t>
      </w:r>
      <w:proofErr w:type="spellEnd"/>
      <w:r w:rsidRPr="00752723">
        <w:rPr>
          <w:rFonts w:ascii="Trebuchet MS" w:hAnsi="Trebuchet MS"/>
        </w:rPr>
        <w:t xml:space="preserve"> </w:t>
      </w:r>
      <w:proofErr w:type="spellStart"/>
      <w:r w:rsidRPr="00752723">
        <w:rPr>
          <w:rFonts w:ascii="Trebuchet MS" w:hAnsi="Trebuchet MS"/>
        </w:rPr>
        <w:t>agricole</w:t>
      </w:r>
      <w:proofErr w:type="spellEnd"/>
      <w:r w:rsidRPr="00752723">
        <w:rPr>
          <w:rFonts w:ascii="Trebuchet MS" w:hAnsi="Trebuchet MS"/>
        </w:rPr>
        <w:t xml:space="preserve">, </w:t>
      </w:r>
      <w:proofErr w:type="spellStart"/>
      <w:r w:rsidRPr="00752723">
        <w:rPr>
          <w:rFonts w:ascii="Trebuchet MS" w:hAnsi="Trebuchet MS"/>
        </w:rPr>
        <w:t>însoțită</w:t>
      </w:r>
      <w:proofErr w:type="spellEnd"/>
      <w:r w:rsidRPr="00752723">
        <w:rPr>
          <w:rFonts w:ascii="Trebuchet MS" w:hAnsi="Trebuchet MS"/>
        </w:rPr>
        <w:t xml:space="preserve"> de </w:t>
      </w:r>
      <w:proofErr w:type="spellStart"/>
      <w:r w:rsidRPr="00752723">
        <w:rPr>
          <w:rFonts w:ascii="Trebuchet MS" w:hAnsi="Trebuchet MS"/>
        </w:rPr>
        <w:t>Statutul</w:t>
      </w:r>
      <w:proofErr w:type="spellEnd"/>
      <w:r w:rsidRPr="00752723">
        <w:rPr>
          <w:rFonts w:ascii="Trebuchet MS" w:hAnsi="Trebuchet MS"/>
        </w:rPr>
        <w:t xml:space="preserve"> </w:t>
      </w:r>
      <w:proofErr w:type="spellStart"/>
      <w:r w:rsidRPr="00752723">
        <w:rPr>
          <w:rFonts w:ascii="Trebuchet MS" w:hAnsi="Trebuchet MS"/>
        </w:rPr>
        <w:t>Societății</w:t>
      </w:r>
      <w:proofErr w:type="spellEnd"/>
      <w:r w:rsidRPr="00752723">
        <w:rPr>
          <w:rFonts w:ascii="Trebuchet MS" w:hAnsi="Trebuchet MS"/>
        </w:rPr>
        <w:t xml:space="preserve"> </w:t>
      </w:r>
      <w:proofErr w:type="spellStart"/>
      <w:r w:rsidRPr="00752723">
        <w:rPr>
          <w:rFonts w:ascii="Trebuchet MS" w:hAnsi="Trebuchet MS"/>
        </w:rPr>
        <w:t>agricole</w:t>
      </w:r>
      <w:proofErr w:type="spellEnd"/>
      <w:r w:rsidRPr="00752723">
        <w:rPr>
          <w:rFonts w:ascii="Trebuchet MS" w:hAnsi="Trebuchet MS"/>
        </w:rPr>
        <w:t xml:space="preserve">; </w:t>
      </w:r>
    </w:p>
    <w:p w14:paraId="322488DD" w14:textId="77777777" w:rsidR="00752723" w:rsidRPr="00752723" w:rsidRDefault="00752723" w:rsidP="00707F3B">
      <w:pPr>
        <w:numPr>
          <w:ilvl w:val="1"/>
          <w:numId w:val="35"/>
        </w:numPr>
        <w:spacing w:after="183" w:line="252" w:lineRule="auto"/>
        <w:ind w:right="428" w:hanging="360"/>
        <w:jc w:val="both"/>
        <w:rPr>
          <w:rFonts w:ascii="Trebuchet MS" w:hAnsi="Trebuchet MS"/>
        </w:rPr>
      </w:pPr>
      <w:r w:rsidRPr="00752723">
        <w:rPr>
          <w:rFonts w:ascii="Trebuchet MS" w:eastAsia="Calibri" w:hAnsi="Trebuchet MS" w:cs="Calibri"/>
          <w:b/>
        </w:rPr>
        <w:t xml:space="preserve">Act </w:t>
      </w:r>
      <w:proofErr w:type="spellStart"/>
      <w:r w:rsidRPr="00752723">
        <w:rPr>
          <w:rFonts w:ascii="Trebuchet MS" w:eastAsia="Calibri" w:hAnsi="Trebuchet MS" w:cs="Calibri"/>
          <w:b/>
        </w:rPr>
        <w:t>constitutiv</w:t>
      </w:r>
      <w:proofErr w:type="spellEnd"/>
      <w:r w:rsidRPr="00752723">
        <w:rPr>
          <w:rFonts w:ascii="Trebuchet MS" w:eastAsia="Calibri" w:hAnsi="Trebuchet MS" w:cs="Calibri"/>
          <w:b/>
          <w:color w:val="006FC0"/>
        </w:rPr>
        <w:t xml:space="preserve"> </w:t>
      </w:r>
      <w:proofErr w:type="spellStart"/>
      <w:r w:rsidRPr="00752723">
        <w:rPr>
          <w:rFonts w:ascii="Trebuchet MS" w:hAnsi="Trebuchet MS"/>
        </w:rPr>
        <w:t>pentru</w:t>
      </w:r>
      <w:proofErr w:type="spellEnd"/>
      <w:r w:rsidRPr="00752723">
        <w:rPr>
          <w:rFonts w:ascii="Trebuchet MS" w:hAnsi="Trebuchet MS"/>
        </w:rPr>
        <w:t xml:space="preserve"> </w:t>
      </w:r>
      <w:proofErr w:type="spellStart"/>
      <w:r w:rsidRPr="00752723">
        <w:rPr>
          <w:rFonts w:ascii="Trebuchet MS" w:hAnsi="Trebuchet MS"/>
        </w:rPr>
        <w:t>Societatea</w:t>
      </w:r>
      <w:proofErr w:type="spellEnd"/>
      <w:r w:rsidRPr="00752723">
        <w:rPr>
          <w:rFonts w:ascii="Trebuchet MS" w:hAnsi="Trebuchet MS"/>
        </w:rPr>
        <w:t xml:space="preserve"> </w:t>
      </w:r>
      <w:proofErr w:type="spellStart"/>
      <w:r w:rsidRPr="00752723">
        <w:rPr>
          <w:rFonts w:ascii="Trebuchet MS" w:hAnsi="Trebuchet MS"/>
        </w:rPr>
        <w:t>cooperativă</w:t>
      </w:r>
      <w:proofErr w:type="spellEnd"/>
      <w:r w:rsidRPr="00752723">
        <w:rPr>
          <w:rFonts w:ascii="Trebuchet MS" w:hAnsi="Trebuchet MS"/>
        </w:rPr>
        <w:t xml:space="preserve"> </w:t>
      </w:r>
      <w:proofErr w:type="spellStart"/>
      <w:r w:rsidRPr="00752723">
        <w:rPr>
          <w:rFonts w:ascii="Trebuchet MS" w:hAnsi="Trebuchet MS"/>
        </w:rPr>
        <w:t>agricolă</w:t>
      </w:r>
      <w:proofErr w:type="spellEnd"/>
      <w:r w:rsidRPr="00752723">
        <w:rPr>
          <w:rFonts w:ascii="Trebuchet MS" w:hAnsi="Trebuchet MS"/>
        </w:rPr>
        <w:t xml:space="preserve">.  </w:t>
      </w:r>
    </w:p>
    <w:p w14:paraId="2190F1AB" w14:textId="7B7CA74D" w:rsidR="00752723" w:rsidRPr="00E606F5" w:rsidRDefault="00E606F5" w:rsidP="00E606F5">
      <w:pPr>
        <w:spacing w:after="29" w:line="250" w:lineRule="auto"/>
        <w:ind w:right="428"/>
        <w:jc w:val="both"/>
        <w:rPr>
          <w:rFonts w:ascii="Trebuchet MS" w:hAnsi="Trebuchet MS"/>
        </w:rPr>
      </w:pPr>
      <w:r>
        <w:rPr>
          <w:rFonts w:ascii="Trebuchet MS" w:eastAsia="Calibri" w:hAnsi="Trebuchet MS" w:cs="Calibri"/>
          <w:b/>
        </w:rPr>
        <w:lastRenderedPageBreak/>
        <w:t xml:space="preserve">  10.</w:t>
      </w:r>
      <w:r w:rsidR="00752723" w:rsidRPr="00E606F5">
        <w:rPr>
          <w:rFonts w:ascii="Trebuchet MS" w:eastAsia="Calibri" w:hAnsi="Trebuchet MS" w:cs="Calibri"/>
          <w:b/>
        </w:rPr>
        <w:t xml:space="preserve">Declaraţie </w:t>
      </w:r>
      <w:proofErr w:type="spellStart"/>
      <w:r w:rsidR="00752723" w:rsidRPr="00E606F5">
        <w:rPr>
          <w:rFonts w:ascii="Trebuchet MS" w:eastAsia="Calibri" w:hAnsi="Trebuchet MS" w:cs="Calibri"/>
          <w:b/>
        </w:rPr>
        <w:t>privind</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încadrarea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întreprinderii</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categoria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întreprinderilor</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mici</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şi</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mijlocii</w:t>
      </w:r>
      <w:proofErr w:type="spellEnd"/>
      <w:r w:rsidR="00752723" w:rsidRPr="00E606F5">
        <w:rPr>
          <w:rFonts w:ascii="Trebuchet MS" w:eastAsia="Calibri" w:hAnsi="Trebuchet MS" w:cs="Calibri"/>
          <w:b/>
        </w:rPr>
        <w:t xml:space="preserve"> </w:t>
      </w:r>
      <w:r w:rsidR="00752723" w:rsidRPr="00A31E1E">
        <w:rPr>
          <w:rFonts w:ascii="Trebuchet MS" w:hAnsi="Trebuchet MS"/>
        </w:rPr>
        <w:t>(</w:t>
      </w:r>
      <w:proofErr w:type="spellStart"/>
      <w:r w:rsidR="00A31E1E" w:rsidRPr="00A31E1E">
        <w:rPr>
          <w:rFonts w:ascii="Trebuchet MS" w:hAnsi="Trebuchet MS"/>
        </w:rPr>
        <w:t>Anexa</w:t>
      </w:r>
      <w:proofErr w:type="spellEnd"/>
      <w:r w:rsidR="00A31E1E" w:rsidRPr="00A31E1E">
        <w:rPr>
          <w:rFonts w:ascii="Trebuchet MS" w:hAnsi="Trebuchet MS"/>
        </w:rPr>
        <w:t xml:space="preserve"> 5.1</w:t>
      </w:r>
      <w:r w:rsidR="008E4122" w:rsidRPr="00A31E1E">
        <w:rPr>
          <w:rFonts w:ascii="Trebuchet MS" w:hAnsi="Trebuchet MS"/>
        </w:rPr>
        <w:t xml:space="preserve"> </w:t>
      </w:r>
      <w:r w:rsidR="00752723" w:rsidRPr="00A31E1E">
        <w:rPr>
          <w:rFonts w:ascii="Trebuchet MS" w:hAnsi="Trebuchet MS"/>
        </w:rPr>
        <w:t xml:space="preserve">din </w:t>
      </w:r>
      <w:proofErr w:type="spellStart"/>
      <w:r w:rsidR="00752723" w:rsidRPr="00A31E1E">
        <w:rPr>
          <w:rFonts w:ascii="Trebuchet MS" w:hAnsi="Trebuchet MS"/>
        </w:rPr>
        <w:t>Ghidul</w:t>
      </w:r>
      <w:proofErr w:type="spellEnd"/>
      <w:r w:rsidR="00752723" w:rsidRPr="00A31E1E">
        <w:rPr>
          <w:rFonts w:ascii="Trebuchet MS" w:hAnsi="Trebuchet MS"/>
        </w:rPr>
        <w:t xml:space="preserve"> </w:t>
      </w:r>
      <w:proofErr w:type="spellStart"/>
      <w:proofErr w:type="gramStart"/>
      <w:r w:rsidR="00752723" w:rsidRPr="00A31E1E">
        <w:rPr>
          <w:rFonts w:ascii="Trebuchet MS" w:hAnsi="Trebuchet MS"/>
        </w:rPr>
        <w:t>solicitantului</w:t>
      </w:r>
      <w:proofErr w:type="spellEnd"/>
      <w:r w:rsidR="00752723" w:rsidRPr="00A31E1E">
        <w:rPr>
          <w:rFonts w:ascii="Trebuchet MS" w:hAnsi="Trebuchet MS"/>
        </w:rPr>
        <w:t xml:space="preserve">)  </w:t>
      </w:r>
      <w:proofErr w:type="spellStart"/>
      <w:r w:rsidR="00752723" w:rsidRPr="00E606F5">
        <w:rPr>
          <w:rFonts w:ascii="Trebuchet MS" w:hAnsi="Trebuchet MS"/>
        </w:rPr>
        <w:t>Aceasta</w:t>
      </w:r>
      <w:proofErr w:type="spellEnd"/>
      <w:proofErr w:type="gramEnd"/>
      <w:r w:rsidR="00752723" w:rsidRPr="00E606F5">
        <w:rPr>
          <w:rFonts w:ascii="Trebuchet MS" w:hAnsi="Trebuchet MS"/>
        </w:rPr>
        <w:t xml:space="preserve"> </w:t>
      </w:r>
      <w:proofErr w:type="spellStart"/>
      <w:r w:rsidR="00752723" w:rsidRPr="00E606F5">
        <w:rPr>
          <w:rFonts w:ascii="Trebuchet MS" w:hAnsi="Trebuchet MS"/>
        </w:rPr>
        <w:t>trebuie</w:t>
      </w:r>
      <w:proofErr w:type="spellEnd"/>
      <w:r w:rsidR="00752723" w:rsidRPr="00E606F5">
        <w:rPr>
          <w:rFonts w:ascii="Trebuchet MS" w:hAnsi="Trebuchet MS"/>
        </w:rPr>
        <w:t xml:space="preserve"> </w:t>
      </w:r>
      <w:proofErr w:type="spellStart"/>
      <w:r w:rsidR="00752723" w:rsidRPr="00E606F5">
        <w:rPr>
          <w:rFonts w:ascii="Trebuchet MS" w:hAnsi="Trebuchet MS"/>
        </w:rPr>
        <w:t>să</w:t>
      </w:r>
      <w:proofErr w:type="spellEnd"/>
      <w:r w:rsidR="00752723" w:rsidRPr="00E606F5">
        <w:rPr>
          <w:rFonts w:ascii="Trebuchet MS" w:hAnsi="Trebuchet MS"/>
        </w:rPr>
        <w:t xml:space="preserve"> fie </w:t>
      </w:r>
      <w:proofErr w:type="spellStart"/>
      <w:r w:rsidR="00752723" w:rsidRPr="00E606F5">
        <w:rPr>
          <w:rFonts w:ascii="Trebuchet MS" w:hAnsi="Trebuchet MS"/>
        </w:rPr>
        <w:t>semnată</w:t>
      </w:r>
      <w:proofErr w:type="spellEnd"/>
      <w:r w:rsidR="00752723" w:rsidRPr="00E606F5">
        <w:rPr>
          <w:rFonts w:ascii="Trebuchet MS" w:hAnsi="Trebuchet MS"/>
        </w:rPr>
        <w:t xml:space="preserve"> de </w:t>
      </w:r>
      <w:proofErr w:type="spellStart"/>
      <w:r w:rsidR="00752723" w:rsidRPr="00E606F5">
        <w:rPr>
          <w:rFonts w:ascii="Trebuchet MS" w:hAnsi="Trebuchet MS"/>
        </w:rPr>
        <w:t>persoana</w:t>
      </w:r>
      <w:proofErr w:type="spellEnd"/>
      <w:r w:rsidR="00752723" w:rsidRPr="00E606F5">
        <w:rPr>
          <w:rFonts w:ascii="Trebuchet MS" w:hAnsi="Trebuchet MS"/>
        </w:rPr>
        <w:t xml:space="preserve"> </w:t>
      </w:r>
      <w:proofErr w:type="spellStart"/>
      <w:r w:rsidR="00752723" w:rsidRPr="00E606F5">
        <w:rPr>
          <w:rFonts w:ascii="Trebuchet MS" w:hAnsi="Trebuchet MS"/>
        </w:rPr>
        <w:t>autorizată</w:t>
      </w:r>
      <w:proofErr w:type="spellEnd"/>
      <w:r w:rsidR="00752723" w:rsidRPr="00E606F5">
        <w:rPr>
          <w:rFonts w:ascii="Trebuchet MS" w:hAnsi="Trebuchet MS"/>
        </w:rPr>
        <w:t xml:space="preserve"> </w:t>
      </w:r>
      <w:proofErr w:type="spellStart"/>
      <w:r w:rsidR="00752723" w:rsidRPr="00E606F5">
        <w:rPr>
          <w:rFonts w:ascii="Trebuchet MS" w:hAnsi="Trebuchet MS"/>
        </w:rPr>
        <w:t>să</w:t>
      </w:r>
      <w:proofErr w:type="spellEnd"/>
      <w:r w:rsidR="00752723" w:rsidRPr="00E606F5">
        <w:rPr>
          <w:rFonts w:ascii="Trebuchet MS" w:hAnsi="Trebuchet MS"/>
        </w:rPr>
        <w:t xml:space="preserve"> </w:t>
      </w:r>
      <w:proofErr w:type="spellStart"/>
      <w:r w:rsidR="00752723" w:rsidRPr="00E606F5">
        <w:rPr>
          <w:rFonts w:ascii="Trebuchet MS" w:hAnsi="Trebuchet MS"/>
        </w:rPr>
        <w:t>reprezinte</w:t>
      </w:r>
      <w:proofErr w:type="spellEnd"/>
      <w:r w:rsidR="00752723" w:rsidRPr="00E606F5">
        <w:rPr>
          <w:rFonts w:ascii="Trebuchet MS" w:hAnsi="Trebuchet MS"/>
        </w:rPr>
        <w:t xml:space="preserve"> </w:t>
      </w:r>
      <w:proofErr w:type="spellStart"/>
      <w:r w:rsidR="00752723" w:rsidRPr="00E606F5">
        <w:rPr>
          <w:rFonts w:ascii="Trebuchet MS" w:hAnsi="Trebuchet MS"/>
        </w:rPr>
        <w:t>întreprinderea</w:t>
      </w:r>
      <w:proofErr w:type="spellEnd"/>
      <w:r w:rsidR="00752723" w:rsidRPr="00E606F5">
        <w:rPr>
          <w:rFonts w:ascii="Trebuchet MS" w:hAnsi="Trebuchet MS"/>
        </w:rPr>
        <w:t>.</w:t>
      </w:r>
      <w:r w:rsidR="00752723" w:rsidRPr="00E606F5">
        <w:rPr>
          <w:rFonts w:ascii="Trebuchet MS" w:eastAsia="Calibri" w:hAnsi="Trebuchet MS" w:cs="Calibri"/>
          <w:i/>
        </w:rPr>
        <w:t xml:space="preserve"> </w:t>
      </w:r>
    </w:p>
    <w:p w14:paraId="5093F2E1" w14:textId="77777777" w:rsidR="00752723" w:rsidRPr="00752723" w:rsidRDefault="00752723" w:rsidP="00752723">
      <w:pPr>
        <w:spacing w:after="0"/>
        <w:ind w:left="271"/>
        <w:jc w:val="both"/>
        <w:rPr>
          <w:rFonts w:ascii="Trebuchet MS" w:hAnsi="Trebuchet MS"/>
        </w:rPr>
      </w:pPr>
      <w:r w:rsidRPr="00752723">
        <w:rPr>
          <w:rFonts w:ascii="Trebuchet MS" w:hAnsi="Trebuchet MS"/>
        </w:rPr>
        <w:t xml:space="preserve"> </w:t>
      </w:r>
    </w:p>
    <w:p w14:paraId="67DD315F" w14:textId="0DDFAB0D" w:rsidR="00F4508B" w:rsidRPr="00A31E1E" w:rsidRDefault="00E606F5" w:rsidP="00E606F5">
      <w:pPr>
        <w:spacing w:after="190" w:line="252" w:lineRule="auto"/>
        <w:ind w:right="428"/>
        <w:jc w:val="both"/>
        <w:rPr>
          <w:rFonts w:ascii="Trebuchet MS" w:hAnsi="Trebuchet MS"/>
        </w:rPr>
      </w:pPr>
      <w:r>
        <w:rPr>
          <w:rFonts w:ascii="Trebuchet MS" w:eastAsia="Calibri" w:hAnsi="Trebuchet MS" w:cs="Calibri"/>
          <w:b/>
        </w:rPr>
        <w:t xml:space="preserve">  11.</w:t>
      </w:r>
      <w:r w:rsidR="00752723" w:rsidRPr="00E606F5">
        <w:rPr>
          <w:rFonts w:ascii="Trebuchet MS" w:eastAsia="Calibri" w:hAnsi="Trebuchet MS" w:cs="Calibri"/>
          <w:b/>
        </w:rPr>
        <w:t xml:space="preserve">Declaraţie pe propria </w:t>
      </w:r>
      <w:proofErr w:type="spellStart"/>
      <w:r w:rsidR="00752723" w:rsidRPr="00E606F5">
        <w:rPr>
          <w:rFonts w:ascii="Trebuchet MS" w:eastAsia="Calibri" w:hAnsi="Trebuchet MS" w:cs="Calibri"/>
          <w:b/>
        </w:rPr>
        <w:t>răspundere</w:t>
      </w:r>
      <w:proofErr w:type="spellEnd"/>
      <w:r w:rsidR="00752723" w:rsidRPr="00E606F5">
        <w:rPr>
          <w:rFonts w:ascii="Trebuchet MS" w:hAnsi="Trebuchet MS"/>
        </w:rPr>
        <w:t xml:space="preserve"> a </w:t>
      </w:r>
      <w:proofErr w:type="spellStart"/>
      <w:r w:rsidR="00752723" w:rsidRPr="00E606F5">
        <w:rPr>
          <w:rFonts w:ascii="Trebuchet MS" w:hAnsi="Trebuchet MS"/>
        </w:rPr>
        <w:t>solicitantului</w:t>
      </w:r>
      <w:proofErr w:type="spellEnd"/>
      <w:r w:rsidR="00752723" w:rsidRPr="00E606F5">
        <w:rPr>
          <w:rFonts w:ascii="Trebuchet MS" w:hAnsi="Trebuchet MS"/>
        </w:rPr>
        <w:t xml:space="preserve"> </w:t>
      </w:r>
      <w:proofErr w:type="spellStart"/>
      <w:r w:rsidR="00752723" w:rsidRPr="00E606F5">
        <w:rPr>
          <w:rFonts w:ascii="Trebuchet MS" w:hAnsi="Trebuchet MS"/>
        </w:rPr>
        <w:t>privind</w:t>
      </w:r>
      <w:proofErr w:type="spellEnd"/>
      <w:r w:rsidR="00752723" w:rsidRPr="00E606F5">
        <w:rPr>
          <w:rFonts w:ascii="Trebuchet MS" w:hAnsi="Trebuchet MS"/>
        </w:rPr>
        <w:t xml:space="preserve"> </w:t>
      </w:r>
      <w:proofErr w:type="spellStart"/>
      <w:r w:rsidR="00752723" w:rsidRPr="00E606F5">
        <w:rPr>
          <w:rFonts w:ascii="Trebuchet MS" w:hAnsi="Trebuchet MS"/>
        </w:rPr>
        <w:t>respectarea</w:t>
      </w:r>
      <w:proofErr w:type="spellEnd"/>
      <w:r w:rsidR="00752723" w:rsidRPr="00E606F5">
        <w:rPr>
          <w:rFonts w:ascii="Trebuchet MS" w:hAnsi="Trebuchet MS"/>
        </w:rPr>
        <w:t xml:space="preserve"> </w:t>
      </w:r>
      <w:proofErr w:type="spellStart"/>
      <w:r w:rsidR="00752723" w:rsidRPr="00E606F5">
        <w:rPr>
          <w:rFonts w:ascii="Trebuchet MS" w:hAnsi="Trebuchet MS"/>
        </w:rPr>
        <w:t>regulii</w:t>
      </w:r>
      <w:proofErr w:type="spellEnd"/>
      <w:r w:rsidR="00752723" w:rsidRPr="00E606F5">
        <w:rPr>
          <w:rFonts w:ascii="Trebuchet MS" w:hAnsi="Trebuchet MS"/>
        </w:rPr>
        <w:t xml:space="preserve"> de </w:t>
      </w:r>
      <w:proofErr w:type="spellStart"/>
      <w:r w:rsidR="00752723" w:rsidRPr="00E606F5">
        <w:rPr>
          <w:rFonts w:ascii="Trebuchet MS" w:hAnsi="Trebuchet MS"/>
        </w:rPr>
        <w:t>cumul</w:t>
      </w:r>
      <w:proofErr w:type="spellEnd"/>
      <w:r w:rsidR="00752723" w:rsidRPr="00E606F5">
        <w:rPr>
          <w:rFonts w:ascii="Trebuchet MS" w:hAnsi="Trebuchet MS"/>
        </w:rPr>
        <w:t xml:space="preserve"> </w:t>
      </w:r>
      <w:proofErr w:type="gramStart"/>
      <w:r w:rsidR="00752723" w:rsidRPr="00E606F5">
        <w:rPr>
          <w:rFonts w:ascii="Trebuchet MS" w:hAnsi="Trebuchet MS"/>
        </w:rPr>
        <w:t>a</w:t>
      </w:r>
      <w:proofErr w:type="gramEnd"/>
      <w:r w:rsidR="00752723" w:rsidRPr="00E606F5">
        <w:rPr>
          <w:rFonts w:ascii="Trebuchet MS" w:hAnsi="Trebuchet MS"/>
        </w:rPr>
        <w:t xml:space="preserve"> </w:t>
      </w:r>
      <w:proofErr w:type="spellStart"/>
      <w:r w:rsidR="00752723" w:rsidRPr="00E606F5">
        <w:rPr>
          <w:rFonts w:ascii="Trebuchet MS" w:hAnsi="Trebuchet MS"/>
        </w:rPr>
        <w:t>ajutoarelor</w:t>
      </w:r>
      <w:proofErr w:type="spellEnd"/>
      <w:r w:rsidR="00752723" w:rsidRPr="00E606F5">
        <w:rPr>
          <w:rFonts w:ascii="Trebuchet MS" w:hAnsi="Trebuchet MS"/>
        </w:rPr>
        <w:t xml:space="preserve"> de minimis (</w:t>
      </w:r>
      <w:proofErr w:type="spellStart"/>
      <w:r w:rsidR="00A31E1E" w:rsidRPr="00A31E1E">
        <w:rPr>
          <w:rFonts w:ascii="Trebuchet MS" w:hAnsi="Trebuchet MS"/>
        </w:rPr>
        <w:t>Anexa</w:t>
      </w:r>
      <w:proofErr w:type="spellEnd"/>
      <w:r w:rsidR="00A31E1E" w:rsidRPr="00A31E1E">
        <w:rPr>
          <w:rFonts w:ascii="Trebuchet MS" w:hAnsi="Trebuchet MS"/>
        </w:rPr>
        <w:t xml:space="preserve"> 5.2</w:t>
      </w:r>
      <w:r w:rsidR="00752723" w:rsidRPr="00A31E1E">
        <w:rPr>
          <w:rFonts w:ascii="Trebuchet MS" w:hAnsi="Trebuchet MS"/>
        </w:rPr>
        <w:t xml:space="preserve"> din </w:t>
      </w:r>
      <w:proofErr w:type="spellStart"/>
      <w:r w:rsidR="00752723" w:rsidRPr="00A31E1E">
        <w:rPr>
          <w:rFonts w:ascii="Trebuchet MS" w:hAnsi="Trebuchet MS"/>
        </w:rPr>
        <w:t>Ghidul</w:t>
      </w:r>
      <w:proofErr w:type="spellEnd"/>
      <w:r w:rsidR="00752723" w:rsidRPr="00A31E1E">
        <w:rPr>
          <w:rFonts w:ascii="Trebuchet MS" w:hAnsi="Trebuchet MS"/>
        </w:rPr>
        <w:t xml:space="preserve"> </w:t>
      </w:r>
      <w:proofErr w:type="spellStart"/>
      <w:r w:rsidR="00752723" w:rsidRPr="00A31E1E">
        <w:rPr>
          <w:rFonts w:ascii="Trebuchet MS" w:hAnsi="Trebuchet MS"/>
        </w:rPr>
        <w:t>solicitantului</w:t>
      </w:r>
      <w:proofErr w:type="spellEnd"/>
      <w:r w:rsidR="00752723" w:rsidRPr="00A31E1E">
        <w:rPr>
          <w:rFonts w:ascii="Trebuchet MS" w:hAnsi="Trebuchet MS"/>
        </w:rPr>
        <w:t xml:space="preserve">)  </w:t>
      </w:r>
    </w:p>
    <w:p w14:paraId="4C49C8EA" w14:textId="603AE879" w:rsidR="00F4508B" w:rsidRPr="00E606F5" w:rsidRDefault="00E606F5" w:rsidP="00E606F5">
      <w:pPr>
        <w:spacing w:after="187" w:line="252" w:lineRule="auto"/>
        <w:ind w:right="428"/>
        <w:rPr>
          <w:rFonts w:ascii="Trebuchet MS" w:hAnsi="Trebuchet MS"/>
        </w:rPr>
      </w:pPr>
      <w:r>
        <w:rPr>
          <w:rFonts w:ascii="Trebuchet MS" w:hAnsi="Trebuchet MS"/>
          <w:b/>
        </w:rPr>
        <w:t xml:space="preserve">   1</w:t>
      </w:r>
      <w:r w:rsidRPr="00E606F5">
        <w:rPr>
          <w:rFonts w:ascii="Trebuchet MS" w:hAnsi="Trebuchet MS"/>
          <w:b/>
        </w:rPr>
        <w:t>4.</w:t>
      </w:r>
      <w:r w:rsidR="00F4508B" w:rsidRPr="00E606F5">
        <w:rPr>
          <w:rFonts w:ascii="Trebuchet MS" w:hAnsi="Trebuchet MS"/>
        </w:rPr>
        <w:t>C</w:t>
      </w:r>
      <w:r w:rsidR="00752723" w:rsidRPr="00E606F5">
        <w:rPr>
          <w:rFonts w:ascii="Trebuchet MS" w:eastAsia="Calibri" w:hAnsi="Trebuchet MS" w:cs="Calibri"/>
          <w:b/>
        </w:rPr>
        <w:t xml:space="preserve">ertificat de urbanism </w:t>
      </w:r>
      <w:proofErr w:type="spellStart"/>
      <w:r w:rsidR="00752723" w:rsidRPr="00E606F5">
        <w:rPr>
          <w:rFonts w:ascii="Trebuchet MS" w:eastAsia="Calibri" w:hAnsi="Trebuchet MS" w:cs="Calibri"/>
          <w:b/>
        </w:rPr>
        <w:t>pentru</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investitia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propusă</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prin</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proiect</w:t>
      </w:r>
      <w:proofErr w:type="spellEnd"/>
      <w:r w:rsidR="00752723" w:rsidRPr="00E606F5">
        <w:rPr>
          <w:rFonts w:ascii="Trebuchet MS" w:hAnsi="Trebuchet MS"/>
        </w:rPr>
        <w:t xml:space="preserve">/ </w:t>
      </w:r>
      <w:proofErr w:type="spellStart"/>
      <w:r w:rsidR="00752723" w:rsidRPr="00E606F5">
        <w:rPr>
          <w:rFonts w:ascii="Trebuchet MS" w:eastAsia="Calibri" w:hAnsi="Trebuchet MS" w:cs="Calibri"/>
          <w:b/>
        </w:rPr>
        <w:t>Autorizaţie</w:t>
      </w:r>
      <w:proofErr w:type="spellEnd"/>
      <w:r w:rsidR="00752723" w:rsidRPr="00E606F5">
        <w:rPr>
          <w:rFonts w:ascii="Trebuchet MS" w:eastAsia="Calibri" w:hAnsi="Trebuchet MS" w:cs="Calibri"/>
          <w:b/>
        </w:rPr>
        <w:t xml:space="preserve"> de </w:t>
      </w:r>
      <w:proofErr w:type="spellStart"/>
      <w:r w:rsidR="00752723" w:rsidRPr="00E606F5">
        <w:rPr>
          <w:rFonts w:ascii="Trebuchet MS" w:eastAsia="Calibri" w:hAnsi="Trebuchet MS" w:cs="Calibri"/>
          <w:b/>
        </w:rPr>
        <w:t>construire</w:t>
      </w:r>
      <w:proofErr w:type="spellEnd"/>
      <w:r w:rsidR="00752723" w:rsidRPr="00E606F5">
        <w:rPr>
          <w:rFonts w:ascii="Trebuchet MS" w:hAnsi="Trebuchet MS"/>
        </w:rPr>
        <w:t xml:space="preserve"> </w:t>
      </w:r>
      <w:proofErr w:type="spellStart"/>
      <w:r w:rsidR="00752723" w:rsidRPr="00E606F5">
        <w:rPr>
          <w:rFonts w:ascii="Trebuchet MS" w:hAnsi="Trebuchet MS"/>
        </w:rPr>
        <w:t>pentru</w:t>
      </w:r>
      <w:proofErr w:type="spellEnd"/>
      <w:r w:rsidR="00752723" w:rsidRPr="00E606F5">
        <w:rPr>
          <w:rFonts w:ascii="Trebuchet MS" w:hAnsi="Trebuchet MS"/>
        </w:rPr>
        <w:t xml:space="preserve"> </w:t>
      </w:r>
      <w:proofErr w:type="spellStart"/>
      <w:r w:rsidR="00752723" w:rsidRPr="00E606F5">
        <w:rPr>
          <w:rFonts w:ascii="Trebuchet MS" w:hAnsi="Trebuchet MS"/>
        </w:rPr>
        <w:t>proiecte</w:t>
      </w:r>
      <w:proofErr w:type="spellEnd"/>
      <w:r w:rsidR="00752723" w:rsidRPr="00E606F5">
        <w:rPr>
          <w:rFonts w:ascii="Trebuchet MS" w:hAnsi="Trebuchet MS"/>
        </w:rPr>
        <w:t xml:space="preserve"> care </w:t>
      </w:r>
      <w:proofErr w:type="spellStart"/>
      <w:r w:rsidR="00752723" w:rsidRPr="00E606F5">
        <w:rPr>
          <w:rFonts w:ascii="Trebuchet MS" w:hAnsi="Trebuchet MS"/>
        </w:rPr>
        <w:t>prevăd</w:t>
      </w:r>
      <w:proofErr w:type="spellEnd"/>
      <w:r w:rsidR="00752723" w:rsidRPr="00E606F5">
        <w:rPr>
          <w:rFonts w:ascii="Trebuchet MS" w:hAnsi="Trebuchet MS"/>
        </w:rPr>
        <w:t xml:space="preserve"> </w:t>
      </w:r>
      <w:proofErr w:type="spellStart"/>
      <w:r w:rsidR="00752723" w:rsidRPr="00E606F5">
        <w:rPr>
          <w:rFonts w:ascii="Trebuchet MS" w:hAnsi="Trebuchet MS"/>
        </w:rPr>
        <w:t>construcţii</w:t>
      </w:r>
      <w:proofErr w:type="spellEnd"/>
      <w:r w:rsidR="00752723" w:rsidRPr="00E606F5">
        <w:rPr>
          <w:rFonts w:ascii="Trebuchet MS" w:hAnsi="Trebuchet MS"/>
        </w:rPr>
        <w:t xml:space="preserve">, </w:t>
      </w:r>
      <w:proofErr w:type="spellStart"/>
      <w:r w:rsidR="00752723" w:rsidRPr="00E606F5">
        <w:rPr>
          <w:rFonts w:ascii="Trebuchet MS" w:hAnsi="Trebuchet MS"/>
        </w:rPr>
        <w:t>însoţit</w:t>
      </w:r>
      <w:proofErr w:type="spellEnd"/>
      <w:r w:rsidR="00752723" w:rsidRPr="00E606F5">
        <w:rPr>
          <w:rFonts w:ascii="Trebuchet MS" w:hAnsi="Trebuchet MS"/>
        </w:rPr>
        <w:t xml:space="preserve">, </w:t>
      </w:r>
      <w:proofErr w:type="spellStart"/>
      <w:r w:rsidR="00752723" w:rsidRPr="00E606F5">
        <w:rPr>
          <w:rFonts w:ascii="Trebuchet MS" w:hAnsi="Trebuchet MS"/>
        </w:rPr>
        <w:t>dacă</w:t>
      </w:r>
      <w:proofErr w:type="spellEnd"/>
      <w:r w:rsidR="00752723" w:rsidRPr="00E606F5">
        <w:rPr>
          <w:rFonts w:ascii="Trebuchet MS" w:hAnsi="Trebuchet MS"/>
        </w:rPr>
        <w:t xml:space="preserve"> </w:t>
      </w:r>
      <w:proofErr w:type="spellStart"/>
      <w:r w:rsidR="00752723" w:rsidRPr="00E606F5">
        <w:rPr>
          <w:rFonts w:ascii="Trebuchet MS" w:hAnsi="Trebuchet MS"/>
        </w:rPr>
        <w:t>este</w:t>
      </w:r>
      <w:proofErr w:type="spellEnd"/>
      <w:r w:rsidR="00752723" w:rsidRPr="00E606F5">
        <w:rPr>
          <w:rFonts w:ascii="Trebuchet MS" w:hAnsi="Trebuchet MS"/>
        </w:rPr>
        <w:t xml:space="preserve"> </w:t>
      </w:r>
      <w:proofErr w:type="spellStart"/>
      <w:r w:rsidR="00752723" w:rsidRPr="00E606F5">
        <w:rPr>
          <w:rFonts w:ascii="Trebuchet MS" w:hAnsi="Trebuchet MS"/>
        </w:rPr>
        <w:t>cazul</w:t>
      </w:r>
      <w:proofErr w:type="spellEnd"/>
      <w:r w:rsidR="00752723" w:rsidRPr="00E606F5">
        <w:rPr>
          <w:rFonts w:ascii="Trebuchet MS" w:hAnsi="Trebuchet MS"/>
        </w:rPr>
        <w:t xml:space="preserve">, de </w:t>
      </w:r>
      <w:proofErr w:type="spellStart"/>
      <w:r w:rsidR="00752723" w:rsidRPr="00E606F5">
        <w:rPr>
          <w:rFonts w:ascii="Trebuchet MS" w:hAnsi="Trebuchet MS"/>
        </w:rPr>
        <w:t>actul</w:t>
      </w:r>
      <w:proofErr w:type="spellEnd"/>
      <w:r w:rsidR="00752723" w:rsidRPr="00E606F5">
        <w:rPr>
          <w:rFonts w:ascii="Trebuchet MS" w:hAnsi="Trebuchet MS"/>
        </w:rPr>
        <w:t xml:space="preserve"> de transfer a </w:t>
      </w:r>
      <w:proofErr w:type="spellStart"/>
      <w:r w:rsidR="00752723" w:rsidRPr="00E606F5">
        <w:rPr>
          <w:rFonts w:ascii="Trebuchet MS" w:hAnsi="Trebuchet MS"/>
        </w:rPr>
        <w:t>dreptului</w:t>
      </w:r>
      <w:proofErr w:type="spellEnd"/>
      <w:r w:rsidR="00752723" w:rsidRPr="00E606F5">
        <w:rPr>
          <w:rFonts w:ascii="Trebuchet MS" w:hAnsi="Trebuchet MS"/>
        </w:rPr>
        <w:t xml:space="preserve"> </w:t>
      </w:r>
      <w:proofErr w:type="spellStart"/>
      <w:r w:rsidR="00752723" w:rsidRPr="00E606F5">
        <w:rPr>
          <w:rFonts w:ascii="Trebuchet MS" w:hAnsi="Trebuchet MS"/>
        </w:rPr>
        <w:t>şi</w:t>
      </w:r>
      <w:proofErr w:type="spellEnd"/>
      <w:r w:rsidR="00752723" w:rsidRPr="00E606F5">
        <w:rPr>
          <w:rFonts w:ascii="Trebuchet MS" w:hAnsi="Trebuchet MS"/>
        </w:rPr>
        <w:t xml:space="preserve"> </w:t>
      </w:r>
      <w:proofErr w:type="spellStart"/>
      <w:r w:rsidR="00752723" w:rsidRPr="00E606F5">
        <w:rPr>
          <w:rFonts w:ascii="Trebuchet MS" w:hAnsi="Trebuchet MS"/>
        </w:rPr>
        <w:t>obligaţiilor</w:t>
      </w:r>
      <w:proofErr w:type="spellEnd"/>
      <w:r w:rsidR="00752723" w:rsidRPr="00E606F5">
        <w:rPr>
          <w:rFonts w:ascii="Trebuchet MS" w:hAnsi="Trebuchet MS"/>
        </w:rPr>
        <w:t xml:space="preserve"> </w:t>
      </w:r>
      <w:proofErr w:type="spellStart"/>
      <w:r w:rsidR="00752723" w:rsidRPr="00E606F5">
        <w:rPr>
          <w:rFonts w:ascii="Trebuchet MS" w:hAnsi="Trebuchet MS"/>
        </w:rPr>
        <w:t>ce</w:t>
      </w:r>
      <w:proofErr w:type="spellEnd"/>
      <w:r w:rsidR="00752723" w:rsidRPr="00E606F5">
        <w:rPr>
          <w:rFonts w:ascii="Trebuchet MS" w:hAnsi="Trebuchet MS"/>
        </w:rPr>
        <w:t xml:space="preserve"> </w:t>
      </w:r>
      <w:proofErr w:type="spellStart"/>
      <w:r w:rsidR="00752723" w:rsidRPr="00E606F5">
        <w:rPr>
          <w:rFonts w:ascii="Trebuchet MS" w:hAnsi="Trebuchet MS"/>
        </w:rPr>
        <w:t>decurg</w:t>
      </w:r>
      <w:proofErr w:type="spellEnd"/>
      <w:r w:rsidR="00752723" w:rsidRPr="00E606F5">
        <w:rPr>
          <w:rFonts w:ascii="Trebuchet MS" w:hAnsi="Trebuchet MS"/>
        </w:rPr>
        <w:t xml:space="preserve"> din </w:t>
      </w:r>
      <w:proofErr w:type="spellStart"/>
      <w:r w:rsidR="00752723" w:rsidRPr="00E606F5">
        <w:rPr>
          <w:rFonts w:ascii="Trebuchet MS" w:hAnsi="Trebuchet MS"/>
        </w:rPr>
        <w:t>Certificatul</w:t>
      </w:r>
      <w:proofErr w:type="spellEnd"/>
      <w:r w:rsidR="00752723" w:rsidRPr="00E606F5">
        <w:rPr>
          <w:rFonts w:ascii="Trebuchet MS" w:hAnsi="Trebuchet MS"/>
        </w:rPr>
        <w:t xml:space="preserve"> de urbanism </w:t>
      </w:r>
      <w:proofErr w:type="spellStart"/>
      <w:r w:rsidR="00752723" w:rsidRPr="00E606F5">
        <w:rPr>
          <w:rFonts w:ascii="Trebuchet MS" w:hAnsi="Trebuchet MS"/>
        </w:rPr>
        <w:t>şi</w:t>
      </w:r>
      <w:proofErr w:type="spellEnd"/>
      <w:r w:rsidR="00752723" w:rsidRPr="00E606F5">
        <w:rPr>
          <w:rFonts w:ascii="Trebuchet MS" w:hAnsi="Trebuchet MS"/>
        </w:rPr>
        <w:t xml:space="preserve"> o </w:t>
      </w:r>
      <w:proofErr w:type="spellStart"/>
      <w:r w:rsidR="00F4508B" w:rsidRPr="00E606F5">
        <w:rPr>
          <w:rFonts w:ascii="Trebuchet MS" w:hAnsi="Trebuchet MS"/>
        </w:rPr>
        <w:t>copie</w:t>
      </w:r>
      <w:proofErr w:type="spellEnd"/>
      <w:r w:rsidR="00F4508B" w:rsidRPr="00E606F5">
        <w:rPr>
          <w:rFonts w:ascii="Trebuchet MS" w:hAnsi="Trebuchet MS"/>
        </w:rPr>
        <w:t xml:space="preserve"> </w:t>
      </w:r>
      <w:proofErr w:type="gramStart"/>
      <w:r w:rsidR="00F4508B" w:rsidRPr="00E606F5">
        <w:rPr>
          <w:rFonts w:ascii="Trebuchet MS" w:hAnsi="Trebuchet MS"/>
        </w:rPr>
        <w:t>a</w:t>
      </w:r>
      <w:proofErr w:type="gramEnd"/>
      <w:r w:rsidR="00F4508B" w:rsidRPr="00E606F5">
        <w:rPr>
          <w:rFonts w:ascii="Trebuchet MS" w:hAnsi="Trebuchet MS"/>
        </w:rPr>
        <w:t xml:space="preserve"> </w:t>
      </w:r>
      <w:proofErr w:type="spellStart"/>
      <w:r w:rsidR="00F4508B" w:rsidRPr="00E606F5">
        <w:rPr>
          <w:rFonts w:ascii="Trebuchet MS" w:hAnsi="Trebuchet MS"/>
        </w:rPr>
        <w:t>adresei</w:t>
      </w:r>
      <w:proofErr w:type="spellEnd"/>
      <w:r w:rsidR="00F4508B" w:rsidRPr="00E606F5">
        <w:rPr>
          <w:rFonts w:ascii="Trebuchet MS" w:hAnsi="Trebuchet MS"/>
        </w:rPr>
        <w:t xml:space="preserve"> de </w:t>
      </w:r>
      <w:proofErr w:type="spellStart"/>
      <w:r w:rsidR="00F4508B" w:rsidRPr="00E606F5">
        <w:rPr>
          <w:rFonts w:ascii="Trebuchet MS" w:hAnsi="Trebuchet MS"/>
        </w:rPr>
        <w:t>înştiinţare</w:t>
      </w:r>
      <w:proofErr w:type="spellEnd"/>
      <w:r w:rsidR="00F4508B" w:rsidRPr="00E606F5">
        <w:rPr>
          <w:rFonts w:ascii="Trebuchet MS" w:hAnsi="Trebuchet MS"/>
        </w:rPr>
        <w:t>.</w:t>
      </w:r>
    </w:p>
    <w:p w14:paraId="187347E3" w14:textId="1439EC06" w:rsidR="00266784" w:rsidRPr="00E606F5" w:rsidRDefault="00E606F5" w:rsidP="00E606F5">
      <w:pPr>
        <w:spacing w:after="187" w:line="252" w:lineRule="auto"/>
        <w:ind w:right="428"/>
        <w:jc w:val="both"/>
        <w:rPr>
          <w:rFonts w:ascii="Trebuchet MS" w:hAnsi="Trebuchet MS"/>
        </w:rPr>
      </w:pPr>
      <w:r>
        <w:rPr>
          <w:rFonts w:ascii="Trebuchet MS" w:eastAsia="Calibri" w:hAnsi="Trebuchet MS" w:cs="Calibri"/>
          <w:b/>
        </w:rPr>
        <w:t xml:space="preserve">   15.</w:t>
      </w:r>
      <w:r w:rsidR="00752723" w:rsidRPr="00E606F5">
        <w:rPr>
          <w:rFonts w:ascii="Trebuchet MS" w:eastAsia="Calibri" w:hAnsi="Trebuchet MS" w:cs="Calibri"/>
          <w:b/>
        </w:rPr>
        <w:t xml:space="preserve">Aviz specific </w:t>
      </w:r>
      <w:proofErr w:type="spellStart"/>
      <w:r w:rsidR="00752723" w:rsidRPr="00E606F5">
        <w:rPr>
          <w:rFonts w:ascii="Trebuchet MS" w:eastAsia="Calibri" w:hAnsi="Trebuchet MS" w:cs="Calibri"/>
          <w:b/>
        </w:rPr>
        <w:t>privind</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amplasamentul</w:t>
      </w:r>
      <w:proofErr w:type="spellEnd"/>
      <w:r w:rsidR="00752723" w:rsidRPr="00E606F5">
        <w:rPr>
          <w:rFonts w:ascii="Trebuchet MS" w:hAnsi="Trebuchet MS"/>
        </w:rPr>
        <w:t xml:space="preserve"> </w:t>
      </w:r>
      <w:proofErr w:type="spellStart"/>
      <w:r w:rsidR="00752723" w:rsidRPr="00E606F5">
        <w:rPr>
          <w:rFonts w:ascii="Trebuchet MS" w:hAnsi="Trebuchet MS"/>
        </w:rPr>
        <w:t>şi</w:t>
      </w:r>
      <w:proofErr w:type="spellEnd"/>
      <w:r w:rsidR="00752723" w:rsidRPr="00E606F5">
        <w:rPr>
          <w:rFonts w:ascii="Trebuchet MS" w:hAnsi="Trebuchet MS"/>
        </w:rPr>
        <w:t xml:space="preserve"> </w:t>
      </w:r>
      <w:proofErr w:type="spellStart"/>
      <w:r w:rsidR="00752723" w:rsidRPr="00E606F5">
        <w:rPr>
          <w:rFonts w:ascii="Trebuchet MS" w:hAnsi="Trebuchet MS"/>
        </w:rPr>
        <w:t>funcţionarea</w:t>
      </w:r>
      <w:proofErr w:type="spellEnd"/>
      <w:r w:rsidR="00752723" w:rsidRPr="00E606F5">
        <w:rPr>
          <w:rFonts w:ascii="Trebuchet MS" w:hAnsi="Trebuchet MS"/>
        </w:rPr>
        <w:t xml:space="preserve"> </w:t>
      </w:r>
      <w:proofErr w:type="spellStart"/>
      <w:r w:rsidR="00752723" w:rsidRPr="00E606F5">
        <w:rPr>
          <w:rFonts w:ascii="Trebuchet MS" w:hAnsi="Trebuchet MS"/>
        </w:rPr>
        <w:t>obiectivului</w:t>
      </w:r>
      <w:proofErr w:type="spellEnd"/>
      <w:r w:rsidR="00752723" w:rsidRPr="00E606F5">
        <w:rPr>
          <w:rFonts w:ascii="Trebuchet MS" w:hAnsi="Trebuchet MS"/>
        </w:rPr>
        <w:t xml:space="preserve"> </w:t>
      </w:r>
      <w:proofErr w:type="spellStart"/>
      <w:r w:rsidR="00752723" w:rsidRPr="00E606F5">
        <w:rPr>
          <w:rFonts w:ascii="Trebuchet MS" w:hAnsi="Trebuchet MS"/>
        </w:rPr>
        <w:t>eliberat</w:t>
      </w:r>
      <w:proofErr w:type="spellEnd"/>
      <w:r w:rsidR="00752723" w:rsidRPr="00E606F5">
        <w:rPr>
          <w:rFonts w:ascii="Trebuchet MS" w:hAnsi="Trebuchet MS"/>
        </w:rPr>
        <w:t xml:space="preserve"> de ANT </w:t>
      </w:r>
      <w:r w:rsidR="00266784" w:rsidRPr="00E606F5">
        <w:rPr>
          <w:rFonts w:ascii="Trebuchet MS" w:hAnsi="Trebuchet MS"/>
        </w:rPr>
        <w:t xml:space="preserve"> </w:t>
      </w:r>
    </w:p>
    <w:p w14:paraId="0ABE718B" w14:textId="40EB283B" w:rsidR="00F4508B" w:rsidRPr="00266784" w:rsidRDefault="00752723" w:rsidP="00266784">
      <w:pPr>
        <w:pStyle w:val="Listparagraf"/>
        <w:spacing w:after="187" w:line="252" w:lineRule="auto"/>
        <w:ind w:left="765" w:right="428"/>
        <w:jc w:val="both"/>
        <w:rPr>
          <w:rFonts w:ascii="Trebuchet MS" w:hAnsi="Trebuchet MS"/>
        </w:rPr>
      </w:pPr>
      <w:proofErr w:type="spellStart"/>
      <w:r w:rsidRPr="00266784">
        <w:rPr>
          <w:rFonts w:ascii="Trebuchet MS" w:hAnsi="Trebuchet MS"/>
        </w:rPr>
        <w:t>pentru</w:t>
      </w:r>
      <w:proofErr w:type="spellEnd"/>
      <w:r w:rsidRPr="00266784">
        <w:rPr>
          <w:rFonts w:ascii="Trebuchet MS" w:hAnsi="Trebuchet MS"/>
        </w:rPr>
        <w:t xml:space="preserve"> </w:t>
      </w:r>
      <w:proofErr w:type="spellStart"/>
      <w:r w:rsidRPr="00266784">
        <w:rPr>
          <w:rFonts w:ascii="Trebuchet MS" w:hAnsi="Trebuchet MS"/>
        </w:rPr>
        <w:t>construcţia</w:t>
      </w:r>
      <w:proofErr w:type="spellEnd"/>
      <w:r w:rsidRPr="00266784">
        <w:rPr>
          <w:rFonts w:ascii="Trebuchet MS" w:hAnsi="Trebuchet MS"/>
        </w:rPr>
        <w:t>/</w:t>
      </w:r>
      <w:proofErr w:type="spellStart"/>
      <w:r w:rsidRPr="00266784">
        <w:rPr>
          <w:rFonts w:ascii="Trebuchet MS" w:hAnsi="Trebuchet MS"/>
        </w:rPr>
        <w:t>modernizarea</w:t>
      </w:r>
      <w:proofErr w:type="spellEnd"/>
      <w:r w:rsidRPr="00266784">
        <w:rPr>
          <w:rFonts w:ascii="Trebuchet MS" w:hAnsi="Trebuchet MS"/>
        </w:rPr>
        <w:t xml:space="preserve"> </w:t>
      </w:r>
      <w:proofErr w:type="spellStart"/>
      <w:r w:rsidRPr="00266784">
        <w:rPr>
          <w:rFonts w:ascii="Trebuchet MS" w:hAnsi="Trebuchet MS"/>
        </w:rPr>
        <w:t>sau</w:t>
      </w:r>
      <w:proofErr w:type="spellEnd"/>
      <w:r w:rsidRPr="00266784">
        <w:rPr>
          <w:rFonts w:ascii="Trebuchet MS" w:hAnsi="Trebuchet MS"/>
        </w:rPr>
        <w:t xml:space="preserve"> </w:t>
      </w:r>
      <w:proofErr w:type="spellStart"/>
      <w:r w:rsidRPr="00266784">
        <w:rPr>
          <w:rFonts w:ascii="Trebuchet MS" w:hAnsi="Trebuchet MS"/>
        </w:rPr>
        <w:t>extinderea</w:t>
      </w:r>
      <w:proofErr w:type="spellEnd"/>
      <w:r w:rsidRPr="00266784">
        <w:rPr>
          <w:rFonts w:ascii="Trebuchet MS" w:hAnsi="Trebuchet MS"/>
        </w:rPr>
        <w:t xml:space="preserve"> </w:t>
      </w:r>
      <w:proofErr w:type="spellStart"/>
      <w:r w:rsidRPr="00266784">
        <w:rPr>
          <w:rFonts w:ascii="Trebuchet MS" w:hAnsi="Trebuchet MS"/>
        </w:rPr>
        <w:t>structurilor</w:t>
      </w:r>
      <w:proofErr w:type="spellEnd"/>
      <w:r w:rsidRPr="00266784">
        <w:rPr>
          <w:rFonts w:ascii="Trebuchet MS" w:hAnsi="Trebuchet MS"/>
        </w:rPr>
        <w:t xml:space="preserve"> de </w:t>
      </w:r>
      <w:proofErr w:type="spellStart"/>
      <w:r w:rsidRPr="00266784">
        <w:rPr>
          <w:rFonts w:ascii="Trebuchet MS" w:hAnsi="Trebuchet MS"/>
        </w:rPr>
        <w:t>primire</w:t>
      </w:r>
      <w:proofErr w:type="spellEnd"/>
      <w:r w:rsidRPr="00266784">
        <w:rPr>
          <w:rFonts w:ascii="Trebuchet MS" w:hAnsi="Trebuchet MS"/>
        </w:rPr>
        <w:t xml:space="preserve"> </w:t>
      </w:r>
      <w:proofErr w:type="spellStart"/>
      <w:r w:rsidRPr="00266784">
        <w:rPr>
          <w:rFonts w:ascii="Trebuchet MS" w:hAnsi="Trebuchet MS"/>
        </w:rPr>
        <w:t>turistice</w:t>
      </w:r>
      <w:proofErr w:type="spellEnd"/>
      <w:r w:rsidRPr="00266784">
        <w:rPr>
          <w:rFonts w:ascii="Trebuchet MS" w:hAnsi="Trebuchet MS"/>
        </w:rPr>
        <w:t xml:space="preserve"> cu </w:t>
      </w:r>
      <w:proofErr w:type="spellStart"/>
      <w:r w:rsidRPr="00266784">
        <w:rPr>
          <w:rFonts w:ascii="Trebuchet MS" w:hAnsi="Trebuchet MS"/>
        </w:rPr>
        <w:t>funcţiuni</w:t>
      </w:r>
      <w:proofErr w:type="spellEnd"/>
      <w:r w:rsidRPr="00266784">
        <w:rPr>
          <w:rFonts w:ascii="Trebuchet MS" w:hAnsi="Trebuchet MS"/>
        </w:rPr>
        <w:t xml:space="preserve"> de </w:t>
      </w:r>
      <w:proofErr w:type="spellStart"/>
      <w:r w:rsidRPr="00266784">
        <w:rPr>
          <w:rFonts w:ascii="Trebuchet MS" w:hAnsi="Trebuchet MS"/>
        </w:rPr>
        <w:t>cazare</w:t>
      </w:r>
      <w:proofErr w:type="spellEnd"/>
      <w:r w:rsidRPr="00266784">
        <w:rPr>
          <w:rFonts w:ascii="Trebuchet MS" w:hAnsi="Trebuchet MS"/>
        </w:rPr>
        <w:t xml:space="preserve"> </w:t>
      </w:r>
      <w:proofErr w:type="spellStart"/>
      <w:r w:rsidRPr="00266784">
        <w:rPr>
          <w:rFonts w:ascii="Trebuchet MS" w:hAnsi="Trebuchet MS"/>
        </w:rPr>
        <w:t>sau</w:t>
      </w:r>
      <w:proofErr w:type="spellEnd"/>
      <w:r w:rsidRPr="00266784">
        <w:rPr>
          <w:rFonts w:ascii="Trebuchet MS" w:hAnsi="Trebuchet MS"/>
        </w:rPr>
        <w:t xml:space="preserve"> </w:t>
      </w:r>
      <w:proofErr w:type="spellStart"/>
      <w:r w:rsidRPr="00266784">
        <w:rPr>
          <w:rFonts w:ascii="Trebuchet MS" w:hAnsi="Trebuchet MS"/>
        </w:rPr>
        <w:t>restaurante</w:t>
      </w:r>
      <w:proofErr w:type="spellEnd"/>
      <w:r w:rsidRPr="00266784">
        <w:rPr>
          <w:rFonts w:ascii="Trebuchet MS" w:hAnsi="Trebuchet MS"/>
        </w:rPr>
        <w:t xml:space="preserve"> </w:t>
      </w:r>
      <w:proofErr w:type="spellStart"/>
      <w:r w:rsidRPr="00266784">
        <w:rPr>
          <w:rFonts w:ascii="Trebuchet MS" w:hAnsi="Trebuchet MS"/>
        </w:rPr>
        <w:t>clasificate</w:t>
      </w:r>
      <w:proofErr w:type="spellEnd"/>
      <w:r w:rsidRPr="00266784">
        <w:rPr>
          <w:rFonts w:ascii="Trebuchet MS" w:hAnsi="Trebuchet MS"/>
        </w:rPr>
        <w:t xml:space="preserve"> conform </w:t>
      </w:r>
      <w:proofErr w:type="spellStart"/>
      <w:r w:rsidRPr="00266784">
        <w:rPr>
          <w:rFonts w:ascii="Trebuchet MS" w:hAnsi="Trebuchet MS"/>
        </w:rPr>
        <w:t>Ordinului</w:t>
      </w:r>
      <w:proofErr w:type="spellEnd"/>
      <w:r w:rsidRPr="00266784">
        <w:rPr>
          <w:rFonts w:ascii="Trebuchet MS" w:hAnsi="Trebuchet MS"/>
        </w:rPr>
        <w:t xml:space="preserve"> 65/2013 </w:t>
      </w:r>
      <w:proofErr w:type="spellStart"/>
      <w:r w:rsidRPr="00266784">
        <w:rPr>
          <w:rFonts w:ascii="Trebuchet MS" w:hAnsi="Trebuchet MS"/>
        </w:rPr>
        <w:t>și</w:t>
      </w:r>
      <w:proofErr w:type="spellEnd"/>
      <w:r w:rsidRPr="00266784">
        <w:rPr>
          <w:rFonts w:ascii="Trebuchet MS" w:hAnsi="Trebuchet MS"/>
        </w:rPr>
        <w:t xml:space="preserve"> </w:t>
      </w:r>
      <w:proofErr w:type="spellStart"/>
      <w:r w:rsidRPr="00266784">
        <w:rPr>
          <w:rFonts w:ascii="Trebuchet MS" w:hAnsi="Trebuchet MS"/>
        </w:rPr>
        <w:t>în</w:t>
      </w:r>
      <w:proofErr w:type="spellEnd"/>
      <w:r w:rsidRPr="00266784">
        <w:rPr>
          <w:rFonts w:ascii="Trebuchet MS" w:hAnsi="Trebuchet MS"/>
        </w:rPr>
        <w:t xml:space="preserve"> </w:t>
      </w:r>
      <w:proofErr w:type="spellStart"/>
      <w:r w:rsidRPr="00266784">
        <w:rPr>
          <w:rFonts w:ascii="Trebuchet MS" w:hAnsi="Trebuchet MS"/>
        </w:rPr>
        <w:t>conformitate</w:t>
      </w:r>
      <w:proofErr w:type="spellEnd"/>
      <w:r w:rsidRPr="00266784">
        <w:rPr>
          <w:rFonts w:ascii="Trebuchet MS" w:hAnsi="Trebuchet MS"/>
        </w:rPr>
        <w:t xml:space="preserve"> cu </w:t>
      </w:r>
      <w:proofErr w:type="spellStart"/>
      <w:r w:rsidRPr="00266784">
        <w:rPr>
          <w:rFonts w:ascii="Trebuchet MS" w:hAnsi="Trebuchet MS"/>
        </w:rPr>
        <w:t>Ordonanţa</w:t>
      </w:r>
      <w:proofErr w:type="spellEnd"/>
      <w:r w:rsidRPr="00266784">
        <w:rPr>
          <w:rFonts w:ascii="Trebuchet MS" w:hAnsi="Trebuchet MS"/>
        </w:rPr>
        <w:t xml:space="preserve"> de </w:t>
      </w:r>
      <w:proofErr w:type="spellStart"/>
      <w:r w:rsidRPr="00266784">
        <w:rPr>
          <w:rFonts w:ascii="Trebuchet MS" w:hAnsi="Trebuchet MS"/>
        </w:rPr>
        <w:t>Urgenţă</w:t>
      </w:r>
      <w:proofErr w:type="spellEnd"/>
      <w:r w:rsidRPr="00266784">
        <w:rPr>
          <w:rFonts w:ascii="Trebuchet MS" w:hAnsi="Trebuchet MS"/>
        </w:rPr>
        <w:t xml:space="preserve"> nr. 142 din 28 </w:t>
      </w:r>
      <w:proofErr w:type="spellStart"/>
      <w:r w:rsidRPr="00266784">
        <w:rPr>
          <w:rFonts w:ascii="Trebuchet MS" w:hAnsi="Trebuchet MS"/>
        </w:rPr>
        <w:t>octombrie</w:t>
      </w:r>
      <w:proofErr w:type="spellEnd"/>
      <w:r w:rsidRPr="00266784">
        <w:rPr>
          <w:rFonts w:ascii="Trebuchet MS" w:hAnsi="Trebuchet MS"/>
        </w:rPr>
        <w:t xml:space="preserve"> 2008. </w:t>
      </w:r>
    </w:p>
    <w:p w14:paraId="66806B9B" w14:textId="18477C42" w:rsidR="00266784" w:rsidRPr="00E606F5" w:rsidRDefault="00E606F5" w:rsidP="00E606F5">
      <w:pPr>
        <w:spacing w:after="187" w:line="252" w:lineRule="auto"/>
        <w:ind w:right="428"/>
        <w:jc w:val="both"/>
        <w:rPr>
          <w:rFonts w:ascii="Trebuchet MS" w:hAnsi="Trebuchet MS"/>
        </w:rPr>
      </w:pPr>
      <w:r>
        <w:rPr>
          <w:rFonts w:ascii="Trebuchet MS" w:eastAsia="Calibri" w:hAnsi="Trebuchet MS" w:cs="Calibri"/>
          <w:b/>
        </w:rPr>
        <w:t xml:space="preserve">   16.</w:t>
      </w:r>
      <w:r w:rsidR="00752723" w:rsidRPr="00E606F5">
        <w:rPr>
          <w:rFonts w:ascii="Trebuchet MS" w:eastAsia="Calibri" w:hAnsi="Trebuchet MS" w:cs="Calibri"/>
          <w:b/>
        </w:rPr>
        <w:t xml:space="preserve">Certificat de </w:t>
      </w:r>
      <w:proofErr w:type="spellStart"/>
      <w:r w:rsidR="00752723" w:rsidRPr="00E606F5">
        <w:rPr>
          <w:rFonts w:ascii="Trebuchet MS" w:eastAsia="Calibri" w:hAnsi="Trebuchet MS" w:cs="Calibri"/>
          <w:b/>
        </w:rPr>
        <w:t>clasificare</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eliberat</w:t>
      </w:r>
      <w:proofErr w:type="spellEnd"/>
      <w:r w:rsidR="00752723" w:rsidRPr="00E606F5">
        <w:rPr>
          <w:rFonts w:ascii="Trebuchet MS" w:eastAsia="Calibri" w:hAnsi="Trebuchet MS" w:cs="Calibri"/>
          <w:b/>
        </w:rPr>
        <w:t xml:space="preserve"> </w:t>
      </w:r>
      <w:r w:rsidR="00752723" w:rsidRPr="00E606F5">
        <w:rPr>
          <w:rFonts w:ascii="Trebuchet MS" w:hAnsi="Trebuchet MS"/>
        </w:rPr>
        <w:t xml:space="preserve">de ANT </w:t>
      </w:r>
      <w:proofErr w:type="spellStart"/>
      <w:r w:rsidR="00752723" w:rsidRPr="00E606F5">
        <w:rPr>
          <w:rFonts w:ascii="Trebuchet MS" w:hAnsi="Trebuchet MS"/>
        </w:rPr>
        <w:t>pentru</w:t>
      </w:r>
      <w:proofErr w:type="spellEnd"/>
      <w:r w:rsidR="00752723" w:rsidRPr="00E606F5">
        <w:rPr>
          <w:rFonts w:ascii="Trebuchet MS" w:hAnsi="Trebuchet MS"/>
        </w:rPr>
        <w:t xml:space="preserve"> </w:t>
      </w:r>
      <w:proofErr w:type="spellStart"/>
      <w:r w:rsidR="00752723" w:rsidRPr="00E606F5">
        <w:rPr>
          <w:rFonts w:ascii="Trebuchet MS" w:hAnsi="Trebuchet MS"/>
        </w:rPr>
        <w:t>structura</w:t>
      </w:r>
      <w:proofErr w:type="spellEnd"/>
      <w:r w:rsidR="00752723" w:rsidRPr="00E606F5">
        <w:rPr>
          <w:rFonts w:ascii="Trebuchet MS" w:hAnsi="Trebuchet MS"/>
        </w:rPr>
        <w:t xml:space="preserve"> de </w:t>
      </w:r>
      <w:proofErr w:type="spellStart"/>
      <w:r w:rsidR="00752723" w:rsidRPr="00E606F5">
        <w:rPr>
          <w:rFonts w:ascii="Trebuchet MS" w:hAnsi="Trebuchet MS"/>
        </w:rPr>
        <w:t>primire</w:t>
      </w:r>
      <w:proofErr w:type="spellEnd"/>
      <w:r w:rsidR="00752723" w:rsidRPr="00E606F5">
        <w:rPr>
          <w:rFonts w:ascii="Trebuchet MS" w:hAnsi="Trebuchet MS"/>
        </w:rPr>
        <w:t xml:space="preserve"> </w:t>
      </w:r>
      <w:proofErr w:type="spellStart"/>
      <w:r w:rsidR="00752723" w:rsidRPr="00E606F5">
        <w:rPr>
          <w:rFonts w:ascii="Trebuchet MS" w:hAnsi="Trebuchet MS"/>
        </w:rPr>
        <w:t>turistică</w:t>
      </w:r>
      <w:proofErr w:type="spellEnd"/>
      <w:r w:rsidR="00752723" w:rsidRPr="00E606F5">
        <w:rPr>
          <w:rFonts w:ascii="Trebuchet MS" w:hAnsi="Trebuchet MS"/>
        </w:rPr>
        <w:t xml:space="preserve"> cu </w:t>
      </w:r>
    </w:p>
    <w:p w14:paraId="110F36E7" w14:textId="77777777" w:rsidR="00266784" w:rsidRDefault="00752723" w:rsidP="00266784">
      <w:pPr>
        <w:pStyle w:val="Listparagraf"/>
        <w:spacing w:after="187" w:line="252" w:lineRule="auto"/>
        <w:ind w:left="765" w:right="428"/>
        <w:jc w:val="both"/>
        <w:rPr>
          <w:rFonts w:ascii="Trebuchet MS" w:hAnsi="Trebuchet MS"/>
        </w:rPr>
      </w:pPr>
      <w:proofErr w:type="spellStart"/>
      <w:r w:rsidRPr="00266784">
        <w:rPr>
          <w:rFonts w:ascii="Trebuchet MS" w:hAnsi="Trebuchet MS"/>
        </w:rPr>
        <w:t>funcţiuni</w:t>
      </w:r>
      <w:proofErr w:type="spellEnd"/>
      <w:r w:rsidRPr="00266784">
        <w:rPr>
          <w:rFonts w:ascii="Trebuchet MS" w:hAnsi="Trebuchet MS"/>
        </w:rPr>
        <w:t xml:space="preserve"> de </w:t>
      </w:r>
      <w:proofErr w:type="spellStart"/>
      <w:proofErr w:type="gramStart"/>
      <w:r w:rsidRPr="00266784">
        <w:rPr>
          <w:rFonts w:ascii="Trebuchet MS" w:hAnsi="Trebuchet MS"/>
        </w:rPr>
        <w:t>cazare</w:t>
      </w:r>
      <w:proofErr w:type="spellEnd"/>
      <w:r w:rsidRPr="00266784">
        <w:rPr>
          <w:rFonts w:ascii="Trebuchet MS" w:hAnsi="Trebuchet MS"/>
        </w:rPr>
        <w:t xml:space="preserve">  </w:t>
      </w:r>
      <w:proofErr w:type="spellStart"/>
      <w:r w:rsidRPr="00266784">
        <w:rPr>
          <w:rFonts w:ascii="Trebuchet MS" w:hAnsi="Trebuchet MS"/>
        </w:rPr>
        <w:t>sau</w:t>
      </w:r>
      <w:proofErr w:type="spellEnd"/>
      <w:proofErr w:type="gramEnd"/>
      <w:r w:rsidRPr="00266784">
        <w:rPr>
          <w:rFonts w:ascii="Trebuchet MS" w:hAnsi="Trebuchet MS"/>
        </w:rPr>
        <w:t xml:space="preserve"> </w:t>
      </w:r>
      <w:proofErr w:type="spellStart"/>
      <w:r w:rsidRPr="00266784">
        <w:rPr>
          <w:rFonts w:ascii="Trebuchet MS" w:hAnsi="Trebuchet MS"/>
        </w:rPr>
        <w:t>restaurante</w:t>
      </w:r>
      <w:proofErr w:type="spellEnd"/>
      <w:r w:rsidRPr="00266784">
        <w:rPr>
          <w:rFonts w:ascii="Trebuchet MS" w:hAnsi="Trebuchet MS"/>
        </w:rPr>
        <w:t xml:space="preserve"> </w:t>
      </w:r>
      <w:proofErr w:type="spellStart"/>
      <w:r w:rsidRPr="00266784">
        <w:rPr>
          <w:rFonts w:ascii="Trebuchet MS" w:hAnsi="Trebuchet MS"/>
        </w:rPr>
        <w:t>clasificate</w:t>
      </w:r>
      <w:proofErr w:type="spellEnd"/>
      <w:r w:rsidRPr="00266784">
        <w:rPr>
          <w:rFonts w:ascii="Trebuchet MS" w:hAnsi="Trebuchet MS"/>
        </w:rPr>
        <w:t xml:space="preserve"> conform </w:t>
      </w:r>
      <w:proofErr w:type="spellStart"/>
      <w:r w:rsidRPr="00266784">
        <w:rPr>
          <w:rFonts w:ascii="Trebuchet MS" w:hAnsi="Trebuchet MS"/>
        </w:rPr>
        <w:t>Ordinului</w:t>
      </w:r>
      <w:proofErr w:type="spellEnd"/>
      <w:r w:rsidRPr="00266784">
        <w:rPr>
          <w:rFonts w:ascii="Trebuchet MS" w:hAnsi="Trebuchet MS"/>
        </w:rPr>
        <w:t xml:space="preserve"> 65/2013 </w:t>
      </w:r>
      <w:proofErr w:type="spellStart"/>
      <w:r w:rsidRPr="00266784">
        <w:rPr>
          <w:rFonts w:ascii="Trebuchet MS" w:hAnsi="Trebuchet MS"/>
        </w:rPr>
        <w:t>și</w:t>
      </w:r>
      <w:proofErr w:type="spellEnd"/>
      <w:r w:rsidRPr="00266784">
        <w:rPr>
          <w:rFonts w:ascii="Trebuchet MS" w:hAnsi="Trebuchet MS"/>
        </w:rPr>
        <w:t xml:space="preserve"> </w:t>
      </w:r>
      <w:proofErr w:type="spellStart"/>
      <w:r w:rsidRPr="00266784">
        <w:rPr>
          <w:rFonts w:ascii="Trebuchet MS" w:hAnsi="Trebuchet MS"/>
        </w:rPr>
        <w:t>în</w:t>
      </w:r>
      <w:proofErr w:type="spellEnd"/>
      <w:r w:rsidRPr="00266784">
        <w:rPr>
          <w:rFonts w:ascii="Trebuchet MS" w:hAnsi="Trebuchet MS"/>
        </w:rPr>
        <w:t xml:space="preserve"> </w:t>
      </w:r>
      <w:proofErr w:type="spellStart"/>
      <w:r w:rsidRPr="00266784">
        <w:rPr>
          <w:rFonts w:ascii="Trebuchet MS" w:hAnsi="Trebuchet MS"/>
        </w:rPr>
        <w:t>conformitate</w:t>
      </w:r>
      <w:proofErr w:type="spellEnd"/>
      <w:r w:rsidRPr="00266784">
        <w:rPr>
          <w:rFonts w:ascii="Trebuchet MS" w:hAnsi="Trebuchet MS"/>
        </w:rPr>
        <w:t xml:space="preserve"> cu </w:t>
      </w:r>
      <w:proofErr w:type="spellStart"/>
      <w:r w:rsidRPr="00266784">
        <w:rPr>
          <w:rFonts w:ascii="Trebuchet MS" w:hAnsi="Trebuchet MS"/>
        </w:rPr>
        <w:t>Ordonanţa</w:t>
      </w:r>
      <w:proofErr w:type="spellEnd"/>
      <w:r w:rsidRPr="00266784">
        <w:rPr>
          <w:rFonts w:ascii="Trebuchet MS" w:hAnsi="Trebuchet MS"/>
        </w:rPr>
        <w:t xml:space="preserve"> de </w:t>
      </w:r>
      <w:proofErr w:type="spellStart"/>
      <w:r w:rsidRPr="00266784">
        <w:rPr>
          <w:rFonts w:ascii="Trebuchet MS" w:hAnsi="Trebuchet MS"/>
        </w:rPr>
        <w:t>Urgenţă</w:t>
      </w:r>
      <w:proofErr w:type="spellEnd"/>
      <w:r w:rsidR="003A1CCD" w:rsidRPr="00266784">
        <w:rPr>
          <w:rFonts w:ascii="Trebuchet MS" w:hAnsi="Trebuchet MS"/>
        </w:rPr>
        <w:t xml:space="preserve"> nr. 142 din 28 </w:t>
      </w:r>
      <w:proofErr w:type="spellStart"/>
      <w:r w:rsidR="003A1CCD" w:rsidRPr="00266784">
        <w:rPr>
          <w:rFonts w:ascii="Trebuchet MS" w:hAnsi="Trebuchet MS"/>
        </w:rPr>
        <w:t>octombrie</w:t>
      </w:r>
      <w:proofErr w:type="spellEnd"/>
      <w:r w:rsidR="003A1CCD" w:rsidRPr="00266784">
        <w:rPr>
          <w:rFonts w:ascii="Trebuchet MS" w:hAnsi="Trebuchet MS"/>
        </w:rPr>
        <w:t xml:space="preserve"> 2008 </w:t>
      </w:r>
      <w:r w:rsidRPr="00266784">
        <w:rPr>
          <w:rFonts w:ascii="Trebuchet MS" w:hAnsi="Trebuchet MS"/>
        </w:rPr>
        <w:t>(</w:t>
      </w:r>
      <w:proofErr w:type="spellStart"/>
      <w:r w:rsidRPr="00266784">
        <w:rPr>
          <w:rFonts w:ascii="Trebuchet MS" w:hAnsi="Trebuchet MS"/>
        </w:rPr>
        <w:t>în</w:t>
      </w:r>
      <w:proofErr w:type="spellEnd"/>
      <w:r w:rsidRPr="00266784">
        <w:rPr>
          <w:rFonts w:ascii="Trebuchet MS" w:hAnsi="Trebuchet MS"/>
        </w:rPr>
        <w:t xml:space="preserve"> </w:t>
      </w:r>
      <w:proofErr w:type="spellStart"/>
      <w:r w:rsidR="00F4508B" w:rsidRPr="00266784">
        <w:rPr>
          <w:rFonts w:ascii="Trebuchet MS" w:hAnsi="Trebuchet MS"/>
        </w:rPr>
        <w:t>cazul</w:t>
      </w:r>
      <w:proofErr w:type="spellEnd"/>
      <w:r w:rsidR="00F4508B" w:rsidRPr="00266784">
        <w:rPr>
          <w:rFonts w:ascii="Trebuchet MS" w:hAnsi="Trebuchet MS"/>
        </w:rPr>
        <w:t xml:space="preserve"> </w:t>
      </w:r>
      <w:proofErr w:type="spellStart"/>
      <w:r w:rsidR="00F4508B" w:rsidRPr="00266784">
        <w:rPr>
          <w:rFonts w:ascii="Trebuchet MS" w:hAnsi="Trebuchet MS"/>
        </w:rPr>
        <w:t>modernizării</w:t>
      </w:r>
      <w:proofErr w:type="spellEnd"/>
      <w:r w:rsidR="00F4508B" w:rsidRPr="00266784">
        <w:rPr>
          <w:rFonts w:ascii="Trebuchet MS" w:hAnsi="Trebuchet MS"/>
        </w:rPr>
        <w:t>/</w:t>
      </w:r>
      <w:proofErr w:type="spellStart"/>
      <w:r w:rsidR="00F4508B" w:rsidRPr="00266784">
        <w:rPr>
          <w:rFonts w:ascii="Trebuchet MS" w:hAnsi="Trebuchet MS"/>
        </w:rPr>
        <w:t>extinderii</w:t>
      </w:r>
      <w:proofErr w:type="spellEnd"/>
      <w:r w:rsidR="00F4508B" w:rsidRPr="00266784">
        <w:rPr>
          <w:rFonts w:ascii="Trebuchet MS" w:hAnsi="Trebuchet MS"/>
        </w:rPr>
        <w:t>).</w:t>
      </w:r>
    </w:p>
    <w:p w14:paraId="1C046D07" w14:textId="002F99A4" w:rsidR="00752723" w:rsidRPr="00E606F5" w:rsidRDefault="00E606F5" w:rsidP="00E606F5">
      <w:pPr>
        <w:spacing w:after="187" w:line="252" w:lineRule="auto"/>
        <w:ind w:right="428"/>
        <w:jc w:val="both"/>
        <w:rPr>
          <w:rFonts w:ascii="Trebuchet MS" w:eastAsia="Calibri" w:hAnsi="Trebuchet MS" w:cs="Calibri"/>
          <w:b/>
        </w:rPr>
      </w:pPr>
      <w:r>
        <w:rPr>
          <w:rFonts w:ascii="Trebuchet MS" w:eastAsia="Calibri" w:hAnsi="Trebuchet MS" w:cs="Calibri"/>
          <w:b/>
        </w:rPr>
        <w:t xml:space="preserve">    17.</w:t>
      </w:r>
      <w:r w:rsidR="00752723" w:rsidRPr="00E606F5">
        <w:rPr>
          <w:rFonts w:ascii="Trebuchet MS" w:eastAsia="Calibri" w:hAnsi="Trebuchet MS" w:cs="Calibri"/>
          <w:b/>
        </w:rPr>
        <w:t xml:space="preserve">Declaraţie pe propria </w:t>
      </w:r>
      <w:proofErr w:type="spellStart"/>
      <w:r w:rsidR="00752723" w:rsidRPr="00E606F5">
        <w:rPr>
          <w:rFonts w:ascii="Trebuchet MS" w:eastAsia="Calibri" w:hAnsi="Trebuchet MS" w:cs="Calibri"/>
          <w:b/>
        </w:rPr>
        <w:t>răspundere</w:t>
      </w:r>
      <w:proofErr w:type="spellEnd"/>
      <w:r w:rsidR="00752723" w:rsidRPr="00E606F5">
        <w:rPr>
          <w:rFonts w:ascii="Trebuchet MS" w:eastAsia="Calibri" w:hAnsi="Trebuchet MS" w:cs="Calibri"/>
          <w:b/>
        </w:rPr>
        <w:t xml:space="preserve"> a </w:t>
      </w:r>
      <w:proofErr w:type="spellStart"/>
      <w:r w:rsidR="00752723" w:rsidRPr="00E606F5">
        <w:rPr>
          <w:rFonts w:ascii="Trebuchet MS" w:eastAsia="Calibri" w:hAnsi="Trebuchet MS" w:cs="Calibri"/>
          <w:b/>
        </w:rPr>
        <w:t>solicitantului</w:t>
      </w:r>
      <w:proofErr w:type="spellEnd"/>
      <w:r w:rsidR="00752723" w:rsidRPr="00E606F5">
        <w:rPr>
          <w:rFonts w:ascii="Trebuchet MS" w:eastAsia="Calibri" w:hAnsi="Trebuchet MS" w:cs="Calibri"/>
          <w:b/>
        </w:rPr>
        <w:t xml:space="preserve"> cu </w:t>
      </w:r>
      <w:proofErr w:type="spellStart"/>
      <w:r w:rsidR="00752723" w:rsidRPr="00E606F5">
        <w:rPr>
          <w:rFonts w:ascii="Trebuchet MS" w:eastAsia="Calibri" w:hAnsi="Trebuchet MS" w:cs="Calibri"/>
          <w:b/>
        </w:rPr>
        <w:t>privire</w:t>
      </w:r>
      <w:proofErr w:type="spellEnd"/>
      <w:r w:rsidR="00752723" w:rsidRPr="00E606F5">
        <w:rPr>
          <w:rFonts w:ascii="Trebuchet MS" w:eastAsia="Calibri" w:hAnsi="Trebuchet MS" w:cs="Calibri"/>
          <w:b/>
        </w:rPr>
        <w:t xml:space="preserve"> la </w:t>
      </w:r>
      <w:proofErr w:type="spellStart"/>
      <w:r w:rsidR="00752723" w:rsidRPr="00E606F5">
        <w:rPr>
          <w:rFonts w:ascii="Trebuchet MS" w:eastAsia="Calibri" w:hAnsi="Trebuchet MS" w:cs="Calibri"/>
          <w:b/>
        </w:rPr>
        <w:t>neîncadrarea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w:t>
      </w:r>
      <w:proofErr w:type="spellEnd"/>
      <w:r w:rsidR="00752723" w:rsidRPr="00E606F5">
        <w:rPr>
          <w:rFonts w:ascii="Trebuchet MS" w:eastAsia="Calibri" w:hAnsi="Trebuchet MS" w:cs="Calibri"/>
          <w:b/>
        </w:rPr>
        <w:t xml:space="preserve"> </w:t>
      </w:r>
      <w:r>
        <w:rPr>
          <w:rFonts w:ascii="Trebuchet MS" w:eastAsia="Calibri" w:hAnsi="Trebuchet MS" w:cs="Calibri"/>
          <w:b/>
        </w:rPr>
        <w:t xml:space="preserve">  </w:t>
      </w:r>
      <w:proofErr w:type="spellStart"/>
      <w:r w:rsidR="00752723" w:rsidRPr="00E606F5">
        <w:rPr>
          <w:rFonts w:ascii="Trebuchet MS" w:eastAsia="Calibri" w:hAnsi="Trebuchet MS" w:cs="Calibri"/>
          <w:b/>
        </w:rPr>
        <w:t>categoria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firma</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în</w:t>
      </w:r>
      <w:proofErr w:type="spellEnd"/>
      <w:r w:rsidR="00752723" w:rsidRPr="00E606F5">
        <w:rPr>
          <w:rFonts w:ascii="Trebuchet MS" w:eastAsia="Calibri" w:hAnsi="Trebuchet MS" w:cs="Calibri"/>
          <w:b/>
        </w:rPr>
        <w:t xml:space="preserve"> </w:t>
      </w:r>
      <w:proofErr w:type="spellStart"/>
      <w:r w:rsidR="00752723" w:rsidRPr="00E606F5">
        <w:rPr>
          <w:rFonts w:ascii="Trebuchet MS" w:eastAsia="Calibri" w:hAnsi="Trebuchet MS" w:cs="Calibri"/>
          <w:b/>
        </w:rPr>
        <w:t>dificultate</w:t>
      </w:r>
      <w:proofErr w:type="spellEnd"/>
      <w:proofErr w:type="gramStart"/>
      <w:r w:rsidR="00752723" w:rsidRPr="00E606F5">
        <w:rPr>
          <w:rFonts w:ascii="Trebuchet MS" w:hAnsi="Trebuchet MS"/>
        </w:rPr>
        <w:t>",</w:t>
      </w:r>
      <w:r w:rsidR="00A31E1E">
        <w:rPr>
          <w:rFonts w:ascii="Trebuchet MS" w:hAnsi="Trebuchet MS"/>
        </w:rPr>
        <w:t>(</w:t>
      </w:r>
      <w:proofErr w:type="spellStart"/>
      <w:proofErr w:type="gramEnd"/>
      <w:r w:rsidR="00A31E1E">
        <w:rPr>
          <w:rFonts w:ascii="Trebuchet MS" w:hAnsi="Trebuchet MS"/>
        </w:rPr>
        <w:t>Anexa</w:t>
      </w:r>
      <w:proofErr w:type="spellEnd"/>
      <w:r w:rsidR="00A31E1E">
        <w:rPr>
          <w:rFonts w:ascii="Trebuchet MS" w:hAnsi="Trebuchet MS"/>
        </w:rPr>
        <w:t xml:space="preserve"> 5.3 din </w:t>
      </w:r>
      <w:proofErr w:type="spellStart"/>
      <w:r w:rsidR="00A31E1E">
        <w:rPr>
          <w:rFonts w:ascii="Trebuchet MS" w:hAnsi="Trebuchet MS"/>
        </w:rPr>
        <w:t>Ghidul</w:t>
      </w:r>
      <w:proofErr w:type="spellEnd"/>
      <w:r w:rsidR="00A31E1E">
        <w:rPr>
          <w:rFonts w:ascii="Trebuchet MS" w:hAnsi="Trebuchet MS"/>
        </w:rPr>
        <w:t xml:space="preserve"> </w:t>
      </w:r>
      <w:proofErr w:type="spellStart"/>
      <w:r w:rsidR="00A31E1E">
        <w:rPr>
          <w:rFonts w:ascii="Trebuchet MS" w:hAnsi="Trebuchet MS"/>
        </w:rPr>
        <w:t>solicitantului</w:t>
      </w:r>
      <w:proofErr w:type="spellEnd"/>
      <w:r w:rsidR="00A31E1E">
        <w:rPr>
          <w:rFonts w:ascii="Trebuchet MS" w:hAnsi="Trebuchet MS"/>
        </w:rPr>
        <w:t>)</w:t>
      </w:r>
      <w:r w:rsidR="00752723" w:rsidRPr="00E606F5">
        <w:rPr>
          <w:rFonts w:ascii="Trebuchet MS" w:hAnsi="Trebuchet MS"/>
        </w:rPr>
        <w:t xml:space="preserve"> </w:t>
      </w:r>
      <w:proofErr w:type="spellStart"/>
      <w:r w:rsidR="00752723" w:rsidRPr="00E606F5">
        <w:rPr>
          <w:rFonts w:ascii="Trebuchet MS" w:hAnsi="Trebuchet MS"/>
        </w:rPr>
        <w:t>semnată</w:t>
      </w:r>
      <w:proofErr w:type="spellEnd"/>
      <w:r w:rsidR="00752723" w:rsidRPr="00E606F5">
        <w:rPr>
          <w:rFonts w:ascii="Trebuchet MS" w:hAnsi="Trebuchet MS"/>
        </w:rPr>
        <w:t xml:space="preserve"> de </w:t>
      </w:r>
      <w:proofErr w:type="spellStart"/>
      <w:r w:rsidR="00752723" w:rsidRPr="00E606F5">
        <w:rPr>
          <w:rFonts w:ascii="Trebuchet MS" w:hAnsi="Trebuchet MS"/>
        </w:rPr>
        <w:t>persoana</w:t>
      </w:r>
      <w:proofErr w:type="spellEnd"/>
      <w:r w:rsidR="00752723" w:rsidRPr="00E606F5">
        <w:rPr>
          <w:rFonts w:ascii="Trebuchet MS" w:hAnsi="Trebuchet MS"/>
        </w:rPr>
        <w:t xml:space="preserve"> </w:t>
      </w:r>
      <w:proofErr w:type="spellStart"/>
      <w:r w:rsidR="00752723" w:rsidRPr="00E606F5">
        <w:rPr>
          <w:rFonts w:ascii="Trebuchet MS" w:hAnsi="Trebuchet MS"/>
        </w:rPr>
        <w:t>autorizată</w:t>
      </w:r>
      <w:proofErr w:type="spellEnd"/>
      <w:r w:rsidR="00752723" w:rsidRPr="00E606F5">
        <w:rPr>
          <w:rFonts w:ascii="Trebuchet MS" w:hAnsi="Trebuchet MS"/>
        </w:rPr>
        <w:t xml:space="preserve"> </w:t>
      </w:r>
      <w:proofErr w:type="spellStart"/>
      <w:r w:rsidR="00752723" w:rsidRPr="00E606F5">
        <w:rPr>
          <w:rFonts w:ascii="Trebuchet MS" w:hAnsi="Trebuchet MS"/>
        </w:rPr>
        <w:t>să</w:t>
      </w:r>
      <w:proofErr w:type="spellEnd"/>
      <w:r w:rsidR="00752723" w:rsidRPr="00E606F5">
        <w:rPr>
          <w:rFonts w:ascii="Trebuchet MS" w:hAnsi="Trebuchet MS"/>
        </w:rPr>
        <w:t xml:space="preserve"> </w:t>
      </w:r>
      <w:proofErr w:type="spellStart"/>
      <w:r w:rsidR="00752723" w:rsidRPr="00E606F5">
        <w:rPr>
          <w:rFonts w:ascii="Trebuchet MS" w:hAnsi="Trebuchet MS"/>
        </w:rPr>
        <w:t>reprezinte</w:t>
      </w:r>
      <w:proofErr w:type="spellEnd"/>
      <w:r w:rsidR="00752723" w:rsidRPr="00E606F5">
        <w:rPr>
          <w:rFonts w:ascii="Trebuchet MS" w:hAnsi="Trebuchet MS"/>
        </w:rPr>
        <w:t xml:space="preserve"> </w:t>
      </w:r>
      <w:proofErr w:type="spellStart"/>
      <w:r w:rsidR="00752723" w:rsidRPr="00E606F5">
        <w:rPr>
          <w:rFonts w:ascii="Trebuchet MS" w:hAnsi="Trebuchet MS"/>
        </w:rPr>
        <w:t>întreprinderea</w:t>
      </w:r>
      <w:proofErr w:type="spellEnd"/>
      <w:r w:rsidR="00752723" w:rsidRPr="00E606F5">
        <w:rPr>
          <w:rFonts w:ascii="Trebuchet MS" w:hAnsi="Trebuchet MS"/>
        </w:rPr>
        <w:t xml:space="preserve">, conform </w:t>
      </w:r>
      <w:proofErr w:type="spellStart"/>
      <w:r w:rsidR="00752723" w:rsidRPr="00E606F5">
        <w:rPr>
          <w:rFonts w:ascii="Trebuchet MS" w:hAnsi="Trebuchet MS"/>
        </w:rPr>
        <w:t>legii</w:t>
      </w:r>
      <w:proofErr w:type="spellEnd"/>
      <w:r w:rsidR="00752723" w:rsidRPr="00E606F5">
        <w:rPr>
          <w:rFonts w:ascii="Trebuchet MS" w:hAnsi="Trebuchet MS"/>
        </w:rPr>
        <w:t xml:space="preserve">.  </w:t>
      </w:r>
    </w:p>
    <w:p w14:paraId="70D761EF" w14:textId="3AC2F049" w:rsidR="00752723" w:rsidRPr="00752723" w:rsidRDefault="00752723" w:rsidP="00F4508B">
      <w:pPr>
        <w:spacing w:after="187"/>
        <w:ind w:left="264" w:right="428"/>
        <w:jc w:val="both"/>
        <w:rPr>
          <w:rFonts w:ascii="Trebuchet MS" w:hAnsi="Trebuchet MS"/>
        </w:rPr>
      </w:pPr>
      <w:proofErr w:type="spellStart"/>
      <w:r w:rsidRPr="00752723">
        <w:rPr>
          <w:rFonts w:ascii="Trebuchet MS" w:hAnsi="Trebuchet MS"/>
        </w:rPr>
        <w:t>Declaraţia</w:t>
      </w:r>
      <w:proofErr w:type="spellEnd"/>
      <w:r w:rsidRPr="00752723">
        <w:rPr>
          <w:rFonts w:ascii="Trebuchet MS" w:hAnsi="Trebuchet MS"/>
        </w:rPr>
        <w:t xml:space="preserve"> </w:t>
      </w:r>
      <w:proofErr w:type="spellStart"/>
      <w:r w:rsidRPr="00752723">
        <w:rPr>
          <w:rFonts w:ascii="Trebuchet MS" w:hAnsi="Trebuchet MS"/>
        </w:rPr>
        <w:t>va</w:t>
      </w:r>
      <w:proofErr w:type="spellEnd"/>
      <w:r w:rsidRPr="00752723">
        <w:rPr>
          <w:rFonts w:ascii="Trebuchet MS" w:hAnsi="Trebuchet MS"/>
        </w:rPr>
        <w:t xml:space="preserve"> fi </w:t>
      </w:r>
      <w:proofErr w:type="spellStart"/>
      <w:r w:rsidRPr="00752723">
        <w:rPr>
          <w:rFonts w:ascii="Trebuchet MS" w:hAnsi="Trebuchet MS"/>
        </w:rPr>
        <w:t>dată</w:t>
      </w:r>
      <w:proofErr w:type="spellEnd"/>
      <w:r w:rsidRPr="00752723">
        <w:rPr>
          <w:rFonts w:ascii="Trebuchet MS" w:hAnsi="Trebuchet MS"/>
        </w:rPr>
        <w:t xml:space="preserve"> de </w:t>
      </w:r>
      <w:proofErr w:type="spellStart"/>
      <w:r w:rsidRPr="00752723">
        <w:rPr>
          <w:rFonts w:ascii="Trebuchet MS" w:hAnsi="Trebuchet MS"/>
        </w:rPr>
        <w:t>toţi</w:t>
      </w:r>
      <w:proofErr w:type="spellEnd"/>
      <w:r w:rsidRPr="00752723">
        <w:rPr>
          <w:rFonts w:ascii="Trebuchet MS" w:hAnsi="Trebuchet MS"/>
        </w:rPr>
        <w:t xml:space="preserve"> </w:t>
      </w:r>
      <w:proofErr w:type="spellStart"/>
      <w:r w:rsidRPr="00752723">
        <w:rPr>
          <w:rFonts w:ascii="Trebuchet MS" w:hAnsi="Trebuchet MS"/>
        </w:rPr>
        <w:t>solicitanţii</w:t>
      </w:r>
      <w:proofErr w:type="spellEnd"/>
      <w:r w:rsidRPr="00752723">
        <w:rPr>
          <w:rFonts w:ascii="Trebuchet MS" w:hAnsi="Trebuchet MS"/>
        </w:rPr>
        <w:t xml:space="preserve"> cu </w:t>
      </w:r>
      <w:proofErr w:type="spellStart"/>
      <w:r w:rsidRPr="00752723">
        <w:rPr>
          <w:rFonts w:ascii="Trebuchet MS" w:hAnsi="Trebuchet MS"/>
        </w:rPr>
        <w:t>excepţia</w:t>
      </w:r>
      <w:proofErr w:type="spellEnd"/>
      <w:r w:rsidRPr="00752723">
        <w:rPr>
          <w:rFonts w:ascii="Trebuchet MS" w:hAnsi="Trebuchet MS"/>
        </w:rPr>
        <w:t xml:space="preserve"> PFA</w:t>
      </w:r>
      <w:r w:rsidR="00E606F5">
        <w:rPr>
          <w:rFonts w:ascii="Trebuchet MS" w:hAnsi="Trebuchet MS"/>
        </w:rPr>
        <w:t>-</w:t>
      </w:r>
      <w:proofErr w:type="spellStart"/>
      <w:r w:rsidR="00E606F5">
        <w:rPr>
          <w:rFonts w:ascii="Trebuchet MS" w:hAnsi="Trebuchet MS"/>
        </w:rPr>
        <w:t>urilor</w:t>
      </w:r>
      <w:proofErr w:type="spellEnd"/>
      <w:r w:rsidR="00E606F5">
        <w:rPr>
          <w:rFonts w:ascii="Trebuchet MS" w:hAnsi="Trebuchet MS"/>
        </w:rPr>
        <w:t xml:space="preserve">, </w:t>
      </w:r>
      <w:proofErr w:type="spellStart"/>
      <w:r w:rsidR="00E606F5">
        <w:rPr>
          <w:rFonts w:ascii="Trebuchet MS" w:hAnsi="Trebuchet MS"/>
        </w:rPr>
        <w:t>întreprinderilor</w:t>
      </w:r>
      <w:proofErr w:type="spellEnd"/>
      <w:r w:rsidR="00E606F5">
        <w:rPr>
          <w:rFonts w:ascii="Trebuchet MS" w:hAnsi="Trebuchet MS"/>
        </w:rPr>
        <w:t xml:space="preserve"> </w:t>
      </w:r>
      <w:proofErr w:type="spellStart"/>
      <w:r w:rsidR="00E606F5">
        <w:rPr>
          <w:rFonts w:ascii="Trebuchet MS" w:hAnsi="Trebuchet MS"/>
        </w:rPr>
        <w:t>indiv</w:t>
      </w:r>
      <w:r w:rsidRPr="00752723">
        <w:rPr>
          <w:rFonts w:ascii="Trebuchet MS" w:hAnsi="Trebuchet MS"/>
        </w:rPr>
        <w:t>duale</w:t>
      </w:r>
      <w:proofErr w:type="spellEnd"/>
      <w:r w:rsidRPr="00752723">
        <w:rPr>
          <w:rFonts w:ascii="Trebuchet MS" w:hAnsi="Trebuchet MS"/>
        </w:rPr>
        <w:t xml:space="preserve">, </w:t>
      </w:r>
      <w:proofErr w:type="spellStart"/>
      <w:r w:rsidRPr="00752723">
        <w:rPr>
          <w:rFonts w:ascii="Trebuchet MS" w:hAnsi="Trebuchet MS"/>
        </w:rPr>
        <w:t>întreprinderilor</w:t>
      </w:r>
      <w:proofErr w:type="spellEnd"/>
      <w:r w:rsidRPr="00752723">
        <w:rPr>
          <w:rFonts w:ascii="Trebuchet MS" w:hAnsi="Trebuchet MS"/>
        </w:rPr>
        <w:t xml:space="preserve"> </w:t>
      </w:r>
      <w:proofErr w:type="spellStart"/>
      <w:r w:rsidRPr="00752723">
        <w:rPr>
          <w:rFonts w:ascii="Trebuchet MS" w:hAnsi="Trebuchet MS"/>
        </w:rPr>
        <w:t>familiale</w:t>
      </w:r>
      <w:proofErr w:type="spellEnd"/>
      <w:r w:rsidRPr="00752723">
        <w:rPr>
          <w:rFonts w:ascii="Trebuchet MS" w:hAnsi="Trebuchet MS"/>
        </w:rPr>
        <w:t xml:space="preserve"> </w:t>
      </w:r>
      <w:proofErr w:type="spellStart"/>
      <w:r w:rsidRPr="00752723">
        <w:rPr>
          <w:rFonts w:ascii="Trebuchet MS" w:hAnsi="Trebuchet MS"/>
        </w:rPr>
        <w:t>şi</w:t>
      </w:r>
      <w:proofErr w:type="spellEnd"/>
      <w:r w:rsidRPr="00752723">
        <w:rPr>
          <w:rFonts w:ascii="Trebuchet MS" w:hAnsi="Trebuchet MS"/>
        </w:rPr>
        <w:t xml:space="preserve"> a </w:t>
      </w:r>
      <w:proofErr w:type="spellStart"/>
      <w:r w:rsidRPr="00752723">
        <w:rPr>
          <w:rFonts w:ascii="Trebuchet MS" w:hAnsi="Trebuchet MS"/>
        </w:rPr>
        <w:t>societăţilor</w:t>
      </w:r>
      <w:proofErr w:type="spellEnd"/>
      <w:r w:rsidRPr="00752723">
        <w:rPr>
          <w:rFonts w:ascii="Trebuchet MS" w:hAnsi="Trebuchet MS"/>
        </w:rPr>
        <w:t xml:space="preserve"> cu </w:t>
      </w:r>
      <w:proofErr w:type="spellStart"/>
      <w:r w:rsidRPr="00752723">
        <w:rPr>
          <w:rFonts w:ascii="Trebuchet MS" w:hAnsi="Trebuchet MS"/>
        </w:rPr>
        <w:t>mai</w:t>
      </w:r>
      <w:proofErr w:type="spellEnd"/>
      <w:r w:rsidRPr="00752723">
        <w:rPr>
          <w:rFonts w:ascii="Trebuchet MS" w:hAnsi="Trebuchet MS"/>
        </w:rPr>
        <w:t xml:space="preserve"> </w:t>
      </w:r>
      <w:proofErr w:type="spellStart"/>
      <w:r w:rsidRPr="00752723">
        <w:rPr>
          <w:rFonts w:ascii="Trebuchet MS" w:hAnsi="Trebuchet MS"/>
        </w:rPr>
        <w:t>puţin</w:t>
      </w:r>
      <w:proofErr w:type="spellEnd"/>
      <w:r w:rsidRPr="00752723">
        <w:rPr>
          <w:rFonts w:ascii="Trebuchet MS" w:hAnsi="Trebuchet MS"/>
        </w:rPr>
        <w:t xml:space="preserve"> de 2 ani </w:t>
      </w:r>
      <w:proofErr w:type="spellStart"/>
      <w:r w:rsidRPr="00752723">
        <w:rPr>
          <w:rFonts w:ascii="Trebuchet MS" w:hAnsi="Trebuchet MS"/>
        </w:rPr>
        <w:t>fiscali</w:t>
      </w:r>
      <w:proofErr w:type="spellEnd"/>
      <w:r w:rsidRPr="00752723">
        <w:rPr>
          <w:rFonts w:ascii="Trebuchet MS" w:hAnsi="Trebuchet MS"/>
        </w:rPr>
        <w:t xml:space="preserve">. </w:t>
      </w:r>
    </w:p>
    <w:p w14:paraId="11D4F71A" w14:textId="26B12A3F" w:rsidR="00752723" w:rsidRPr="00E606F5" w:rsidRDefault="00E606F5" w:rsidP="00E606F5">
      <w:pPr>
        <w:spacing w:after="187" w:line="252" w:lineRule="auto"/>
        <w:ind w:right="428"/>
        <w:jc w:val="both"/>
        <w:rPr>
          <w:rFonts w:ascii="Trebuchet MS" w:hAnsi="Trebuchet MS"/>
        </w:rPr>
      </w:pPr>
      <w:r>
        <w:rPr>
          <w:rFonts w:ascii="Trebuchet MS" w:eastAsia="Calibri" w:hAnsi="Trebuchet MS" w:cs="Calibri"/>
          <w:b/>
        </w:rPr>
        <w:t xml:space="preserve">    18.</w:t>
      </w:r>
      <w:r w:rsidR="00752723" w:rsidRPr="00E606F5">
        <w:rPr>
          <w:rFonts w:ascii="Trebuchet MS" w:eastAsia="Calibri" w:hAnsi="Trebuchet MS" w:cs="Calibri"/>
          <w:b/>
        </w:rPr>
        <w:t xml:space="preserve">Declaraţie pe propria </w:t>
      </w:r>
      <w:proofErr w:type="spellStart"/>
      <w:r w:rsidR="00752723" w:rsidRPr="00E606F5">
        <w:rPr>
          <w:rFonts w:ascii="Trebuchet MS" w:eastAsia="Calibri" w:hAnsi="Trebuchet MS" w:cs="Calibri"/>
          <w:b/>
        </w:rPr>
        <w:t>răspundere</w:t>
      </w:r>
      <w:proofErr w:type="spellEnd"/>
      <w:r w:rsidR="00752723" w:rsidRPr="00E606F5">
        <w:rPr>
          <w:rFonts w:ascii="Trebuchet MS" w:hAnsi="Trebuchet MS"/>
        </w:rPr>
        <w:t xml:space="preserve"> a </w:t>
      </w:r>
      <w:proofErr w:type="spellStart"/>
      <w:r w:rsidR="00752723" w:rsidRPr="00E606F5">
        <w:rPr>
          <w:rFonts w:ascii="Trebuchet MS" w:hAnsi="Trebuchet MS"/>
        </w:rPr>
        <w:t>solicitantului</w:t>
      </w:r>
      <w:proofErr w:type="spellEnd"/>
      <w:r w:rsidR="00752723" w:rsidRPr="00E606F5">
        <w:rPr>
          <w:rFonts w:ascii="Trebuchet MS" w:hAnsi="Trebuchet MS"/>
        </w:rPr>
        <w:t xml:space="preserve"> ca nu a </w:t>
      </w:r>
      <w:proofErr w:type="spellStart"/>
      <w:r w:rsidR="00752723" w:rsidRPr="00E606F5">
        <w:rPr>
          <w:rFonts w:ascii="Trebuchet MS" w:hAnsi="Trebuchet MS"/>
        </w:rPr>
        <w:t>beneficiat</w:t>
      </w:r>
      <w:proofErr w:type="spellEnd"/>
      <w:r w:rsidR="00752723" w:rsidRPr="00E606F5">
        <w:rPr>
          <w:rFonts w:ascii="Trebuchet MS" w:hAnsi="Trebuchet MS"/>
        </w:rPr>
        <w:t xml:space="preserve"> de </w:t>
      </w:r>
      <w:proofErr w:type="spellStart"/>
      <w:r w:rsidR="00752723" w:rsidRPr="00E606F5">
        <w:rPr>
          <w:rFonts w:ascii="Trebuchet MS" w:hAnsi="Trebuchet MS"/>
        </w:rPr>
        <w:t>servicii</w:t>
      </w:r>
      <w:proofErr w:type="spellEnd"/>
      <w:r w:rsidR="00752723" w:rsidRPr="00E606F5">
        <w:rPr>
          <w:rFonts w:ascii="Trebuchet MS" w:hAnsi="Trebuchet MS"/>
        </w:rPr>
        <w:t xml:space="preserve"> </w:t>
      </w:r>
      <w:proofErr w:type="gramStart"/>
      <w:r w:rsidR="00752723" w:rsidRPr="00E606F5">
        <w:rPr>
          <w:rFonts w:ascii="Trebuchet MS" w:hAnsi="Trebuchet MS"/>
        </w:rPr>
        <w:t xml:space="preserve">de </w:t>
      </w:r>
      <w:r>
        <w:rPr>
          <w:rFonts w:ascii="Trebuchet MS" w:hAnsi="Trebuchet MS"/>
        </w:rPr>
        <w:t xml:space="preserve"> </w:t>
      </w:r>
      <w:proofErr w:type="spellStart"/>
      <w:r w:rsidR="00752723" w:rsidRPr="00E606F5">
        <w:rPr>
          <w:rFonts w:ascii="Trebuchet MS" w:hAnsi="Trebuchet MS"/>
        </w:rPr>
        <w:t>consiliere</w:t>
      </w:r>
      <w:proofErr w:type="spellEnd"/>
      <w:proofErr w:type="gramEnd"/>
      <w:r w:rsidR="00752723" w:rsidRPr="00E606F5">
        <w:rPr>
          <w:rFonts w:ascii="Trebuchet MS" w:hAnsi="Trebuchet MS"/>
        </w:rPr>
        <w:t xml:space="preserve"> </w:t>
      </w:r>
      <w:proofErr w:type="spellStart"/>
      <w:r w:rsidR="00752723" w:rsidRPr="00E606F5">
        <w:rPr>
          <w:rFonts w:ascii="Trebuchet MS" w:hAnsi="Trebuchet MS"/>
        </w:rPr>
        <w:t>prin</w:t>
      </w:r>
      <w:proofErr w:type="spellEnd"/>
      <w:r w:rsidR="00752723" w:rsidRPr="00E606F5">
        <w:rPr>
          <w:rFonts w:ascii="Trebuchet MS" w:hAnsi="Trebuchet MS"/>
        </w:rPr>
        <w:t xml:space="preserve"> M 02 (</w:t>
      </w:r>
      <w:proofErr w:type="spellStart"/>
      <w:r w:rsidR="00A31E1E" w:rsidRPr="00A31E1E">
        <w:rPr>
          <w:rFonts w:ascii="Trebuchet MS" w:hAnsi="Trebuchet MS"/>
        </w:rPr>
        <w:t>Anexa</w:t>
      </w:r>
      <w:proofErr w:type="spellEnd"/>
      <w:r w:rsidR="00A31E1E" w:rsidRPr="00A31E1E">
        <w:rPr>
          <w:rFonts w:ascii="Trebuchet MS" w:hAnsi="Trebuchet MS"/>
        </w:rPr>
        <w:t xml:space="preserve"> 5.4</w:t>
      </w:r>
      <w:r w:rsidR="00752723" w:rsidRPr="00A31E1E">
        <w:rPr>
          <w:rFonts w:ascii="Trebuchet MS" w:hAnsi="Trebuchet MS"/>
        </w:rPr>
        <w:t xml:space="preserve"> din </w:t>
      </w:r>
      <w:proofErr w:type="spellStart"/>
      <w:r w:rsidR="00752723" w:rsidRPr="00A31E1E">
        <w:rPr>
          <w:rFonts w:ascii="Trebuchet MS" w:hAnsi="Trebuchet MS"/>
        </w:rPr>
        <w:t>Ghidul</w:t>
      </w:r>
      <w:proofErr w:type="spellEnd"/>
      <w:r w:rsidR="00752723" w:rsidRPr="00A31E1E">
        <w:rPr>
          <w:rFonts w:ascii="Trebuchet MS" w:hAnsi="Trebuchet MS"/>
        </w:rPr>
        <w:t xml:space="preserve"> </w:t>
      </w:r>
      <w:proofErr w:type="spellStart"/>
      <w:r w:rsidR="00752723" w:rsidRPr="00A31E1E">
        <w:rPr>
          <w:rFonts w:ascii="Trebuchet MS" w:hAnsi="Trebuchet MS"/>
        </w:rPr>
        <w:t>solicitantului</w:t>
      </w:r>
      <w:proofErr w:type="spellEnd"/>
      <w:r w:rsidR="00752723" w:rsidRPr="00E606F5">
        <w:rPr>
          <w:rFonts w:ascii="Trebuchet MS" w:hAnsi="Trebuchet MS"/>
        </w:rPr>
        <w:t xml:space="preserve">) </w:t>
      </w:r>
    </w:p>
    <w:p w14:paraId="2920307F" w14:textId="526C1F7A" w:rsidR="00ED6313" w:rsidRPr="00E606F5" w:rsidRDefault="00E606F5" w:rsidP="00E606F5">
      <w:pPr>
        <w:spacing w:after="187" w:line="252" w:lineRule="auto"/>
        <w:ind w:right="428"/>
        <w:jc w:val="both"/>
        <w:rPr>
          <w:rFonts w:ascii="Trebuchet MS" w:hAnsi="Trebuchet MS"/>
        </w:rPr>
      </w:pPr>
      <w:r>
        <w:rPr>
          <w:rFonts w:ascii="Trebuchet MS" w:hAnsi="Trebuchet MS"/>
          <w:b/>
        </w:rPr>
        <w:t xml:space="preserve">     19.</w:t>
      </w:r>
      <w:r w:rsidR="00752723" w:rsidRPr="00E606F5">
        <w:rPr>
          <w:rFonts w:ascii="Trebuchet MS" w:hAnsi="Trebuchet MS"/>
          <w:b/>
        </w:rPr>
        <w:t xml:space="preserve">Declarație expert </w:t>
      </w:r>
      <w:proofErr w:type="spellStart"/>
      <w:r w:rsidR="00752723" w:rsidRPr="00E606F5">
        <w:rPr>
          <w:rFonts w:ascii="Trebuchet MS" w:hAnsi="Trebuchet MS"/>
          <w:b/>
        </w:rPr>
        <w:t>contabil</w:t>
      </w:r>
      <w:proofErr w:type="spellEnd"/>
      <w:r w:rsidR="00752723" w:rsidRPr="00E606F5">
        <w:rPr>
          <w:rFonts w:ascii="Trebuchet MS" w:hAnsi="Trebuchet MS"/>
        </w:rPr>
        <w:t xml:space="preserve"> din care </w:t>
      </w:r>
      <w:proofErr w:type="spellStart"/>
      <w:r w:rsidR="00752723" w:rsidRPr="00E606F5">
        <w:rPr>
          <w:rFonts w:ascii="Trebuchet MS" w:hAnsi="Trebuchet MS"/>
        </w:rPr>
        <w:t>să</w:t>
      </w:r>
      <w:proofErr w:type="spellEnd"/>
      <w:r w:rsidR="00752723" w:rsidRPr="00E606F5">
        <w:rPr>
          <w:rFonts w:ascii="Trebuchet MS" w:hAnsi="Trebuchet MS"/>
        </w:rPr>
        <w:t xml:space="preserve"> </w:t>
      </w:r>
      <w:proofErr w:type="spellStart"/>
      <w:r w:rsidR="00752723" w:rsidRPr="00E606F5">
        <w:rPr>
          <w:rFonts w:ascii="Trebuchet MS" w:hAnsi="Trebuchet MS"/>
        </w:rPr>
        <w:t>reiasă</w:t>
      </w:r>
      <w:proofErr w:type="spellEnd"/>
      <w:r w:rsidR="00752723" w:rsidRPr="00E606F5">
        <w:rPr>
          <w:rFonts w:ascii="Trebuchet MS" w:hAnsi="Trebuchet MS"/>
        </w:rPr>
        <w:t xml:space="preserve"> </w:t>
      </w:r>
      <w:proofErr w:type="spellStart"/>
      <w:r w:rsidR="00752723" w:rsidRPr="00E606F5">
        <w:rPr>
          <w:rFonts w:ascii="Trebuchet MS" w:hAnsi="Trebuchet MS"/>
        </w:rPr>
        <w:t>că</w:t>
      </w:r>
      <w:proofErr w:type="spellEnd"/>
      <w:r w:rsidR="00752723" w:rsidRPr="00E606F5">
        <w:rPr>
          <w:rFonts w:ascii="Trebuchet MS" w:hAnsi="Trebuchet MS"/>
        </w:rPr>
        <w:t xml:space="preserve"> </w:t>
      </w:r>
      <w:proofErr w:type="spellStart"/>
      <w:r w:rsidR="00752723" w:rsidRPr="00E606F5">
        <w:rPr>
          <w:rFonts w:ascii="Trebuchet MS" w:hAnsi="Trebuchet MS"/>
        </w:rPr>
        <w:t>în</w:t>
      </w:r>
      <w:proofErr w:type="spellEnd"/>
      <w:r w:rsidR="00752723" w:rsidRPr="00E606F5">
        <w:rPr>
          <w:rFonts w:ascii="Trebuchet MS" w:hAnsi="Trebuchet MS"/>
        </w:rPr>
        <w:t xml:space="preserve"> </w:t>
      </w:r>
      <w:proofErr w:type="spellStart"/>
      <w:r w:rsidR="00752723" w:rsidRPr="00E606F5">
        <w:rPr>
          <w:rFonts w:ascii="Trebuchet MS" w:hAnsi="Trebuchet MS"/>
        </w:rPr>
        <w:t>anul</w:t>
      </w:r>
      <w:proofErr w:type="spellEnd"/>
      <w:r w:rsidR="00752723" w:rsidRPr="00E606F5">
        <w:rPr>
          <w:rFonts w:ascii="Trebuchet MS" w:hAnsi="Trebuchet MS"/>
        </w:rPr>
        <w:t xml:space="preserve"> precedent </w:t>
      </w:r>
      <w:proofErr w:type="spellStart"/>
      <w:r w:rsidR="00752723" w:rsidRPr="00E606F5">
        <w:rPr>
          <w:rFonts w:ascii="Trebuchet MS" w:hAnsi="Trebuchet MS"/>
        </w:rPr>
        <w:t>depunerii</w:t>
      </w:r>
      <w:proofErr w:type="spellEnd"/>
      <w:r w:rsidR="00752723" w:rsidRPr="00E606F5">
        <w:rPr>
          <w:rFonts w:ascii="Trebuchet MS" w:hAnsi="Trebuchet MS"/>
        </w:rPr>
        <w:t xml:space="preserve"> </w:t>
      </w:r>
      <w:proofErr w:type="spellStart"/>
      <w:r w:rsidR="00752723" w:rsidRPr="00E606F5">
        <w:rPr>
          <w:rFonts w:ascii="Trebuchet MS" w:hAnsi="Trebuchet MS"/>
        </w:rPr>
        <w:t>Cererii</w:t>
      </w:r>
      <w:proofErr w:type="spellEnd"/>
      <w:r w:rsidR="00752723" w:rsidRPr="00E606F5">
        <w:rPr>
          <w:rFonts w:ascii="Trebuchet MS" w:hAnsi="Trebuchet MS"/>
        </w:rPr>
        <w:t xml:space="preserve"> de </w:t>
      </w:r>
      <w:proofErr w:type="spellStart"/>
      <w:r w:rsidR="00752723" w:rsidRPr="00E606F5">
        <w:rPr>
          <w:rFonts w:ascii="Trebuchet MS" w:hAnsi="Trebuchet MS"/>
        </w:rPr>
        <w:t>finanțare</w:t>
      </w:r>
      <w:proofErr w:type="spellEnd"/>
      <w:r w:rsidR="00752723" w:rsidRPr="00E606F5">
        <w:rPr>
          <w:rFonts w:ascii="Trebuchet MS" w:hAnsi="Trebuchet MS"/>
        </w:rPr>
        <w:t xml:space="preserve"> </w:t>
      </w:r>
      <w:proofErr w:type="spellStart"/>
      <w:r w:rsidR="00752723" w:rsidRPr="00E606F5">
        <w:rPr>
          <w:rFonts w:ascii="Trebuchet MS" w:hAnsi="Trebuchet MS"/>
        </w:rPr>
        <w:t>solicitantul</w:t>
      </w:r>
      <w:proofErr w:type="spellEnd"/>
      <w:r w:rsidR="00752723" w:rsidRPr="00E606F5">
        <w:rPr>
          <w:rFonts w:ascii="Trebuchet MS" w:hAnsi="Trebuchet MS"/>
        </w:rPr>
        <w:t xml:space="preserve"> </w:t>
      </w:r>
      <w:proofErr w:type="gramStart"/>
      <w:r w:rsidR="00752723" w:rsidRPr="00E606F5">
        <w:rPr>
          <w:rFonts w:ascii="Trebuchet MS" w:hAnsi="Trebuchet MS"/>
        </w:rPr>
        <w:t>a</w:t>
      </w:r>
      <w:proofErr w:type="gramEnd"/>
      <w:r w:rsidR="00752723" w:rsidRPr="00E606F5">
        <w:rPr>
          <w:rFonts w:ascii="Trebuchet MS" w:hAnsi="Trebuchet MS"/>
        </w:rPr>
        <w:t xml:space="preserve"> </w:t>
      </w:r>
      <w:proofErr w:type="spellStart"/>
      <w:r w:rsidR="00752723" w:rsidRPr="00E606F5">
        <w:rPr>
          <w:rFonts w:ascii="Trebuchet MS" w:hAnsi="Trebuchet MS"/>
        </w:rPr>
        <w:t>obținut</w:t>
      </w:r>
      <w:proofErr w:type="spellEnd"/>
      <w:r w:rsidR="00752723" w:rsidRPr="00E606F5">
        <w:rPr>
          <w:rFonts w:ascii="Trebuchet MS" w:hAnsi="Trebuchet MS"/>
        </w:rPr>
        <w:t xml:space="preserve"> </w:t>
      </w:r>
      <w:proofErr w:type="spellStart"/>
      <w:r w:rsidR="00752723" w:rsidRPr="00E606F5">
        <w:rPr>
          <w:rFonts w:ascii="Trebuchet MS" w:hAnsi="Trebuchet MS"/>
        </w:rPr>
        <w:t>venituri</w:t>
      </w:r>
      <w:proofErr w:type="spellEnd"/>
      <w:r w:rsidR="00752723" w:rsidRPr="00E606F5">
        <w:rPr>
          <w:rFonts w:ascii="Trebuchet MS" w:hAnsi="Trebuchet MS"/>
        </w:rPr>
        <w:t xml:space="preserve"> de </w:t>
      </w:r>
      <w:proofErr w:type="spellStart"/>
      <w:r w:rsidR="00752723" w:rsidRPr="00E606F5">
        <w:rPr>
          <w:rFonts w:ascii="Trebuchet MS" w:hAnsi="Trebuchet MS"/>
        </w:rPr>
        <w:t>exploatare</w:t>
      </w:r>
      <w:proofErr w:type="spellEnd"/>
      <w:r w:rsidR="00752723" w:rsidRPr="00E606F5">
        <w:rPr>
          <w:rFonts w:ascii="Trebuchet MS" w:hAnsi="Trebuchet MS"/>
        </w:rPr>
        <w:t xml:space="preserve">, </w:t>
      </w:r>
      <w:proofErr w:type="spellStart"/>
      <w:r w:rsidR="00752723" w:rsidRPr="00E606F5">
        <w:rPr>
          <w:rFonts w:ascii="Trebuchet MS" w:hAnsi="Trebuchet MS"/>
        </w:rPr>
        <w:t>veniturile</w:t>
      </w:r>
      <w:proofErr w:type="spellEnd"/>
      <w:r w:rsidR="00752723" w:rsidRPr="00E606F5">
        <w:rPr>
          <w:rFonts w:ascii="Trebuchet MS" w:hAnsi="Trebuchet MS"/>
        </w:rPr>
        <w:t xml:space="preserve"> din </w:t>
      </w:r>
      <w:proofErr w:type="spellStart"/>
      <w:r w:rsidR="00752723" w:rsidRPr="00E606F5">
        <w:rPr>
          <w:rFonts w:ascii="Trebuchet MS" w:hAnsi="Trebuchet MS"/>
        </w:rPr>
        <w:t>activitățile</w:t>
      </w:r>
      <w:proofErr w:type="spellEnd"/>
      <w:r w:rsidR="00752723" w:rsidRPr="00E606F5">
        <w:rPr>
          <w:rFonts w:ascii="Trebuchet MS" w:hAnsi="Trebuchet MS"/>
        </w:rPr>
        <w:t xml:space="preserve"> </w:t>
      </w:r>
      <w:proofErr w:type="spellStart"/>
      <w:r w:rsidR="00752723" w:rsidRPr="00E606F5">
        <w:rPr>
          <w:rFonts w:ascii="Trebuchet MS" w:hAnsi="Trebuchet MS"/>
        </w:rPr>
        <w:t>agricole</w:t>
      </w:r>
      <w:proofErr w:type="spellEnd"/>
      <w:r w:rsidR="00752723" w:rsidRPr="00E606F5">
        <w:rPr>
          <w:rFonts w:ascii="Trebuchet MS" w:hAnsi="Trebuchet MS"/>
        </w:rPr>
        <w:t xml:space="preserve"> </w:t>
      </w:r>
      <w:proofErr w:type="spellStart"/>
      <w:r w:rsidR="00752723" w:rsidRPr="00E606F5">
        <w:rPr>
          <w:rFonts w:ascii="Trebuchet MS" w:hAnsi="Trebuchet MS"/>
        </w:rPr>
        <w:t>reprezentând</w:t>
      </w:r>
      <w:proofErr w:type="spellEnd"/>
      <w:r w:rsidR="00752723" w:rsidRPr="00E606F5">
        <w:rPr>
          <w:rFonts w:ascii="Trebuchet MS" w:hAnsi="Trebuchet MS"/>
        </w:rPr>
        <w:t xml:space="preserve"> </w:t>
      </w:r>
      <w:proofErr w:type="spellStart"/>
      <w:r w:rsidR="00752723" w:rsidRPr="00E606F5">
        <w:rPr>
          <w:rFonts w:ascii="Trebuchet MS" w:hAnsi="Trebuchet MS"/>
        </w:rPr>
        <w:t>cel</w:t>
      </w:r>
      <w:proofErr w:type="spellEnd"/>
      <w:r w:rsidR="00752723" w:rsidRPr="00E606F5">
        <w:rPr>
          <w:rFonts w:ascii="Trebuchet MS" w:hAnsi="Trebuchet MS"/>
        </w:rPr>
        <w:t xml:space="preserve"> </w:t>
      </w:r>
      <w:proofErr w:type="spellStart"/>
      <w:r w:rsidR="00752723" w:rsidRPr="00E606F5">
        <w:rPr>
          <w:rFonts w:ascii="Trebuchet MS" w:hAnsi="Trebuchet MS"/>
        </w:rPr>
        <w:t>puțin</w:t>
      </w:r>
      <w:proofErr w:type="spellEnd"/>
      <w:r w:rsidR="00752723" w:rsidRPr="00E606F5">
        <w:rPr>
          <w:rFonts w:ascii="Trebuchet MS" w:hAnsi="Trebuchet MS"/>
        </w:rPr>
        <w:t xml:space="preserve"> 50% din </w:t>
      </w:r>
      <w:proofErr w:type="spellStart"/>
      <w:r w:rsidR="00752723" w:rsidRPr="00E606F5">
        <w:rPr>
          <w:rFonts w:ascii="Trebuchet MS" w:hAnsi="Trebuchet MS"/>
        </w:rPr>
        <w:t>acestea</w:t>
      </w:r>
      <w:proofErr w:type="spellEnd"/>
      <w:r w:rsidR="00752723" w:rsidRPr="00E606F5">
        <w:rPr>
          <w:rFonts w:ascii="Trebuchet MS" w:hAnsi="Trebuchet MS"/>
        </w:rPr>
        <w:t xml:space="preserve">. </w:t>
      </w:r>
    </w:p>
    <w:p w14:paraId="17B72B2F" w14:textId="0B03EC55" w:rsidR="00ED6313" w:rsidRPr="00E606F5" w:rsidRDefault="00E606F5" w:rsidP="00E606F5">
      <w:pPr>
        <w:spacing w:after="187" w:line="252" w:lineRule="auto"/>
        <w:ind w:right="428"/>
        <w:jc w:val="both"/>
        <w:rPr>
          <w:rFonts w:ascii="Trebuchet MS" w:hAnsi="Trebuchet MS"/>
        </w:rPr>
      </w:pPr>
      <w:r>
        <w:rPr>
          <w:rFonts w:ascii="Trebuchet MS" w:hAnsi="Trebuchet MS"/>
          <w:b/>
        </w:rPr>
        <w:t xml:space="preserve">      </w:t>
      </w:r>
      <w:r w:rsidRPr="00E606F5">
        <w:rPr>
          <w:rFonts w:ascii="Trebuchet MS" w:hAnsi="Trebuchet MS"/>
          <w:b/>
        </w:rPr>
        <w:t>23.</w:t>
      </w:r>
      <w:r w:rsidR="00ED6313" w:rsidRPr="00ED6313">
        <w:rPr>
          <w:rFonts w:ascii="Trebuchet MS" w:hAnsi="Trebuchet MS"/>
          <w:b/>
        </w:rPr>
        <w:t xml:space="preserve">Declaratie pe </w:t>
      </w:r>
      <w:proofErr w:type="spellStart"/>
      <w:r w:rsidR="00ED6313" w:rsidRPr="00ED6313">
        <w:rPr>
          <w:rFonts w:ascii="Trebuchet MS" w:hAnsi="Trebuchet MS"/>
          <w:b/>
        </w:rPr>
        <w:t>proprie</w:t>
      </w:r>
      <w:proofErr w:type="spellEnd"/>
      <w:r w:rsidR="00ED6313" w:rsidRPr="00ED6313">
        <w:rPr>
          <w:rFonts w:ascii="Trebuchet MS" w:hAnsi="Trebuchet MS"/>
          <w:b/>
        </w:rPr>
        <w:t xml:space="preserve"> </w:t>
      </w:r>
      <w:proofErr w:type="spellStart"/>
      <w:r w:rsidR="00ED6313" w:rsidRPr="00ED6313">
        <w:rPr>
          <w:rFonts w:ascii="Trebuchet MS" w:hAnsi="Trebuchet MS"/>
          <w:b/>
        </w:rPr>
        <w:t>raspundere</w:t>
      </w:r>
      <w:proofErr w:type="spellEnd"/>
      <w:r w:rsidR="00ED6313" w:rsidRPr="00ED6313">
        <w:rPr>
          <w:rFonts w:ascii="Trebuchet MS" w:hAnsi="Trebuchet MS"/>
        </w:rPr>
        <w:t xml:space="preserve"> </w:t>
      </w:r>
      <w:proofErr w:type="spellStart"/>
      <w:r w:rsidR="00ED6313" w:rsidRPr="00ED6313">
        <w:rPr>
          <w:rFonts w:ascii="Trebuchet MS" w:hAnsi="Trebuchet MS"/>
        </w:rPr>
        <w:t>privind</w:t>
      </w:r>
      <w:proofErr w:type="spellEnd"/>
      <w:r w:rsidR="00ED6313" w:rsidRPr="00ED6313">
        <w:rPr>
          <w:rFonts w:ascii="Trebuchet MS" w:hAnsi="Trebuchet MS"/>
        </w:rPr>
        <w:t xml:space="preserve"> </w:t>
      </w:r>
      <w:proofErr w:type="spellStart"/>
      <w:r w:rsidR="00ED6313" w:rsidRPr="00ED6313">
        <w:rPr>
          <w:rFonts w:ascii="Trebuchet MS" w:hAnsi="Trebuchet MS"/>
        </w:rPr>
        <w:t>raportarea</w:t>
      </w:r>
      <w:proofErr w:type="spellEnd"/>
      <w:r w:rsidR="00ED6313" w:rsidRPr="00ED6313">
        <w:rPr>
          <w:rFonts w:ascii="Trebuchet MS" w:hAnsi="Trebuchet MS"/>
        </w:rPr>
        <w:t xml:space="preserve"> </w:t>
      </w:r>
      <w:proofErr w:type="spellStart"/>
      <w:r w:rsidR="00ED6313" w:rsidRPr="00ED6313">
        <w:rPr>
          <w:rFonts w:ascii="Trebuchet MS" w:hAnsi="Trebuchet MS"/>
        </w:rPr>
        <w:t>catre</w:t>
      </w:r>
      <w:proofErr w:type="spellEnd"/>
      <w:r w:rsidR="00ED6313" w:rsidRPr="00ED6313">
        <w:rPr>
          <w:rFonts w:ascii="Trebuchet MS" w:hAnsi="Trebuchet MS"/>
        </w:rPr>
        <w:t xml:space="preserve"> </w:t>
      </w:r>
      <w:r w:rsidR="00A31E1E">
        <w:rPr>
          <w:rFonts w:ascii="Trebuchet MS" w:hAnsi="Trebuchet MS"/>
        </w:rPr>
        <w:t xml:space="preserve">GAL </w:t>
      </w:r>
      <w:proofErr w:type="gramStart"/>
      <w:r w:rsidR="00A31E1E">
        <w:rPr>
          <w:rFonts w:ascii="Trebuchet MS" w:hAnsi="Trebuchet MS"/>
        </w:rPr>
        <w:t xml:space="preserve">( </w:t>
      </w:r>
      <w:proofErr w:type="spellStart"/>
      <w:r w:rsidR="00A31E1E">
        <w:rPr>
          <w:rFonts w:ascii="Trebuchet MS" w:hAnsi="Trebuchet MS"/>
        </w:rPr>
        <w:t>Anexa</w:t>
      </w:r>
      <w:proofErr w:type="spellEnd"/>
      <w:proofErr w:type="gramEnd"/>
      <w:r w:rsidR="00A31E1E">
        <w:rPr>
          <w:rFonts w:ascii="Trebuchet MS" w:hAnsi="Trebuchet MS"/>
        </w:rPr>
        <w:t xml:space="preserve"> 3 </w:t>
      </w:r>
      <w:r>
        <w:rPr>
          <w:rFonts w:ascii="Trebuchet MS" w:hAnsi="Trebuchet MS"/>
        </w:rPr>
        <w:t>d</w:t>
      </w:r>
      <w:r w:rsidR="00ED6313" w:rsidRPr="00E606F5">
        <w:rPr>
          <w:rFonts w:ascii="Trebuchet MS" w:hAnsi="Trebuchet MS"/>
        </w:rPr>
        <w:t xml:space="preserve">in </w:t>
      </w:r>
      <w:proofErr w:type="spellStart"/>
      <w:r w:rsidR="00ED6313" w:rsidRPr="00E606F5">
        <w:rPr>
          <w:rFonts w:ascii="Trebuchet MS" w:hAnsi="Trebuchet MS"/>
        </w:rPr>
        <w:t>Ghidul</w:t>
      </w:r>
      <w:proofErr w:type="spellEnd"/>
      <w:r w:rsidR="00ED6313" w:rsidRPr="00E606F5">
        <w:rPr>
          <w:rFonts w:ascii="Trebuchet MS" w:hAnsi="Trebuchet MS"/>
        </w:rPr>
        <w:t xml:space="preserve"> </w:t>
      </w:r>
      <w:proofErr w:type="spellStart"/>
      <w:r w:rsidR="00ED6313" w:rsidRPr="00E606F5">
        <w:rPr>
          <w:rFonts w:ascii="Trebuchet MS" w:hAnsi="Trebuchet MS"/>
        </w:rPr>
        <w:t>solicitantului</w:t>
      </w:r>
      <w:proofErr w:type="spellEnd"/>
      <w:r w:rsidR="00ED6313" w:rsidRPr="00E606F5">
        <w:rPr>
          <w:rFonts w:ascii="Trebuchet MS" w:hAnsi="Trebuchet MS"/>
        </w:rPr>
        <w:t>)</w:t>
      </w:r>
      <w:r w:rsidR="00266784" w:rsidRPr="00E606F5">
        <w:rPr>
          <w:rFonts w:ascii="Trebuchet MS" w:hAnsi="Trebuchet MS"/>
        </w:rPr>
        <w:t xml:space="preserve">. </w:t>
      </w:r>
    </w:p>
    <w:p w14:paraId="2D70353D" w14:textId="58C436AE" w:rsidR="00E606F5" w:rsidRDefault="00E606F5" w:rsidP="00ED6313">
      <w:pPr>
        <w:spacing w:after="187" w:line="252" w:lineRule="auto"/>
        <w:ind w:right="428"/>
        <w:jc w:val="both"/>
        <w:rPr>
          <w:rFonts w:ascii="Trebuchet MS" w:hAnsi="Trebuchet MS"/>
        </w:rPr>
      </w:pPr>
      <w:r>
        <w:rPr>
          <w:rFonts w:ascii="Trebuchet MS" w:hAnsi="Trebuchet MS"/>
          <w:b/>
        </w:rPr>
        <w:t xml:space="preserve">      </w:t>
      </w:r>
      <w:r w:rsidRPr="00E606F5">
        <w:rPr>
          <w:rFonts w:ascii="Trebuchet MS" w:hAnsi="Trebuchet MS"/>
          <w:b/>
        </w:rPr>
        <w:t>2</w:t>
      </w:r>
      <w:r w:rsidR="00C62F14">
        <w:rPr>
          <w:rFonts w:ascii="Trebuchet MS" w:hAnsi="Trebuchet MS"/>
          <w:b/>
        </w:rPr>
        <w:t>4</w:t>
      </w:r>
      <w:r w:rsidRPr="00E606F5">
        <w:rPr>
          <w:rFonts w:ascii="Trebuchet MS" w:hAnsi="Trebuchet MS"/>
          <w:b/>
        </w:rPr>
        <w:t>.</w:t>
      </w:r>
      <w:r w:rsidR="00ED6313" w:rsidRPr="00ED6313">
        <w:rPr>
          <w:rFonts w:ascii="Trebuchet MS" w:hAnsi="Trebuchet MS"/>
          <w:b/>
        </w:rPr>
        <w:t xml:space="preserve">Certificat </w:t>
      </w:r>
      <w:proofErr w:type="spellStart"/>
      <w:r w:rsidR="00ED6313" w:rsidRPr="00ED6313">
        <w:rPr>
          <w:rFonts w:ascii="Trebuchet MS" w:hAnsi="Trebuchet MS"/>
          <w:b/>
        </w:rPr>
        <w:t>constatator</w:t>
      </w:r>
      <w:proofErr w:type="spellEnd"/>
      <w:r w:rsidR="00ED6313" w:rsidRPr="00ED6313">
        <w:rPr>
          <w:rFonts w:ascii="Trebuchet MS" w:hAnsi="Trebuchet MS"/>
          <w:b/>
        </w:rPr>
        <w:t xml:space="preserve"> a</w:t>
      </w:r>
      <w:r w:rsidR="00ED6313" w:rsidRPr="00ED6313">
        <w:rPr>
          <w:rFonts w:ascii="Trebuchet MS" w:hAnsi="Trebuchet MS"/>
        </w:rPr>
        <w:t xml:space="preserve">l </w:t>
      </w:r>
      <w:proofErr w:type="spellStart"/>
      <w:r w:rsidR="00ED6313" w:rsidRPr="00ED6313">
        <w:rPr>
          <w:rFonts w:ascii="Trebuchet MS" w:hAnsi="Trebuchet MS"/>
        </w:rPr>
        <w:t>solicitantului</w:t>
      </w:r>
      <w:proofErr w:type="spellEnd"/>
      <w:r w:rsidR="00ED6313" w:rsidRPr="00ED6313">
        <w:rPr>
          <w:rFonts w:ascii="Trebuchet MS" w:hAnsi="Trebuchet MS"/>
        </w:rPr>
        <w:t xml:space="preserve"> la zi </w:t>
      </w:r>
      <w:proofErr w:type="spellStart"/>
      <w:r w:rsidR="00ED6313" w:rsidRPr="00ED6313">
        <w:rPr>
          <w:rFonts w:ascii="Trebuchet MS" w:hAnsi="Trebuchet MS"/>
        </w:rPr>
        <w:t>emis</w:t>
      </w:r>
      <w:proofErr w:type="spellEnd"/>
      <w:r w:rsidR="00ED6313" w:rsidRPr="00ED6313">
        <w:rPr>
          <w:rFonts w:ascii="Trebuchet MS" w:hAnsi="Trebuchet MS"/>
        </w:rPr>
        <w:t xml:space="preserve"> de ONRC</w:t>
      </w:r>
      <w:r w:rsidR="00ED6313">
        <w:rPr>
          <w:rFonts w:ascii="Trebuchet MS" w:hAnsi="Trebuchet MS"/>
        </w:rPr>
        <w:t>.</w:t>
      </w:r>
    </w:p>
    <w:p w14:paraId="1BEDC0A1" w14:textId="16E5C80E" w:rsidR="00CF5CC2" w:rsidRPr="00CF5CC2" w:rsidRDefault="00E606F5" w:rsidP="00CF5CC2">
      <w:pPr>
        <w:spacing w:after="187" w:line="252" w:lineRule="auto"/>
        <w:ind w:right="428"/>
        <w:jc w:val="both"/>
        <w:rPr>
          <w:rFonts w:ascii="Trebuchet MS" w:eastAsia="Calibri" w:hAnsi="Trebuchet MS" w:cs="Calibri"/>
          <w:bCs/>
        </w:rPr>
      </w:pPr>
      <w:r>
        <w:rPr>
          <w:rFonts w:ascii="Trebuchet MS" w:eastAsia="Calibri" w:hAnsi="Trebuchet MS" w:cs="Calibri"/>
          <w:b/>
        </w:rPr>
        <w:t xml:space="preserve">      </w:t>
      </w:r>
      <w:bookmarkStart w:id="45" w:name="_Hlk95987277"/>
      <w:r w:rsidR="00CF5CC2" w:rsidRPr="00CF5CC2">
        <w:rPr>
          <w:rFonts w:ascii="Trebuchet MS" w:eastAsia="Calibri" w:hAnsi="Trebuchet MS" w:cs="Calibri"/>
          <w:b/>
        </w:rPr>
        <w:t>2</w:t>
      </w:r>
      <w:r w:rsidR="00C62F14">
        <w:rPr>
          <w:rFonts w:ascii="Trebuchet MS" w:eastAsia="Calibri" w:hAnsi="Trebuchet MS" w:cs="Calibri"/>
          <w:b/>
        </w:rPr>
        <w:t>5</w:t>
      </w:r>
      <w:r w:rsidR="00CF5CC2" w:rsidRPr="00CF5CC2">
        <w:rPr>
          <w:rFonts w:ascii="Trebuchet MS" w:eastAsia="Calibri" w:hAnsi="Trebuchet MS" w:cs="Calibri"/>
          <w:b/>
        </w:rPr>
        <w:t xml:space="preserve">. </w:t>
      </w:r>
      <w:proofErr w:type="spellStart"/>
      <w:r w:rsidR="00CF5CC2" w:rsidRPr="00CF5CC2">
        <w:rPr>
          <w:rFonts w:ascii="Trebuchet MS" w:eastAsia="Calibri" w:hAnsi="Trebuchet MS" w:cs="Calibri"/>
          <w:b/>
        </w:rPr>
        <w:t>Declaratie</w:t>
      </w:r>
      <w:proofErr w:type="spellEnd"/>
      <w:r w:rsidR="00CF5CC2" w:rsidRPr="00CF5CC2">
        <w:rPr>
          <w:rFonts w:ascii="Trebuchet MS" w:eastAsia="Calibri" w:hAnsi="Trebuchet MS" w:cs="Calibri"/>
          <w:b/>
        </w:rPr>
        <w:t xml:space="preserve"> </w:t>
      </w:r>
      <w:proofErr w:type="spellStart"/>
      <w:r w:rsidR="00CF5CC2" w:rsidRPr="00CF5CC2">
        <w:rPr>
          <w:rFonts w:ascii="Trebuchet MS" w:eastAsia="Calibri" w:hAnsi="Trebuchet MS" w:cs="Calibri"/>
          <w:bCs/>
        </w:rPr>
        <w:t>privind</w:t>
      </w:r>
      <w:proofErr w:type="spellEnd"/>
      <w:r w:rsidR="00CF5CC2" w:rsidRPr="00CF5CC2">
        <w:rPr>
          <w:rFonts w:ascii="Trebuchet MS" w:eastAsia="Calibri" w:hAnsi="Trebuchet MS" w:cs="Calibri"/>
          <w:bCs/>
        </w:rPr>
        <w:t xml:space="preserve"> </w:t>
      </w:r>
      <w:proofErr w:type="spellStart"/>
      <w:r w:rsidR="00CF5CC2" w:rsidRPr="00CF5CC2">
        <w:rPr>
          <w:rFonts w:ascii="Trebuchet MS" w:eastAsia="Calibri" w:hAnsi="Trebuchet MS" w:cs="Calibri"/>
          <w:bCs/>
        </w:rPr>
        <w:t>prelucrarea</w:t>
      </w:r>
      <w:proofErr w:type="spellEnd"/>
      <w:r w:rsidR="00CF5CC2" w:rsidRPr="00CF5CC2">
        <w:rPr>
          <w:rFonts w:ascii="Trebuchet MS" w:eastAsia="Calibri" w:hAnsi="Trebuchet MS" w:cs="Calibri"/>
          <w:bCs/>
        </w:rPr>
        <w:t xml:space="preserve"> </w:t>
      </w:r>
      <w:proofErr w:type="spellStart"/>
      <w:r w:rsidR="00CF5CC2" w:rsidRPr="00CF5CC2">
        <w:rPr>
          <w:rFonts w:ascii="Trebuchet MS" w:eastAsia="Calibri" w:hAnsi="Trebuchet MS" w:cs="Calibri"/>
          <w:bCs/>
        </w:rPr>
        <w:t>datelor</w:t>
      </w:r>
      <w:proofErr w:type="spellEnd"/>
      <w:r w:rsidR="00CF5CC2" w:rsidRPr="00CF5CC2">
        <w:rPr>
          <w:rFonts w:ascii="Trebuchet MS" w:eastAsia="Calibri" w:hAnsi="Trebuchet MS" w:cs="Calibri"/>
          <w:bCs/>
        </w:rPr>
        <w:t xml:space="preserve"> cu </w:t>
      </w:r>
      <w:proofErr w:type="spellStart"/>
      <w:proofErr w:type="gramStart"/>
      <w:r w:rsidR="00CF5CC2" w:rsidRPr="00CF5CC2">
        <w:rPr>
          <w:rFonts w:ascii="Trebuchet MS" w:eastAsia="Calibri" w:hAnsi="Trebuchet MS" w:cs="Calibri"/>
          <w:bCs/>
        </w:rPr>
        <w:t>caracter</w:t>
      </w:r>
      <w:proofErr w:type="spellEnd"/>
      <w:r w:rsidR="00CF5CC2" w:rsidRPr="00CF5CC2">
        <w:rPr>
          <w:rFonts w:ascii="Trebuchet MS" w:eastAsia="Calibri" w:hAnsi="Trebuchet MS" w:cs="Calibri"/>
          <w:bCs/>
        </w:rPr>
        <w:t xml:space="preserve">  personal</w:t>
      </w:r>
      <w:proofErr w:type="gramEnd"/>
      <w:r w:rsidR="00CF5CC2" w:rsidRPr="00CF5CC2">
        <w:rPr>
          <w:rFonts w:ascii="Trebuchet MS" w:eastAsia="Calibri" w:hAnsi="Trebuchet MS" w:cs="Calibri"/>
          <w:b/>
        </w:rPr>
        <w:t xml:space="preserve"> GAL-</w:t>
      </w:r>
      <w:r w:rsidR="00CF5CC2">
        <w:rPr>
          <w:rFonts w:ascii="Trebuchet MS" w:eastAsia="Calibri" w:hAnsi="Trebuchet MS" w:cs="Calibri"/>
          <w:b/>
        </w:rPr>
        <w:t xml:space="preserve"> </w:t>
      </w:r>
      <w:r w:rsidR="00CF5CC2" w:rsidRPr="00CF5CC2">
        <w:rPr>
          <w:rFonts w:ascii="Trebuchet MS" w:eastAsia="Calibri" w:hAnsi="Trebuchet MS" w:cs="Calibri"/>
          <w:bCs/>
        </w:rPr>
        <w:t>(</w:t>
      </w:r>
      <w:proofErr w:type="spellStart"/>
      <w:r w:rsidR="00CF5CC2" w:rsidRPr="00CF5CC2">
        <w:rPr>
          <w:rFonts w:ascii="Trebuchet MS" w:eastAsia="Calibri" w:hAnsi="Trebuchet MS" w:cs="Calibri"/>
          <w:bCs/>
        </w:rPr>
        <w:t>Anexa</w:t>
      </w:r>
      <w:proofErr w:type="spellEnd"/>
      <w:r w:rsidR="00CF5CC2" w:rsidRPr="00CF5CC2">
        <w:rPr>
          <w:rFonts w:ascii="Trebuchet MS" w:eastAsia="Calibri" w:hAnsi="Trebuchet MS" w:cs="Calibri"/>
          <w:bCs/>
        </w:rPr>
        <w:t xml:space="preserve"> </w:t>
      </w:r>
      <w:r w:rsidR="00CF5CC2">
        <w:rPr>
          <w:rFonts w:ascii="Trebuchet MS" w:eastAsia="Calibri" w:hAnsi="Trebuchet MS" w:cs="Calibri"/>
          <w:bCs/>
        </w:rPr>
        <w:t>8</w:t>
      </w:r>
      <w:r w:rsidR="00CF5CC2" w:rsidRPr="00CF5CC2">
        <w:rPr>
          <w:rFonts w:ascii="Trebuchet MS" w:eastAsia="Calibri" w:hAnsi="Trebuchet MS" w:cs="Calibri"/>
          <w:bCs/>
        </w:rPr>
        <w:t xml:space="preserve"> din </w:t>
      </w:r>
      <w:proofErr w:type="spellStart"/>
      <w:r w:rsidR="00CF5CC2" w:rsidRPr="00CF5CC2">
        <w:rPr>
          <w:rFonts w:ascii="Trebuchet MS" w:eastAsia="Calibri" w:hAnsi="Trebuchet MS" w:cs="Calibri"/>
          <w:bCs/>
        </w:rPr>
        <w:t>Ghidul</w:t>
      </w:r>
      <w:proofErr w:type="spellEnd"/>
      <w:r w:rsidR="00CF5CC2" w:rsidRPr="00CF5CC2">
        <w:rPr>
          <w:rFonts w:ascii="Trebuchet MS" w:eastAsia="Calibri" w:hAnsi="Trebuchet MS" w:cs="Calibri"/>
          <w:bCs/>
        </w:rPr>
        <w:t xml:space="preserve"> </w:t>
      </w:r>
      <w:proofErr w:type="spellStart"/>
      <w:r w:rsidR="00CF5CC2" w:rsidRPr="00CF5CC2">
        <w:rPr>
          <w:rFonts w:ascii="Trebuchet MS" w:eastAsia="Calibri" w:hAnsi="Trebuchet MS" w:cs="Calibri"/>
          <w:bCs/>
        </w:rPr>
        <w:t>solicitantului</w:t>
      </w:r>
      <w:proofErr w:type="spellEnd"/>
      <w:r w:rsidR="00CF5CC2" w:rsidRPr="00CF5CC2">
        <w:rPr>
          <w:rFonts w:ascii="Trebuchet MS" w:eastAsia="Calibri" w:hAnsi="Trebuchet MS" w:cs="Calibri"/>
          <w:bCs/>
        </w:rPr>
        <w:t xml:space="preserve">). </w:t>
      </w:r>
    </w:p>
    <w:p w14:paraId="1E4F728F" w14:textId="780D934B" w:rsidR="00CF5CC2" w:rsidRPr="00CF5CC2" w:rsidRDefault="00CF5CC2" w:rsidP="00CF5CC2">
      <w:pPr>
        <w:spacing w:after="187" w:line="252" w:lineRule="auto"/>
        <w:ind w:right="428"/>
        <w:jc w:val="both"/>
        <w:rPr>
          <w:rFonts w:ascii="Trebuchet MS" w:eastAsia="Calibri" w:hAnsi="Trebuchet MS" w:cs="Calibri"/>
          <w:bCs/>
        </w:rPr>
      </w:pPr>
      <w:r w:rsidRPr="00CF5CC2">
        <w:rPr>
          <w:rFonts w:ascii="Trebuchet MS" w:eastAsia="Calibri" w:hAnsi="Trebuchet MS" w:cs="Calibri"/>
          <w:bCs/>
        </w:rPr>
        <w:t xml:space="preserve"> </w:t>
      </w:r>
      <w:r>
        <w:rPr>
          <w:rFonts w:ascii="Trebuchet MS" w:eastAsia="Calibri" w:hAnsi="Trebuchet MS" w:cs="Calibri"/>
          <w:b/>
        </w:rPr>
        <w:t xml:space="preserve">     </w:t>
      </w:r>
      <w:r w:rsidRPr="00CF5CC2">
        <w:rPr>
          <w:rFonts w:ascii="Trebuchet MS" w:eastAsia="Calibri" w:hAnsi="Trebuchet MS" w:cs="Calibri"/>
          <w:b/>
        </w:rPr>
        <w:t>2</w:t>
      </w:r>
      <w:r w:rsidR="00C62F14">
        <w:rPr>
          <w:rFonts w:ascii="Trebuchet MS" w:eastAsia="Calibri" w:hAnsi="Trebuchet MS" w:cs="Calibri"/>
          <w:b/>
        </w:rPr>
        <w:t>6</w:t>
      </w:r>
      <w:r w:rsidRPr="00CF5CC2">
        <w:rPr>
          <w:rFonts w:ascii="Trebuchet MS" w:eastAsia="Calibri" w:hAnsi="Trebuchet MS" w:cs="Calibri"/>
          <w:b/>
        </w:rPr>
        <w:t xml:space="preserve">. </w:t>
      </w:r>
      <w:proofErr w:type="spellStart"/>
      <w:r w:rsidRPr="00CF5CC2">
        <w:rPr>
          <w:rFonts w:ascii="Trebuchet MS" w:eastAsia="Calibri" w:hAnsi="Trebuchet MS" w:cs="Calibri"/>
          <w:b/>
        </w:rPr>
        <w:t>Declaratie</w:t>
      </w:r>
      <w:proofErr w:type="spellEnd"/>
      <w:r w:rsidRPr="00CF5CC2">
        <w:rPr>
          <w:rFonts w:ascii="Trebuchet MS" w:eastAsia="Calibri" w:hAnsi="Trebuchet MS" w:cs="Calibri"/>
          <w:b/>
        </w:rPr>
        <w:t xml:space="preserve"> </w:t>
      </w:r>
      <w:proofErr w:type="spellStart"/>
      <w:r w:rsidRPr="00CF5CC2">
        <w:rPr>
          <w:rFonts w:ascii="Trebuchet MS" w:eastAsia="Calibri" w:hAnsi="Trebuchet MS" w:cs="Calibri"/>
          <w:bCs/>
        </w:rPr>
        <w:t>privind</w:t>
      </w:r>
      <w:proofErr w:type="spellEnd"/>
      <w:r w:rsidRPr="00CF5CC2">
        <w:rPr>
          <w:rFonts w:ascii="Trebuchet MS" w:eastAsia="Calibri" w:hAnsi="Trebuchet MS" w:cs="Calibri"/>
          <w:bCs/>
        </w:rPr>
        <w:t xml:space="preserve"> </w:t>
      </w:r>
      <w:proofErr w:type="spellStart"/>
      <w:r w:rsidRPr="00CF5CC2">
        <w:rPr>
          <w:rFonts w:ascii="Trebuchet MS" w:eastAsia="Calibri" w:hAnsi="Trebuchet MS" w:cs="Calibri"/>
          <w:bCs/>
        </w:rPr>
        <w:t>prelucrarea</w:t>
      </w:r>
      <w:proofErr w:type="spellEnd"/>
      <w:r w:rsidRPr="00CF5CC2">
        <w:rPr>
          <w:rFonts w:ascii="Trebuchet MS" w:eastAsia="Calibri" w:hAnsi="Trebuchet MS" w:cs="Calibri"/>
          <w:bCs/>
        </w:rPr>
        <w:t xml:space="preserve"> </w:t>
      </w:r>
      <w:proofErr w:type="spellStart"/>
      <w:r w:rsidRPr="00CF5CC2">
        <w:rPr>
          <w:rFonts w:ascii="Trebuchet MS" w:eastAsia="Calibri" w:hAnsi="Trebuchet MS" w:cs="Calibri"/>
          <w:bCs/>
        </w:rPr>
        <w:t>datelor</w:t>
      </w:r>
      <w:proofErr w:type="spellEnd"/>
      <w:r w:rsidRPr="00CF5CC2">
        <w:rPr>
          <w:rFonts w:ascii="Trebuchet MS" w:eastAsia="Calibri" w:hAnsi="Trebuchet MS" w:cs="Calibri"/>
          <w:bCs/>
        </w:rPr>
        <w:t xml:space="preserve"> cu </w:t>
      </w:r>
      <w:proofErr w:type="spellStart"/>
      <w:r w:rsidRPr="00CF5CC2">
        <w:rPr>
          <w:rFonts w:ascii="Trebuchet MS" w:eastAsia="Calibri" w:hAnsi="Trebuchet MS" w:cs="Calibri"/>
          <w:bCs/>
        </w:rPr>
        <w:t>caracter</w:t>
      </w:r>
      <w:proofErr w:type="spellEnd"/>
      <w:r w:rsidRPr="00CF5CC2">
        <w:rPr>
          <w:rFonts w:ascii="Trebuchet MS" w:eastAsia="Calibri" w:hAnsi="Trebuchet MS" w:cs="Calibri"/>
          <w:bCs/>
        </w:rPr>
        <w:t xml:space="preserve"> personal</w:t>
      </w:r>
      <w:r w:rsidRPr="00CF5CC2">
        <w:rPr>
          <w:rFonts w:ascii="Trebuchet MS" w:eastAsia="Calibri" w:hAnsi="Trebuchet MS" w:cs="Calibri"/>
          <w:b/>
        </w:rPr>
        <w:t xml:space="preserve"> AFIR-</w:t>
      </w:r>
      <w:r>
        <w:rPr>
          <w:rFonts w:ascii="Trebuchet MS" w:eastAsia="Calibri" w:hAnsi="Trebuchet MS" w:cs="Calibri"/>
          <w:b/>
        </w:rPr>
        <w:t xml:space="preserve"> </w:t>
      </w:r>
      <w:r w:rsidRPr="00CF5CC2">
        <w:rPr>
          <w:rFonts w:ascii="Trebuchet MS" w:eastAsia="Calibri" w:hAnsi="Trebuchet MS" w:cs="Calibri"/>
          <w:bCs/>
        </w:rPr>
        <w:t>(</w:t>
      </w:r>
      <w:proofErr w:type="spellStart"/>
      <w:r w:rsidRPr="00CF5CC2">
        <w:rPr>
          <w:rFonts w:ascii="Trebuchet MS" w:eastAsia="Calibri" w:hAnsi="Trebuchet MS" w:cs="Calibri"/>
          <w:bCs/>
        </w:rPr>
        <w:t>Anexa</w:t>
      </w:r>
      <w:proofErr w:type="spellEnd"/>
      <w:r w:rsidRPr="00CF5CC2">
        <w:rPr>
          <w:rFonts w:ascii="Trebuchet MS" w:eastAsia="Calibri" w:hAnsi="Trebuchet MS" w:cs="Calibri"/>
          <w:bCs/>
        </w:rPr>
        <w:t xml:space="preserve"> </w:t>
      </w:r>
      <w:r>
        <w:rPr>
          <w:rFonts w:ascii="Trebuchet MS" w:eastAsia="Calibri" w:hAnsi="Trebuchet MS" w:cs="Calibri"/>
          <w:bCs/>
        </w:rPr>
        <w:t>9</w:t>
      </w:r>
      <w:r w:rsidRPr="00CF5CC2">
        <w:rPr>
          <w:rFonts w:ascii="Trebuchet MS" w:eastAsia="Calibri" w:hAnsi="Trebuchet MS" w:cs="Calibri"/>
          <w:bCs/>
        </w:rPr>
        <w:t xml:space="preserve"> din </w:t>
      </w:r>
      <w:proofErr w:type="spellStart"/>
      <w:r w:rsidRPr="00CF5CC2">
        <w:rPr>
          <w:rFonts w:ascii="Trebuchet MS" w:eastAsia="Calibri" w:hAnsi="Trebuchet MS" w:cs="Calibri"/>
          <w:bCs/>
        </w:rPr>
        <w:t>Ghidul</w:t>
      </w:r>
      <w:proofErr w:type="spellEnd"/>
      <w:r w:rsidRPr="00CF5CC2">
        <w:rPr>
          <w:rFonts w:ascii="Trebuchet MS" w:eastAsia="Calibri" w:hAnsi="Trebuchet MS" w:cs="Calibri"/>
          <w:bCs/>
        </w:rPr>
        <w:t xml:space="preserve"> </w:t>
      </w:r>
      <w:proofErr w:type="spellStart"/>
      <w:r w:rsidRPr="00CF5CC2">
        <w:rPr>
          <w:rFonts w:ascii="Trebuchet MS" w:eastAsia="Calibri" w:hAnsi="Trebuchet MS" w:cs="Calibri"/>
          <w:bCs/>
        </w:rPr>
        <w:t>solicitantului</w:t>
      </w:r>
      <w:proofErr w:type="spellEnd"/>
      <w:r w:rsidRPr="00CF5CC2">
        <w:rPr>
          <w:rFonts w:ascii="Trebuchet MS" w:eastAsia="Calibri" w:hAnsi="Trebuchet MS" w:cs="Calibri"/>
          <w:bCs/>
        </w:rPr>
        <w:t xml:space="preserve">). </w:t>
      </w:r>
    </w:p>
    <w:p w14:paraId="031F8596" w14:textId="7F9173E3" w:rsidR="00752723" w:rsidRPr="008E4122" w:rsidRDefault="00CF5CC2" w:rsidP="00ED6313">
      <w:pPr>
        <w:spacing w:after="187" w:line="252" w:lineRule="auto"/>
        <w:ind w:right="428"/>
        <w:jc w:val="both"/>
        <w:rPr>
          <w:rFonts w:ascii="Trebuchet MS" w:hAnsi="Trebuchet MS"/>
        </w:rPr>
      </w:pPr>
      <w:r>
        <w:rPr>
          <w:rFonts w:ascii="Trebuchet MS" w:eastAsia="Calibri" w:hAnsi="Trebuchet MS" w:cs="Calibri"/>
          <w:b/>
        </w:rPr>
        <w:lastRenderedPageBreak/>
        <w:t xml:space="preserve">      </w:t>
      </w:r>
      <w:r w:rsidR="00ED6313">
        <w:rPr>
          <w:rFonts w:ascii="Trebuchet MS" w:eastAsia="Calibri" w:hAnsi="Trebuchet MS" w:cs="Calibri"/>
          <w:b/>
        </w:rPr>
        <w:t>2</w:t>
      </w:r>
      <w:r w:rsidR="00C62F14">
        <w:rPr>
          <w:rFonts w:ascii="Trebuchet MS" w:eastAsia="Calibri" w:hAnsi="Trebuchet MS" w:cs="Calibri"/>
          <w:b/>
        </w:rPr>
        <w:t>7</w:t>
      </w:r>
      <w:r w:rsidR="008E4122">
        <w:rPr>
          <w:rFonts w:ascii="Trebuchet MS" w:eastAsia="Calibri" w:hAnsi="Trebuchet MS" w:cs="Calibri"/>
          <w:b/>
        </w:rPr>
        <w:t>.</w:t>
      </w:r>
      <w:r w:rsidR="00752723" w:rsidRPr="00F74EF6">
        <w:rPr>
          <w:rFonts w:ascii="Trebuchet MS" w:eastAsia="Calibri" w:hAnsi="Trebuchet MS" w:cs="Calibri"/>
          <w:b/>
        </w:rPr>
        <w:t xml:space="preserve">Alte </w:t>
      </w:r>
      <w:proofErr w:type="spellStart"/>
      <w:r w:rsidR="00752723" w:rsidRPr="00F74EF6">
        <w:rPr>
          <w:rFonts w:ascii="Trebuchet MS" w:eastAsia="Calibri" w:hAnsi="Trebuchet MS" w:cs="Calibri"/>
          <w:b/>
        </w:rPr>
        <w:t>documente</w:t>
      </w:r>
      <w:proofErr w:type="spellEnd"/>
      <w:r w:rsidR="00752723" w:rsidRPr="00F74EF6">
        <w:rPr>
          <w:rFonts w:ascii="Trebuchet MS" w:hAnsi="Trebuchet MS"/>
        </w:rPr>
        <w:t xml:space="preserve"> (</w:t>
      </w:r>
      <w:proofErr w:type="spellStart"/>
      <w:r w:rsidR="00752723" w:rsidRPr="00F74EF6">
        <w:rPr>
          <w:rFonts w:ascii="Trebuchet MS" w:hAnsi="Trebuchet MS"/>
        </w:rPr>
        <w:t>după</w:t>
      </w:r>
      <w:proofErr w:type="spellEnd"/>
      <w:r w:rsidR="00752723" w:rsidRPr="00F74EF6">
        <w:rPr>
          <w:rFonts w:ascii="Trebuchet MS" w:hAnsi="Trebuchet MS"/>
        </w:rPr>
        <w:t xml:space="preserve"> </w:t>
      </w:r>
      <w:proofErr w:type="spellStart"/>
      <w:r w:rsidR="00752723" w:rsidRPr="00F74EF6">
        <w:rPr>
          <w:rFonts w:ascii="Trebuchet MS" w:hAnsi="Trebuchet MS"/>
        </w:rPr>
        <w:t>caz</w:t>
      </w:r>
      <w:proofErr w:type="spellEnd"/>
      <w:r w:rsidR="00752723" w:rsidRPr="00F74EF6">
        <w:rPr>
          <w:rFonts w:ascii="Trebuchet MS" w:hAnsi="Trebuchet MS"/>
        </w:rPr>
        <w:t xml:space="preserve">).  </w:t>
      </w:r>
    </w:p>
    <w:bookmarkEnd w:id="45"/>
    <w:p w14:paraId="6B5474C6" w14:textId="513AB542" w:rsidR="00752723" w:rsidRPr="008E4122" w:rsidRDefault="00752723" w:rsidP="00752723">
      <w:pPr>
        <w:spacing w:after="187"/>
        <w:ind w:left="264" w:right="428"/>
        <w:jc w:val="both"/>
        <w:rPr>
          <w:rFonts w:ascii="Trebuchet MS" w:hAnsi="Trebuchet MS"/>
          <w:b/>
        </w:rPr>
      </w:pPr>
      <w:proofErr w:type="spellStart"/>
      <w:r w:rsidRPr="008E4122">
        <w:rPr>
          <w:rFonts w:ascii="Trebuchet MS" w:hAnsi="Trebuchet MS"/>
          <w:b/>
        </w:rPr>
        <w:t>Atentie</w:t>
      </w:r>
      <w:proofErr w:type="spellEnd"/>
      <w:r w:rsidRPr="008E4122">
        <w:rPr>
          <w:rFonts w:ascii="Trebuchet MS" w:hAnsi="Trebuchet MS"/>
          <w:b/>
        </w:rPr>
        <w:t xml:space="preserve">! In </w:t>
      </w:r>
      <w:proofErr w:type="spellStart"/>
      <w:r w:rsidRPr="008E4122">
        <w:rPr>
          <w:rFonts w:ascii="Trebuchet MS" w:hAnsi="Trebuchet MS"/>
          <w:b/>
        </w:rPr>
        <w:t>categoria</w:t>
      </w:r>
      <w:proofErr w:type="spellEnd"/>
      <w:r w:rsidRPr="008E4122">
        <w:rPr>
          <w:rFonts w:ascii="Trebuchet MS" w:eastAsia="Calibri" w:hAnsi="Trebuchet MS" w:cs="Calibri"/>
          <w:b/>
        </w:rPr>
        <w:t xml:space="preserve"> </w:t>
      </w:r>
      <w:r w:rsidRPr="008E4122">
        <w:rPr>
          <w:rFonts w:ascii="Trebuchet MS" w:hAnsi="Trebuchet MS"/>
          <w:b/>
        </w:rPr>
        <w:t xml:space="preserve">“Alte </w:t>
      </w:r>
      <w:proofErr w:type="spellStart"/>
      <w:r w:rsidRPr="008E4122">
        <w:rPr>
          <w:rFonts w:ascii="Trebuchet MS" w:hAnsi="Trebuchet MS"/>
          <w:b/>
        </w:rPr>
        <w:t>documente</w:t>
      </w:r>
      <w:proofErr w:type="spellEnd"/>
      <w:r w:rsidRPr="008E4122">
        <w:rPr>
          <w:rFonts w:ascii="Trebuchet MS" w:hAnsi="Trebuchet MS"/>
          <w:b/>
        </w:rPr>
        <w:t xml:space="preserve">” se </w:t>
      </w:r>
      <w:proofErr w:type="spellStart"/>
      <w:r w:rsidRPr="008E4122">
        <w:rPr>
          <w:rFonts w:ascii="Trebuchet MS" w:hAnsi="Trebuchet MS"/>
          <w:b/>
        </w:rPr>
        <w:t>incadrează</w:t>
      </w:r>
      <w:proofErr w:type="spellEnd"/>
      <w:r w:rsidRPr="008E4122">
        <w:rPr>
          <w:rFonts w:ascii="Trebuchet MS" w:hAnsi="Trebuchet MS"/>
          <w:b/>
        </w:rPr>
        <w:t xml:space="preserve"> </w:t>
      </w:r>
      <w:proofErr w:type="spellStart"/>
      <w:r w:rsidRPr="008E4122">
        <w:rPr>
          <w:rFonts w:ascii="Trebuchet MS" w:hAnsi="Trebuchet MS"/>
          <w:b/>
        </w:rPr>
        <w:t>şi</w:t>
      </w:r>
      <w:proofErr w:type="spellEnd"/>
      <w:r w:rsidRPr="008E4122">
        <w:rPr>
          <w:rFonts w:ascii="Trebuchet MS" w:hAnsi="Trebuchet MS"/>
          <w:b/>
        </w:rPr>
        <w:t xml:space="preserve"> </w:t>
      </w:r>
      <w:proofErr w:type="spellStart"/>
      <w:r w:rsidRPr="008E4122">
        <w:rPr>
          <w:rFonts w:ascii="Trebuchet MS" w:hAnsi="Trebuchet MS"/>
          <w:b/>
        </w:rPr>
        <w:t>Acordul</w:t>
      </w:r>
      <w:proofErr w:type="spellEnd"/>
      <w:r w:rsidRPr="008E4122">
        <w:rPr>
          <w:rFonts w:ascii="Trebuchet MS" w:hAnsi="Trebuchet MS"/>
          <w:b/>
        </w:rPr>
        <w:t xml:space="preserve"> </w:t>
      </w:r>
      <w:proofErr w:type="spellStart"/>
      <w:r w:rsidRPr="008E4122">
        <w:rPr>
          <w:rFonts w:ascii="Trebuchet MS" w:hAnsi="Trebuchet MS"/>
          <w:b/>
        </w:rPr>
        <w:t>administratorului</w:t>
      </w:r>
      <w:proofErr w:type="spellEnd"/>
      <w:r w:rsidRPr="008E4122">
        <w:rPr>
          <w:rFonts w:ascii="Trebuchet MS" w:hAnsi="Trebuchet MS"/>
          <w:b/>
        </w:rPr>
        <w:t>/</w:t>
      </w:r>
      <w:proofErr w:type="spellStart"/>
      <w:r w:rsidRPr="008E4122">
        <w:rPr>
          <w:rFonts w:ascii="Trebuchet MS" w:hAnsi="Trebuchet MS"/>
          <w:b/>
        </w:rPr>
        <w:t>custodelui</w:t>
      </w:r>
      <w:proofErr w:type="spellEnd"/>
      <w:r w:rsidRPr="008E4122">
        <w:rPr>
          <w:rFonts w:ascii="Trebuchet MS" w:hAnsi="Trebuchet MS"/>
          <w:b/>
        </w:rPr>
        <w:t xml:space="preserve"> </w:t>
      </w:r>
      <w:proofErr w:type="spellStart"/>
      <w:r w:rsidRPr="008E4122">
        <w:rPr>
          <w:rFonts w:ascii="Trebuchet MS" w:hAnsi="Trebuchet MS"/>
          <w:b/>
        </w:rPr>
        <w:t>pentru</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ariile</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naturale</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protejate</w:t>
      </w:r>
      <w:proofErr w:type="spellEnd"/>
      <w:r w:rsidRPr="008E4122">
        <w:rPr>
          <w:rFonts w:ascii="Trebuchet MS" w:hAnsi="Trebuchet MS"/>
          <w:b/>
        </w:rPr>
        <w:t xml:space="preserve">, in </w:t>
      </w:r>
      <w:proofErr w:type="spellStart"/>
      <w:r w:rsidRPr="008E4122">
        <w:rPr>
          <w:rFonts w:ascii="Trebuchet MS" w:hAnsi="Trebuchet MS"/>
          <w:b/>
        </w:rPr>
        <w:t>cazul</w:t>
      </w:r>
      <w:proofErr w:type="spellEnd"/>
      <w:r w:rsidRPr="008E4122">
        <w:rPr>
          <w:rFonts w:ascii="Trebuchet MS" w:hAnsi="Trebuchet MS"/>
          <w:b/>
        </w:rPr>
        <w:t xml:space="preserve"> in care </w:t>
      </w:r>
      <w:proofErr w:type="spellStart"/>
      <w:r w:rsidRPr="008E4122">
        <w:rPr>
          <w:rFonts w:ascii="Trebuchet MS" w:hAnsi="Trebuchet MS"/>
          <w:b/>
        </w:rPr>
        <w:t>activitate</w:t>
      </w:r>
      <w:r w:rsidR="00F74EF6" w:rsidRPr="008E4122">
        <w:rPr>
          <w:rFonts w:ascii="Trebuchet MS" w:hAnsi="Trebuchet MS"/>
          <w:b/>
        </w:rPr>
        <w:t>a</w:t>
      </w:r>
      <w:proofErr w:type="spellEnd"/>
      <w:r w:rsidR="00F74EF6" w:rsidRPr="008E4122">
        <w:rPr>
          <w:rFonts w:ascii="Trebuchet MS" w:hAnsi="Trebuchet MS"/>
          <w:b/>
        </w:rPr>
        <w:t xml:space="preserve"> </w:t>
      </w:r>
      <w:proofErr w:type="spellStart"/>
      <w:r w:rsidRPr="008E4122">
        <w:rPr>
          <w:rFonts w:ascii="Trebuchet MS" w:hAnsi="Trebuchet MS"/>
          <w:b/>
        </w:rPr>
        <w:t>propusă</w:t>
      </w:r>
      <w:proofErr w:type="spellEnd"/>
      <w:r w:rsidRPr="008E4122">
        <w:rPr>
          <w:rFonts w:ascii="Trebuchet MS" w:hAnsi="Trebuchet MS"/>
          <w:b/>
        </w:rPr>
        <w:t xml:space="preserve"> </w:t>
      </w:r>
      <w:proofErr w:type="spellStart"/>
      <w:r w:rsidRPr="008E4122">
        <w:rPr>
          <w:rFonts w:ascii="Trebuchet MS" w:hAnsi="Trebuchet MS"/>
          <w:b/>
        </w:rPr>
        <w:t>prin</w:t>
      </w:r>
      <w:proofErr w:type="spellEnd"/>
      <w:r w:rsidRPr="008E4122">
        <w:rPr>
          <w:rFonts w:ascii="Trebuchet MS" w:hAnsi="Trebuchet MS"/>
          <w:b/>
        </w:rPr>
        <w:t xml:space="preserve"> </w:t>
      </w:r>
      <w:proofErr w:type="spellStart"/>
      <w:r w:rsidRPr="008E4122">
        <w:rPr>
          <w:rFonts w:ascii="Trebuchet MS" w:hAnsi="Trebuchet MS"/>
          <w:b/>
        </w:rPr>
        <w:t>proiect</w:t>
      </w:r>
      <w:proofErr w:type="spellEnd"/>
      <w:r w:rsidRPr="008E4122">
        <w:rPr>
          <w:rFonts w:ascii="Trebuchet MS" w:hAnsi="Trebuchet MS"/>
          <w:b/>
        </w:rPr>
        <w:t xml:space="preserve"> </w:t>
      </w:r>
      <w:proofErr w:type="spellStart"/>
      <w:r w:rsidRPr="008E4122">
        <w:rPr>
          <w:rFonts w:ascii="Trebuchet MS" w:hAnsi="Trebuchet MS"/>
          <w:b/>
        </w:rPr>
        <w:t>impune</w:t>
      </w:r>
      <w:proofErr w:type="spellEnd"/>
      <w:r w:rsidRPr="008E4122">
        <w:rPr>
          <w:rFonts w:ascii="Trebuchet MS" w:hAnsi="Trebuchet MS"/>
          <w:b/>
        </w:rPr>
        <w:t xml:space="preserve">. </w:t>
      </w:r>
    </w:p>
    <w:p w14:paraId="2210D35C" w14:textId="77777777" w:rsidR="00752723" w:rsidRPr="00752723" w:rsidRDefault="00752723" w:rsidP="00752723">
      <w:pPr>
        <w:spacing w:after="187"/>
        <w:ind w:left="264" w:right="428"/>
        <w:jc w:val="both"/>
        <w:rPr>
          <w:rFonts w:ascii="Trebuchet MS" w:hAnsi="Trebuchet MS"/>
        </w:rPr>
      </w:pPr>
      <w:proofErr w:type="spellStart"/>
      <w:r w:rsidRPr="00752723">
        <w:rPr>
          <w:rFonts w:ascii="Trebuchet MS" w:hAnsi="Trebuchet MS"/>
        </w:rPr>
        <w:t>Documentele</w:t>
      </w:r>
      <w:proofErr w:type="spellEnd"/>
      <w:r w:rsidRPr="00752723">
        <w:rPr>
          <w:rFonts w:ascii="Trebuchet MS" w:hAnsi="Trebuchet MS"/>
        </w:rPr>
        <w:t xml:space="preserve"> </w:t>
      </w:r>
      <w:proofErr w:type="spellStart"/>
      <w:r w:rsidRPr="00752723">
        <w:rPr>
          <w:rFonts w:ascii="Trebuchet MS" w:hAnsi="Trebuchet MS"/>
        </w:rPr>
        <w:t>trebuie</w:t>
      </w:r>
      <w:proofErr w:type="spellEnd"/>
      <w:r w:rsidRPr="00752723">
        <w:rPr>
          <w:rFonts w:ascii="Trebuchet MS" w:hAnsi="Trebuchet MS"/>
        </w:rPr>
        <w:t xml:space="preserve"> </w:t>
      </w:r>
      <w:proofErr w:type="spellStart"/>
      <w:r w:rsidRPr="00752723">
        <w:rPr>
          <w:rFonts w:ascii="Trebuchet MS" w:hAnsi="Trebuchet MS"/>
        </w:rPr>
        <w:t>să</w:t>
      </w:r>
      <w:proofErr w:type="spellEnd"/>
      <w:r w:rsidRPr="00752723">
        <w:rPr>
          <w:rFonts w:ascii="Trebuchet MS" w:hAnsi="Trebuchet MS"/>
        </w:rPr>
        <w:t xml:space="preserve"> fie </w:t>
      </w:r>
      <w:proofErr w:type="spellStart"/>
      <w:r w:rsidRPr="00752723">
        <w:rPr>
          <w:rFonts w:ascii="Trebuchet MS" w:hAnsi="Trebuchet MS"/>
        </w:rPr>
        <w:t>valabile</w:t>
      </w:r>
      <w:proofErr w:type="spellEnd"/>
      <w:r w:rsidRPr="00752723">
        <w:rPr>
          <w:rFonts w:ascii="Trebuchet MS" w:hAnsi="Trebuchet MS"/>
        </w:rPr>
        <w:t xml:space="preserve"> la data </w:t>
      </w:r>
      <w:proofErr w:type="spellStart"/>
      <w:r w:rsidRPr="00752723">
        <w:rPr>
          <w:rFonts w:ascii="Trebuchet MS" w:hAnsi="Trebuchet MS"/>
        </w:rPr>
        <w:t>depunerii</w:t>
      </w:r>
      <w:proofErr w:type="spellEnd"/>
      <w:r w:rsidRPr="00752723">
        <w:rPr>
          <w:rFonts w:ascii="Trebuchet MS" w:hAnsi="Trebuchet MS"/>
        </w:rPr>
        <w:t xml:space="preserve"> </w:t>
      </w:r>
      <w:proofErr w:type="spellStart"/>
      <w:r w:rsidRPr="00752723">
        <w:rPr>
          <w:rFonts w:ascii="Trebuchet MS" w:hAnsi="Trebuchet MS"/>
        </w:rPr>
        <w:t>Cererii</w:t>
      </w:r>
      <w:proofErr w:type="spellEnd"/>
      <w:r w:rsidRPr="00752723">
        <w:rPr>
          <w:rFonts w:ascii="Trebuchet MS" w:hAnsi="Trebuchet MS"/>
        </w:rPr>
        <w:t xml:space="preserve"> de </w:t>
      </w:r>
      <w:proofErr w:type="spellStart"/>
      <w:r w:rsidRPr="00752723">
        <w:rPr>
          <w:rFonts w:ascii="Trebuchet MS" w:hAnsi="Trebuchet MS"/>
        </w:rPr>
        <w:t>finanțare</w:t>
      </w:r>
      <w:proofErr w:type="spellEnd"/>
      <w:r w:rsidRPr="00752723">
        <w:rPr>
          <w:rFonts w:ascii="Trebuchet MS" w:hAnsi="Trebuchet MS"/>
        </w:rPr>
        <w:t xml:space="preserve">, </w:t>
      </w:r>
      <w:proofErr w:type="spellStart"/>
      <w:r w:rsidRPr="00752723">
        <w:rPr>
          <w:rFonts w:ascii="Trebuchet MS" w:hAnsi="Trebuchet MS"/>
        </w:rPr>
        <w:t>termenul</w:t>
      </w:r>
      <w:proofErr w:type="spellEnd"/>
      <w:r w:rsidRPr="00752723">
        <w:rPr>
          <w:rFonts w:ascii="Trebuchet MS" w:hAnsi="Trebuchet MS"/>
        </w:rPr>
        <w:t xml:space="preserve"> de </w:t>
      </w:r>
      <w:proofErr w:type="spellStart"/>
      <w:r w:rsidRPr="00752723">
        <w:rPr>
          <w:rFonts w:ascii="Trebuchet MS" w:hAnsi="Trebuchet MS"/>
        </w:rPr>
        <w:t>valabilitate</w:t>
      </w:r>
      <w:proofErr w:type="spellEnd"/>
      <w:r w:rsidRPr="00752723">
        <w:rPr>
          <w:rFonts w:ascii="Trebuchet MS" w:hAnsi="Trebuchet MS"/>
        </w:rPr>
        <w:t xml:space="preserve"> al </w:t>
      </w:r>
      <w:proofErr w:type="spellStart"/>
      <w:r w:rsidRPr="00752723">
        <w:rPr>
          <w:rFonts w:ascii="Trebuchet MS" w:hAnsi="Trebuchet MS"/>
        </w:rPr>
        <w:t>acestora</w:t>
      </w:r>
      <w:proofErr w:type="spellEnd"/>
      <w:r w:rsidRPr="00752723">
        <w:rPr>
          <w:rFonts w:ascii="Trebuchet MS" w:hAnsi="Trebuchet MS"/>
        </w:rPr>
        <w:t xml:space="preserve"> </w:t>
      </w:r>
      <w:proofErr w:type="spellStart"/>
      <w:r w:rsidRPr="00752723">
        <w:rPr>
          <w:rFonts w:ascii="Trebuchet MS" w:hAnsi="Trebuchet MS"/>
        </w:rPr>
        <w:t>fiind</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conformitate</w:t>
      </w:r>
      <w:proofErr w:type="spellEnd"/>
      <w:r w:rsidRPr="00752723">
        <w:rPr>
          <w:rFonts w:ascii="Trebuchet MS" w:hAnsi="Trebuchet MS"/>
        </w:rPr>
        <w:t xml:space="preserve"> cu </w:t>
      </w:r>
      <w:proofErr w:type="spellStart"/>
      <w:r w:rsidRPr="00752723">
        <w:rPr>
          <w:rFonts w:ascii="Trebuchet MS" w:hAnsi="Trebuchet MS"/>
        </w:rPr>
        <w:t>legislaţia</w:t>
      </w:r>
      <w:proofErr w:type="spellEnd"/>
      <w:r w:rsidRPr="00752723">
        <w:rPr>
          <w:rFonts w:ascii="Trebuchet MS" w:hAnsi="Trebuchet MS"/>
        </w:rPr>
        <w:t xml:space="preserve"> </w:t>
      </w:r>
      <w:proofErr w:type="spellStart"/>
      <w:r w:rsidRPr="00752723">
        <w:rPr>
          <w:rFonts w:ascii="Trebuchet MS" w:hAnsi="Trebuchet MS"/>
        </w:rPr>
        <w:t>în</w:t>
      </w:r>
      <w:proofErr w:type="spellEnd"/>
      <w:r w:rsidRPr="00752723">
        <w:rPr>
          <w:rFonts w:ascii="Trebuchet MS" w:hAnsi="Trebuchet MS"/>
        </w:rPr>
        <w:t xml:space="preserve"> </w:t>
      </w:r>
      <w:proofErr w:type="spellStart"/>
      <w:r w:rsidRPr="00752723">
        <w:rPr>
          <w:rFonts w:ascii="Trebuchet MS" w:hAnsi="Trebuchet MS"/>
        </w:rPr>
        <w:t>vigoare</w:t>
      </w:r>
      <w:proofErr w:type="spellEnd"/>
      <w:r w:rsidRPr="00752723">
        <w:rPr>
          <w:rFonts w:ascii="Trebuchet MS" w:hAnsi="Trebuchet MS"/>
        </w:rPr>
        <w:t xml:space="preserve">. </w:t>
      </w:r>
    </w:p>
    <w:p w14:paraId="0C80EB40" w14:textId="77777777" w:rsidR="00DD43D3" w:rsidRDefault="00DD43D3" w:rsidP="00C3337E">
      <w:pPr>
        <w:spacing w:line="276" w:lineRule="auto"/>
        <w:jc w:val="both"/>
        <w:rPr>
          <w:rFonts w:ascii="Trebuchet MS" w:hAnsi="Trebuchet MS" w:cs="Arial"/>
          <w:b/>
          <w:noProof/>
          <w:lang w:val="ro-RO"/>
        </w:rPr>
      </w:pPr>
      <w:bookmarkStart w:id="46" w:name="_Hlk479237619"/>
    </w:p>
    <w:p w14:paraId="1196F9A9" w14:textId="00EFD9BD" w:rsidR="00C3337E" w:rsidRPr="00D769D7" w:rsidRDefault="00C3337E" w:rsidP="00C3337E">
      <w:pPr>
        <w:spacing w:line="276" w:lineRule="auto"/>
        <w:jc w:val="both"/>
        <w:rPr>
          <w:rFonts w:ascii="Trebuchet MS" w:hAnsi="Trebuchet MS" w:cs="Arial"/>
          <w:noProof/>
          <w:lang w:val="ro-RO"/>
        </w:rPr>
      </w:pPr>
      <w:r w:rsidRPr="008E4122">
        <w:rPr>
          <w:rFonts w:ascii="Trebuchet MS" w:hAnsi="Trebuchet MS" w:cs="Arial"/>
          <w:b/>
          <w:noProof/>
          <w:lang w:val="ro-RO"/>
        </w:rPr>
        <w:t xml:space="preserve">11.2. Documentele necesare în vederea </w:t>
      </w:r>
      <w:r w:rsidRPr="008E4122">
        <w:rPr>
          <w:rFonts w:ascii="Trebuchet MS" w:hAnsi="Trebuchet MS" w:cs="Arial"/>
          <w:b/>
          <w:noProof/>
          <w:u w:val="single"/>
          <w:lang w:val="ro-RO"/>
        </w:rPr>
        <w:t>contractării</w:t>
      </w:r>
      <w:r w:rsidRPr="008E4122">
        <w:rPr>
          <w:rFonts w:ascii="Trebuchet MS" w:hAnsi="Trebuchet MS" w:cs="Arial"/>
          <w:b/>
          <w:noProof/>
          <w:lang w:val="ro-RO"/>
        </w:rPr>
        <w:t xml:space="preserve"> fondurilor nerambursabile</w:t>
      </w:r>
      <w:r w:rsidRPr="00F74EF6">
        <w:rPr>
          <w:rFonts w:ascii="Trebuchet MS" w:hAnsi="Trebuchet MS" w:cs="Arial"/>
          <w:b/>
          <w:noProof/>
          <w:color w:val="002060"/>
          <w:lang w:val="ro-RO"/>
        </w:rPr>
        <w:t xml:space="preserve"> </w:t>
      </w:r>
      <w:r w:rsidRPr="00D769D7">
        <w:rPr>
          <w:rFonts w:ascii="Trebuchet MS" w:hAnsi="Trebuchet MS" w:cs="Arial"/>
          <w:noProof/>
          <w:lang w:val="ro-RO"/>
        </w:rPr>
        <w:t xml:space="preserve">de către beneficiarii </w:t>
      </w:r>
      <w:r w:rsidRPr="008D192C">
        <w:rPr>
          <w:rFonts w:ascii="Trebuchet MS" w:hAnsi="Trebuchet MS" w:cs="Arial"/>
          <w:noProof/>
          <w:lang w:val="ro-RO"/>
        </w:rPr>
        <w:t xml:space="preserve">Măsurii </w:t>
      </w:r>
      <w:r w:rsidR="00C8295F">
        <w:rPr>
          <w:rFonts w:ascii="Trebuchet MS" w:hAnsi="Trebuchet MS" w:cs="Arial"/>
          <w:noProof/>
          <w:lang w:val="ro-RO"/>
        </w:rPr>
        <w:t>M3/6A</w:t>
      </w:r>
      <w:r w:rsidRPr="008D192C">
        <w:rPr>
          <w:rFonts w:ascii="Trebuchet MS" w:hAnsi="Trebuchet MS" w:cs="Arial"/>
          <w:noProof/>
          <w:lang w:val="ro-RO"/>
        </w:rPr>
        <w:t xml:space="preserve"> – </w:t>
      </w:r>
      <w:r w:rsidR="00F74EF6" w:rsidRPr="007649A0">
        <w:rPr>
          <w:rFonts w:ascii="Trebuchet MS" w:hAnsi="Trebuchet MS"/>
          <w:i/>
          <w:noProof/>
          <w:lang w:val="ro-RO"/>
        </w:rPr>
        <w:t>Stimularea mediului de afaceri din spatiul rur</w:t>
      </w:r>
      <w:r w:rsidR="00F74EF6">
        <w:rPr>
          <w:rFonts w:ascii="Trebuchet MS" w:hAnsi="Trebuchet MS"/>
          <w:i/>
          <w:noProof/>
          <w:lang w:val="ro-RO"/>
        </w:rPr>
        <w:t>al prin activitati non-agricole</w:t>
      </w:r>
      <w:r w:rsidRPr="00D769D7">
        <w:rPr>
          <w:rFonts w:ascii="Trebuchet MS" w:hAnsi="Trebuchet MS" w:cs="Arial"/>
          <w:noProof/>
          <w:lang w:val="ro-RO"/>
        </w:rPr>
        <w:t xml:space="preserve"> din Strategia de Dezvoltare Locală a </w:t>
      </w:r>
      <w:r w:rsidR="00F005A4">
        <w:rPr>
          <w:rFonts w:ascii="Trebuchet MS" w:hAnsi="Trebuchet MS" w:cs="Arial"/>
          <w:noProof/>
          <w:lang w:val="ro-RO"/>
        </w:rPr>
        <w:t>GAL Prietenia Mureș-Harghita</w:t>
      </w:r>
      <w:r w:rsidR="00DD43D3">
        <w:rPr>
          <w:rFonts w:ascii="Trebuchet MS" w:hAnsi="Trebuchet MS" w:cs="Arial"/>
          <w:noProof/>
          <w:lang w:val="ro-RO"/>
        </w:rPr>
        <w:t>(numerotate conform pozitiei din Cererea de Finantare)</w:t>
      </w:r>
      <w:r w:rsidR="00F005A4">
        <w:rPr>
          <w:rFonts w:ascii="Trebuchet MS" w:hAnsi="Trebuchet MS" w:cs="Arial"/>
          <w:noProof/>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548"/>
      </w:tblGrid>
      <w:tr w:rsidR="00C3337E" w:rsidRPr="00D769D7" w14:paraId="5D5787E2" w14:textId="77777777" w:rsidTr="002A3DD6">
        <w:trPr>
          <w:jc w:val="center"/>
        </w:trPr>
        <w:tc>
          <w:tcPr>
            <w:tcW w:w="429" w:type="pct"/>
            <w:shd w:val="clear" w:color="auto" w:fill="auto"/>
            <w:vAlign w:val="center"/>
          </w:tcPr>
          <w:bookmarkEnd w:id="46"/>
          <w:p w14:paraId="03E5C4FA" w14:textId="77777777" w:rsidR="00C3337E" w:rsidRPr="00D769D7" w:rsidRDefault="00C3337E" w:rsidP="002A3DD6">
            <w:pPr>
              <w:spacing w:line="276" w:lineRule="auto"/>
              <w:jc w:val="center"/>
              <w:rPr>
                <w:rFonts w:ascii="Trebuchet MS" w:eastAsia="Calibri" w:hAnsi="Trebuchet MS" w:cs="Calibri"/>
                <w:b/>
                <w:bCs/>
                <w:noProof/>
                <w:lang w:val="ro-RO"/>
              </w:rPr>
            </w:pPr>
            <w:r w:rsidRPr="00D769D7">
              <w:rPr>
                <w:rFonts w:ascii="Trebuchet MS" w:eastAsia="Calibri" w:hAnsi="Trebuchet MS" w:cs="Calibri"/>
                <w:b/>
                <w:bCs/>
                <w:noProof/>
                <w:lang w:val="ro-RO"/>
              </w:rPr>
              <w:t>Nr. Crt.</w:t>
            </w:r>
          </w:p>
        </w:tc>
        <w:tc>
          <w:tcPr>
            <w:tcW w:w="4571" w:type="pct"/>
            <w:shd w:val="clear" w:color="auto" w:fill="auto"/>
            <w:vAlign w:val="center"/>
          </w:tcPr>
          <w:p w14:paraId="20C2698A" w14:textId="77777777" w:rsidR="00C3337E" w:rsidRPr="00D769D7" w:rsidRDefault="00C3337E" w:rsidP="002A3DD6">
            <w:pPr>
              <w:spacing w:line="276" w:lineRule="auto"/>
              <w:jc w:val="center"/>
              <w:rPr>
                <w:rFonts w:ascii="Trebuchet MS" w:eastAsia="Calibri" w:hAnsi="Trebuchet MS" w:cs="Calibri"/>
                <w:b/>
                <w:bCs/>
                <w:noProof/>
                <w:lang w:val="ro-RO"/>
              </w:rPr>
            </w:pPr>
            <w:r w:rsidRPr="00D769D7">
              <w:rPr>
                <w:rFonts w:ascii="Trebuchet MS" w:eastAsia="Calibri" w:hAnsi="Trebuchet MS" w:cs="Calibri"/>
                <w:b/>
                <w:bCs/>
                <w:noProof/>
                <w:lang w:val="ro-RO"/>
              </w:rPr>
              <w:t>Document de verificat</w:t>
            </w:r>
          </w:p>
        </w:tc>
      </w:tr>
      <w:tr w:rsidR="00C3337E" w:rsidRPr="00D769D7" w14:paraId="36E2CC52" w14:textId="77777777" w:rsidTr="002A3DD6">
        <w:trPr>
          <w:jc w:val="center"/>
        </w:trPr>
        <w:tc>
          <w:tcPr>
            <w:tcW w:w="429" w:type="pct"/>
            <w:shd w:val="clear" w:color="auto" w:fill="auto"/>
            <w:vAlign w:val="center"/>
          </w:tcPr>
          <w:p w14:paraId="74B2A0F4" w14:textId="0111F1FB" w:rsidR="00C3337E" w:rsidRPr="00D769D7" w:rsidRDefault="00DD43D3"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7.1</w:t>
            </w:r>
          </w:p>
        </w:tc>
        <w:tc>
          <w:tcPr>
            <w:tcW w:w="4571" w:type="pct"/>
            <w:shd w:val="clear" w:color="auto" w:fill="auto"/>
            <w:vAlign w:val="center"/>
          </w:tcPr>
          <w:p w14:paraId="03D5A9E1" w14:textId="496B091C" w:rsidR="00C3337E" w:rsidRPr="008E4122" w:rsidRDefault="00C3337E" w:rsidP="008E4122">
            <w:pPr>
              <w:spacing w:line="276" w:lineRule="auto"/>
              <w:jc w:val="both"/>
              <w:rPr>
                <w:rFonts w:ascii="Trebuchet MS" w:eastAsia="Calibri" w:hAnsi="Trebuchet MS" w:cs="Calibri"/>
                <w:b/>
                <w:bCs/>
                <w:noProof/>
                <w:lang w:val="ro-RO"/>
              </w:rPr>
            </w:pPr>
            <w:r w:rsidRPr="008E4122">
              <w:rPr>
                <w:rFonts w:ascii="Trebuchet MS" w:eastAsia="Calibri" w:hAnsi="Trebuchet MS" w:cs="Calibri"/>
                <w:b/>
                <w:bCs/>
                <w:noProof/>
                <w:lang w:val="ro-RO"/>
              </w:rPr>
              <w:t xml:space="preserve">Certificat de cazier judiciar al solicitantului – </w:t>
            </w:r>
            <w:r w:rsidRPr="001D6A63">
              <w:rPr>
                <w:rFonts w:ascii="Trebuchet MS" w:eastAsia="Calibri" w:hAnsi="Trebuchet MS" w:cs="Calibri"/>
                <w:bCs/>
                <w:noProof/>
                <w:lang w:val="ro-RO"/>
              </w:rPr>
              <w:t>persoană juridică</w:t>
            </w:r>
            <w:r w:rsidR="00DD43D3">
              <w:rPr>
                <w:rFonts w:ascii="Trebuchet MS" w:eastAsia="Calibri" w:hAnsi="Trebuchet MS" w:cs="Calibri"/>
                <w:b/>
                <w:bCs/>
                <w:noProof/>
                <w:lang w:val="ro-RO"/>
              </w:rPr>
              <w:t xml:space="preserve"> </w:t>
            </w:r>
          </w:p>
        </w:tc>
      </w:tr>
      <w:tr w:rsidR="00DD43D3" w:rsidRPr="00D769D7" w14:paraId="369F0C40" w14:textId="77777777" w:rsidTr="002A3DD6">
        <w:trPr>
          <w:jc w:val="center"/>
        </w:trPr>
        <w:tc>
          <w:tcPr>
            <w:tcW w:w="429" w:type="pct"/>
            <w:shd w:val="clear" w:color="auto" w:fill="auto"/>
            <w:vAlign w:val="center"/>
          </w:tcPr>
          <w:p w14:paraId="7207A3B5" w14:textId="442A7F9C" w:rsidR="00DD43D3" w:rsidRPr="00D769D7" w:rsidRDefault="00DD43D3"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7.2</w:t>
            </w:r>
          </w:p>
        </w:tc>
        <w:tc>
          <w:tcPr>
            <w:tcW w:w="4571" w:type="pct"/>
            <w:shd w:val="clear" w:color="auto" w:fill="auto"/>
            <w:vAlign w:val="center"/>
          </w:tcPr>
          <w:p w14:paraId="2A205D11" w14:textId="162C09D8" w:rsidR="00DD43D3" w:rsidRPr="008E4122" w:rsidRDefault="00DD43D3" w:rsidP="008E4122">
            <w:pPr>
              <w:spacing w:line="276" w:lineRule="auto"/>
              <w:jc w:val="both"/>
              <w:rPr>
                <w:rFonts w:ascii="Trebuchet MS" w:eastAsia="Calibri" w:hAnsi="Trebuchet MS" w:cs="Calibri"/>
                <w:b/>
                <w:bCs/>
                <w:noProof/>
                <w:lang w:val="ro-RO"/>
              </w:rPr>
            </w:pPr>
            <w:r w:rsidRPr="008E4122">
              <w:rPr>
                <w:rFonts w:ascii="Trebuchet MS" w:eastAsia="Calibri" w:hAnsi="Trebuchet MS" w:cs="Calibri"/>
                <w:b/>
                <w:bCs/>
                <w:noProof/>
                <w:lang w:val="ro-RO"/>
              </w:rPr>
              <w:t xml:space="preserve">Certificat de cazier judiciar al reprezentantului legal - </w:t>
            </w:r>
            <w:r w:rsidRPr="001D6A63">
              <w:rPr>
                <w:rFonts w:ascii="Trebuchet MS" w:eastAsia="Calibri" w:hAnsi="Trebuchet MS" w:cs="Calibri"/>
                <w:bCs/>
                <w:noProof/>
                <w:lang w:val="ro-RO"/>
              </w:rPr>
              <w:t>persoană fizică</w:t>
            </w:r>
          </w:p>
        </w:tc>
      </w:tr>
      <w:tr w:rsidR="00C3337E" w:rsidRPr="00D769D7" w14:paraId="04B2101A" w14:textId="77777777" w:rsidTr="002810C6">
        <w:trPr>
          <w:trHeight w:val="973"/>
          <w:jc w:val="center"/>
        </w:trPr>
        <w:tc>
          <w:tcPr>
            <w:tcW w:w="429" w:type="pct"/>
            <w:shd w:val="clear" w:color="auto" w:fill="auto"/>
            <w:vAlign w:val="center"/>
          </w:tcPr>
          <w:p w14:paraId="4486ECE6" w14:textId="54150264" w:rsidR="00DD43D3" w:rsidRDefault="00DD43D3" w:rsidP="00DD43D3">
            <w:pPr>
              <w:spacing w:line="276" w:lineRule="auto"/>
              <w:jc w:val="center"/>
              <w:rPr>
                <w:rFonts w:ascii="Trebuchet MS" w:eastAsia="Calibri" w:hAnsi="Trebuchet MS" w:cs="Calibri"/>
                <w:b/>
                <w:bCs/>
                <w:noProof/>
                <w:lang w:val="ro-RO"/>
              </w:rPr>
            </w:pPr>
          </w:p>
          <w:p w14:paraId="2560C3CD" w14:textId="29A64752" w:rsidR="00DD43D3" w:rsidRDefault="00DD43D3" w:rsidP="00DD43D3">
            <w:pPr>
              <w:spacing w:line="276" w:lineRule="auto"/>
              <w:rPr>
                <w:rFonts w:ascii="Trebuchet MS" w:eastAsia="Calibri" w:hAnsi="Trebuchet MS" w:cs="Calibri"/>
                <w:b/>
                <w:bCs/>
                <w:noProof/>
                <w:lang w:val="ro-RO"/>
              </w:rPr>
            </w:pPr>
            <w:r>
              <w:rPr>
                <w:rFonts w:ascii="Trebuchet MS" w:eastAsia="Calibri" w:hAnsi="Trebuchet MS" w:cs="Calibri"/>
                <w:b/>
                <w:bCs/>
                <w:noProof/>
                <w:lang w:val="ro-RO"/>
              </w:rPr>
              <w:t xml:space="preserve">  8.1</w:t>
            </w:r>
          </w:p>
          <w:p w14:paraId="0204BE26" w14:textId="6063EF9A" w:rsidR="00AA16D2" w:rsidRPr="00D769D7" w:rsidRDefault="00AA16D2" w:rsidP="002A3DD6">
            <w:pPr>
              <w:spacing w:line="276" w:lineRule="auto"/>
              <w:jc w:val="center"/>
              <w:rPr>
                <w:rFonts w:ascii="Trebuchet MS" w:eastAsia="Calibri" w:hAnsi="Trebuchet MS" w:cs="Calibri"/>
                <w:b/>
                <w:bCs/>
                <w:noProof/>
                <w:lang w:val="ro-RO"/>
              </w:rPr>
            </w:pPr>
          </w:p>
        </w:tc>
        <w:tc>
          <w:tcPr>
            <w:tcW w:w="4571" w:type="pct"/>
            <w:shd w:val="clear" w:color="auto" w:fill="auto"/>
            <w:vAlign w:val="center"/>
          </w:tcPr>
          <w:p w14:paraId="212670DB" w14:textId="3A5AF90E" w:rsidR="00DD43D3" w:rsidRDefault="003C5AAD" w:rsidP="002A3DD6">
            <w:pPr>
              <w:spacing w:after="0" w:line="276" w:lineRule="auto"/>
              <w:rPr>
                <w:rFonts w:ascii="Trebuchet MS" w:hAnsi="Trebuchet MS" w:cs="Calibri"/>
                <w:noProof/>
                <w:lang w:val="ro-RO"/>
              </w:rPr>
            </w:pPr>
            <w:r w:rsidRPr="003C5AAD">
              <w:rPr>
                <w:rFonts w:ascii="Trebuchet MS" w:hAnsi="Trebuchet MS" w:cs="Calibri"/>
                <w:b/>
                <w:noProof/>
                <w:lang w:val="ro-RO"/>
              </w:rPr>
              <w:t xml:space="preserve">Certificat de atestare fiscală </w:t>
            </w:r>
            <w:r w:rsidRPr="001D6A63">
              <w:rPr>
                <w:rFonts w:ascii="Trebuchet MS" w:hAnsi="Trebuchet MS" w:cs="Calibri"/>
                <w:noProof/>
                <w:lang w:val="ro-RO"/>
              </w:rPr>
              <w:t>pentru întreprindere</w:t>
            </w:r>
            <w:r w:rsidR="001D6A63">
              <w:rPr>
                <w:rFonts w:ascii="Trebuchet MS" w:hAnsi="Trebuchet MS" w:cs="Calibri"/>
                <w:noProof/>
                <w:lang w:val="ro-RO"/>
              </w:rPr>
              <w:t>;</w:t>
            </w:r>
          </w:p>
          <w:p w14:paraId="0AFF7181" w14:textId="693FC2B4" w:rsidR="003C5AAD" w:rsidRPr="003C5AAD" w:rsidRDefault="003C5AAD" w:rsidP="00541E8B">
            <w:pPr>
              <w:spacing w:after="0" w:line="276" w:lineRule="auto"/>
              <w:jc w:val="both"/>
              <w:rPr>
                <w:rFonts w:ascii="Trebuchet MS" w:hAnsi="Trebuchet MS" w:cs="Calibri"/>
                <w:noProof/>
                <w:lang w:val="ro-RO"/>
              </w:rPr>
            </w:pPr>
          </w:p>
        </w:tc>
      </w:tr>
      <w:tr w:rsidR="00DD43D3" w:rsidRPr="00D769D7" w14:paraId="2963CCBF" w14:textId="77777777" w:rsidTr="002A3DD6">
        <w:trPr>
          <w:jc w:val="center"/>
        </w:trPr>
        <w:tc>
          <w:tcPr>
            <w:tcW w:w="429" w:type="pct"/>
            <w:shd w:val="clear" w:color="auto" w:fill="auto"/>
            <w:vAlign w:val="center"/>
          </w:tcPr>
          <w:p w14:paraId="71B03434" w14:textId="1A83C409" w:rsidR="00DD43D3" w:rsidRDefault="00DD43D3"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8.2</w:t>
            </w:r>
          </w:p>
        </w:tc>
        <w:tc>
          <w:tcPr>
            <w:tcW w:w="4571" w:type="pct"/>
            <w:shd w:val="clear" w:color="auto" w:fill="auto"/>
            <w:vAlign w:val="center"/>
          </w:tcPr>
          <w:p w14:paraId="1487BE73" w14:textId="77777777" w:rsidR="00DD43D3" w:rsidRDefault="00DD43D3" w:rsidP="00123B78">
            <w:pPr>
              <w:spacing w:after="0" w:line="276" w:lineRule="auto"/>
              <w:jc w:val="both"/>
              <w:rPr>
                <w:rFonts w:ascii="Trebuchet MS" w:hAnsi="Trebuchet MS" w:cs="Calibri"/>
                <w:b/>
                <w:noProof/>
                <w:lang w:val="ro-RO"/>
              </w:rPr>
            </w:pPr>
            <w:r w:rsidRPr="003C5AAD">
              <w:rPr>
                <w:rFonts w:ascii="Trebuchet MS" w:hAnsi="Trebuchet MS" w:cs="Calibri"/>
                <w:b/>
                <w:noProof/>
                <w:lang w:val="ro-RO"/>
              </w:rPr>
              <w:t xml:space="preserve">Certificat de atestare fiscală </w:t>
            </w:r>
            <w:r w:rsidRPr="001D6A63">
              <w:rPr>
                <w:rFonts w:ascii="Trebuchet MS" w:hAnsi="Trebuchet MS" w:cs="Calibri"/>
                <w:noProof/>
                <w:lang w:val="ro-RO"/>
              </w:rPr>
              <w:t>pentru reprezentantul legal</w:t>
            </w:r>
            <w:r>
              <w:rPr>
                <w:rFonts w:ascii="Trebuchet MS" w:hAnsi="Trebuchet MS" w:cs="Calibri"/>
                <w:b/>
                <w:noProof/>
                <w:lang w:val="ro-RO"/>
              </w:rPr>
              <w:t>.</w:t>
            </w:r>
          </w:p>
          <w:p w14:paraId="36A1FE78" w14:textId="77777777" w:rsidR="00DD43D3" w:rsidRPr="003C5AAD" w:rsidRDefault="00DD43D3" w:rsidP="00123B78">
            <w:pPr>
              <w:spacing w:after="0" w:line="276" w:lineRule="auto"/>
              <w:jc w:val="both"/>
              <w:rPr>
                <w:rFonts w:ascii="Trebuchet MS" w:hAnsi="Trebuchet MS" w:cs="Calibri"/>
                <w:b/>
                <w:noProof/>
                <w:lang w:val="ro-RO"/>
              </w:rPr>
            </w:pPr>
          </w:p>
          <w:p w14:paraId="7FAC2060" w14:textId="77777777" w:rsidR="00DD43D3" w:rsidRPr="003C5AAD" w:rsidRDefault="00DD43D3" w:rsidP="00123B78">
            <w:pPr>
              <w:spacing w:after="0" w:line="276" w:lineRule="auto"/>
              <w:jc w:val="both"/>
              <w:rPr>
                <w:rFonts w:ascii="Trebuchet MS" w:hAnsi="Trebuchet MS" w:cs="Calibri"/>
                <w:noProof/>
                <w:lang w:val="ro-RO"/>
              </w:rPr>
            </w:pPr>
            <w:r>
              <w:rPr>
                <w:rFonts w:ascii="Trebuchet MS" w:hAnsi="Trebuchet MS" w:cs="Calibri"/>
                <w:noProof/>
                <w:lang w:val="ro-RO"/>
              </w:rPr>
              <w:t>Notă:</w:t>
            </w:r>
            <w:r w:rsidRPr="003C5AAD">
              <w:rPr>
                <w:rFonts w:ascii="Trebuchet MS" w:hAnsi="Trebuchet MS" w:cs="Calibri"/>
                <w:noProof/>
                <w:lang w:val="ro-RO"/>
              </w:rPr>
              <w:t>Certificatele vor fi emise de către Direcţia Generala a Finanţelor Publice şi de</w:t>
            </w:r>
          </w:p>
          <w:p w14:paraId="0FCF93BF" w14:textId="0962FA77" w:rsidR="00DD43D3" w:rsidRPr="003C5AAD" w:rsidRDefault="00DD43D3" w:rsidP="00123B78">
            <w:pPr>
              <w:spacing w:after="0" w:line="276" w:lineRule="auto"/>
              <w:jc w:val="both"/>
              <w:rPr>
                <w:rFonts w:ascii="Trebuchet MS" w:hAnsi="Trebuchet MS" w:cs="Calibri"/>
                <w:b/>
                <w:noProof/>
                <w:lang w:val="ro-RO"/>
              </w:rPr>
            </w:pPr>
            <w:r w:rsidRPr="003C5AAD">
              <w:rPr>
                <w:rFonts w:ascii="Trebuchet MS" w:hAnsi="Trebuchet MS" w:cs="Calibri"/>
                <w:noProof/>
                <w:lang w:val="ro-RO"/>
              </w:rPr>
              <w:t xml:space="preserve">primăriile pe raza cărora îşi au </w:t>
            </w:r>
            <w:r>
              <w:rPr>
                <w:rFonts w:ascii="Trebuchet MS" w:hAnsi="Trebuchet MS" w:cs="Calibri"/>
                <w:noProof/>
                <w:lang w:val="ro-RO"/>
              </w:rPr>
              <w:t xml:space="preserve">punctul de lucru </w:t>
            </w:r>
            <w:r w:rsidRPr="003C5AAD">
              <w:rPr>
                <w:rFonts w:ascii="Trebuchet MS" w:hAnsi="Trebuchet MS" w:cs="Calibri"/>
                <w:noProof/>
                <w:lang w:val="ro-RO"/>
              </w:rPr>
              <w:t>social</w:t>
            </w:r>
            <w:r>
              <w:rPr>
                <w:rFonts w:ascii="Trebuchet MS" w:hAnsi="Trebuchet MS" w:cs="Calibri"/>
                <w:noProof/>
                <w:lang w:val="ro-RO"/>
              </w:rPr>
              <w:t xml:space="preserve"> şi punctele de lucru (numai în </w:t>
            </w:r>
            <w:r w:rsidRPr="003C5AAD">
              <w:rPr>
                <w:rFonts w:ascii="Trebuchet MS" w:hAnsi="Trebuchet MS" w:cs="Calibri"/>
                <w:noProof/>
                <w:lang w:val="ro-RO"/>
              </w:rPr>
              <w:t>cazul în care solicitantul este proprietar asupra i</w:t>
            </w:r>
            <w:r>
              <w:rPr>
                <w:rFonts w:ascii="Trebuchet MS" w:hAnsi="Trebuchet MS" w:cs="Calibri"/>
                <w:noProof/>
                <w:lang w:val="ro-RO"/>
              </w:rPr>
              <w:t xml:space="preserve">mobilelor) şi, dacă este cazul, </w:t>
            </w:r>
            <w:r w:rsidRPr="003C5AAD">
              <w:rPr>
                <w:rFonts w:ascii="Trebuchet MS" w:hAnsi="Trebuchet MS" w:cs="Calibri"/>
                <w:noProof/>
                <w:lang w:val="ro-RO"/>
              </w:rPr>
              <w:t>graficul de reeşalonare a datoriilor către bugetul</w:t>
            </w:r>
            <w:r>
              <w:rPr>
                <w:rFonts w:ascii="Trebuchet MS" w:hAnsi="Trebuchet MS" w:cs="Calibri"/>
                <w:noProof/>
                <w:lang w:val="ro-RO"/>
              </w:rPr>
              <w:t xml:space="preserve"> consolidat.</w:t>
            </w:r>
          </w:p>
        </w:tc>
      </w:tr>
      <w:tr w:rsidR="00D61751" w:rsidRPr="00D769D7" w14:paraId="37482D27" w14:textId="77777777" w:rsidTr="002A3DD6">
        <w:trPr>
          <w:jc w:val="center"/>
        </w:trPr>
        <w:tc>
          <w:tcPr>
            <w:tcW w:w="429" w:type="pct"/>
            <w:shd w:val="clear" w:color="auto" w:fill="auto"/>
            <w:vAlign w:val="center"/>
          </w:tcPr>
          <w:p w14:paraId="5C2C9477" w14:textId="349C3464" w:rsidR="00D61751" w:rsidRDefault="00123B78"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9.</w:t>
            </w:r>
          </w:p>
        </w:tc>
        <w:tc>
          <w:tcPr>
            <w:tcW w:w="4571" w:type="pct"/>
            <w:shd w:val="clear" w:color="auto" w:fill="auto"/>
            <w:vAlign w:val="center"/>
          </w:tcPr>
          <w:p w14:paraId="354871F2" w14:textId="3961C0E1" w:rsidR="00D61751" w:rsidRPr="00541E8B" w:rsidRDefault="00123B78" w:rsidP="00123B78">
            <w:pPr>
              <w:spacing w:after="183" w:line="252" w:lineRule="auto"/>
              <w:ind w:right="428"/>
              <w:jc w:val="both"/>
              <w:rPr>
                <w:rFonts w:ascii="Trebuchet MS" w:hAnsi="Trebuchet MS"/>
              </w:rPr>
            </w:pPr>
            <w:r>
              <w:rPr>
                <w:rFonts w:ascii="Trebuchet MS" w:eastAsia="Calibri" w:hAnsi="Trebuchet MS" w:cs="Calibri"/>
                <w:b/>
              </w:rPr>
              <w:t xml:space="preserve">Document </w:t>
            </w:r>
            <w:proofErr w:type="spellStart"/>
            <w:r>
              <w:rPr>
                <w:rFonts w:ascii="Trebuchet MS" w:eastAsia="Calibri" w:hAnsi="Trebuchet MS" w:cs="Calibri"/>
                <w:b/>
              </w:rPr>
              <w:t>emis</w:t>
            </w:r>
            <w:proofErr w:type="spellEnd"/>
            <w:r>
              <w:rPr>
                <w:rFonts w:ascii="Trebuchet MS" w:eastAsia="Calibri" w:hAnsi="Trebuchet MS" w:cs="Calibri"/>
                <w:b/>
              </w:rPr>
              <w:t xml:space="preserve"> de AJ</w:t>
            </w:r>
            <w:r w:rsidR="00BC0D1B" w:rsidRPr="00BC0D1B">
              <w:rPr>
                <w:rFonts w:ascii="Trebuchet MS" w:eastAsia="Calibri" w:hAnsi="Trebuchet MS" w:cs="Calibri"/>
                <w:b/>
              </w:rPr>
              <w:t>PM</w:t>
            </w:r>
            <w:r w:rsidR="00BC0D1B" w:rsidRPr="00BC0D1B">
              <w:rPr>
                <w:rFonts w:ascii="Trebuchet MS" w:hAnsi="Trebuchet MS"/>
              </w:rPr>
              <w:t xml:space="preserve">, </w:t>
            </w:r>
            <w:proofErr w:type="spellStart"/>
            <w:r w:rsidR="00BC0D1B" w:rsidRPr="00BC0D1B">
              <w:rPr>
                <w:rFonts w:ascii="Trebuchet MS" w:hAnsi="Trebuchet MS"/>
              </w:rPr>
              <w:t>în</w:t>
            </w:r>
            <w:proofErr w:type="spellEnd"/>
            <w:r w:rsidR="00BC0D1B" w:rsidRPr="00BC0D1B">
              <w:rPr>
                <w:rFonts w:ascii="Trebuchet MS" w:hAnsi="Trebuchet MS"/>
              </w:rPr>
              <w:t xml:space="preserve"> </w:t>
            </w:r>
            <w:proofErr w:type="spellStart"/>
            <w:r w:rsidR="00BC0D1B" w:rsidRPr="00BC0D1B">
              <w:rPr>
                <w:rFonts w:ascii="Trebuchet MS" w:hAnsi="Trebuchet MS"/>
              </w:rPr>
              <w:t>conformitat</w:t>
            </w:r>
            <w:r w:rsidR="00541E8B">
              <w:rPr>
                <w:rFonts w:ascii="Trebuchet MS" w:hAnsi="Trebuchet MS"/>
              </w:rPr>
              <w:t>e</w:t>
            </w:r>
            <w:proofErr w:type="spellEnd"/>
            <w:r w:rsidR="00541E8B">
              <w:rPr>
                <w:rFonts w:ascii="Trebuchet MS" w:hAnsi="Trebuchet MS"/>
              </w:rPr>
              <w:t xml:space="preserve"> cu </w:t>
            </w:r>
            <w:proofErr w:type="spellStart"/>
            <w:r w:rsidR="00541E8B">
              <w:rPr>
                <w:rFonts w:ascii="Trebuchet MS" w:hAnsi="Trebuchet MS"/>
              </w:rPr>
              <w:t>Protocolul</w:t>
            </w:r>
            <w:proofErr w:type="spellEnd"/>
            <w:r w:rsidR="00541E8B">
              <w:rPr>
                <w:rFonts w:ascii="Trebuchet MS" w:hAnsi="Trebuchet MS"/>
              </w:rPr>
              <w:t xml:space="preserve"> AFIR-ANPM-GNM. </w:t>
            </w:r>
          </w:p>
        </w:tc>
      </w:tr>
      <w:tr w:rsidR="00BC0D1B" w:rsidRPr="00D769D7" w14:paraId="27D2DEB4" w14:textId="77777777" w:rsidTr="002A3DD6">
        <w:trPr>
          <w:jc w:val="center"/>
        </w:trPr>
        <w:tc>
          <w:tcPr>
            <w:tcW w:w="429" w:type="pct"/>
            <w:shd w:val="clear" w:color="auto" w:fill="auto"/>
            <w:vAlign w:val="center"/>
          </w:tcPr>
          <w:p w14:paraId="371E24F2" w14:textId="79918028" w:rsidR="00BC0D1B" w:rsidRDefault="00123B78"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12.</w:t>
            </w:r>
          </w:p>
        </w:tc>
        <w:tc>
          <w:tcPr>
            <w:tcW w:w="4571" w:type="pct"/>
            <w:shd w:val="clear" w:color="auto" w:fill="auto"/>
            <w:vAlign w:val="center"/>
          </w:tcPr>
          <w:p w14:paraId="1A7C2637" w14:textId="388DB1AA" w:rsidR="00BC0D1B" w:rsidRPr="00541E8B" w:rsidRDefault="00BC0D1B" w:rsidP="00123B78">
            <w:pPr>
              <w:spacing w:after="4" w:line="252" w:lineRule="auto"/>
              <w:ind w:right="428"/>
              <w:jc w:val="both"/>
              <w:rPr>
                <w:rFonts w:ascii="Trebuchet MS" w:hAnsi="Trebuchet MS"/>
              </w:rPr>
            </w:pPr>
            <w:proofErr w:type="spellStart"/>
            <w:r w:rsidRPr="00BC0D1B">
              <w:rPr>
                <w:rFonts w:ascii="Trebuchet MS" w:eastAsia="Calibri" w:hAnsi="Trebuchet MS" w:cs="Calibri"/>
                <w:b/>
              </w:rPr>
              <w:t>Documente</w:t>
            </w:r>
            <w:proofErr w:type="spellEnd"/>
            <w:r w:rsidRPr="00BC0D1B">
              <w:rPr>
                <w:rFonts w:ascii="Trebuchet MS" w:eastAsia="Calibri" w:hAnsi="Trebuchet MS" w:cs="Calibri"/>
                <w:b/>
              </w:rPr>
              <w:t xml:space="preserve"> care </w:t>
            </w:r>
            <w:proofErr w:type="spellStart"/>
            <w:r w:rsidRPr="00BC0D1B">
              <w:rPr>
                <w:rFonts w:ascii="Trebuchet MS" w:eastAsia="Calibri" w:hAnsi="Trebuchet MS" w:cs="Calibri"/>
                <w:b/>
              </w:rPr>
              <w:t>dove</w:t>
            </w:r>
            <w:r w:rsidR="008E4122">
              <w:rPr>
                <w:rFonts w:ascii="Trebuchet MS" w:eastAsia="Calibri" w:hAnsi="Trebuchet MS" w:cs="Calibri"/>
                <w:b/>
              </w:rPr>
              <w:t>desc</w:t>
            </w:r>
            <w:proofErr w:type="spellEnd"/>
            <w:r w:rsidR="008E4122">
              <w:rPr>
                <w:rFonts w:ascii="Trebuchet MS" w:eastAsia="Calibri" w:hAnsi="Trebuchet MS" w:cs="Calibri"/>
                <w:b/>
              </w:rPr>
              <w:t xml:space="preserve"> </w:t>
            </w:r>
            <w:proofErr w:type="spellStart"/>
            <w:r w:rsidR="008E4122">
              <w:rPr>
                <w:rFonts w:ascii="Trebuchet MS" w:eastAsia="Calibri" w:hAnsi="Trebuchet MS" w:cs="Calibri"/>
                <w:b/>
              </w:rPr>
              <w:t>capacitatea</w:t>
            </w:r>
            <w:proofErr w:type="spellEnd"/>
            <w:r w:rsidR="008E4122">
              <w:rPr>
                <w:rFonts w:ascii="Trebuchet MS" w:eastAsia="Calibri" w:hAnsi="Trebuchet MS" w:cs="Calibri"/>
                <w:b/>
              </w:rPr>
              <w:t xml:space="preserve"> </w:t>
            </w:r>
            <w:proofErr w:type="spellStart"/>
            <w:r w:rsidR="008E4122">
              <w:rPr>
                <w:rFonts w:ascii="Trebuchet MS" w:eastAsia="Calibri" w:hAnsi="Trebuchet MS" w:cs="Calibri"/>
                <w:b/>
              </w:rPr>
              <w:t>şi</w:t>
            </w:r>
            <w:proofErr w:type="spellEnd"/>
            <w:r w:rsidR="008E4122">
              <w:rPr>
                <w:rFonts w:ascii="Trebuchet MS" w:eastAsia="Calibri" w:hAnsi="Trebuchet MS" w:cs="Calibri"/>
                <w:b/>
              </w:rPr>
              <w:t xml:space="preserve"> </w:t>
            </w:r>
            <w:proofErr w:type="spellStart"/>
            <w:r w:rsidR="008E4122">
              <w:rPr>
                <w:rFonts w:ascii="Trebuchet MS" w:eastAsia="Calibri" w:hAnsi="Trebuchet MS" w:cs="Calibri"/>
                <w:b/>
              </w:rPr>
              <w:t>sursa</w:t>
            </w:r>
            <w:proofErr w:type="spellEnd"/>
            <w:r w:rsidR="008E4122">
              <w:rPr>
                <w:rFonts w:ascii="Trebuchet MS" w:eastAsia="Calibri" w:hAnsi="Trebuchet MS" w:cs="Calibri"/>
                <w:b/>
              </w:rPr>
              <w:t xml:space="preserve"> de </w:t>
            </w:r>
            <w:proofErr w:type="spellStart"/>
            <w:r w:rsidR="008E4122">
              <w:rPr>
                <w:rFonts w:ascii="Trebuchet MS" w:eastAsia="Calibri" w:hAnsi="Trebuchet MS" w:cs="Calibri"/>
                <w:b/>
              </w:rPr>
              <w:t>co</w:t>
            </w:r>
            <w:r w:rsidRPr="00BC0D1B">
              <w:rPr>
                <w:rFonts w:ascii="Trebuchet MS" w:eastAsia="Calibri" w:hAnsi="Trebuchet MS" w:cs="Calibri"/>
                <w:b/>
              </w:rPr>
              <w:t>finanţare</w:t>
            </w:r>
            <w:proofErr w:type="spellEnd"/>
            <w:r w:rsidRPr="00BC0D1B">
              <w:rPr>
                <w:rFonts w:ascii="Trebuchet MS" w:hAnsi="Trebuchet MS"/>
              </w:rPr>
              <w:t xml:space="preserve"> a </w:t>
            </w:r>
            <w:proofErr w:type="spellStart"/>
            <w:r w:rsidRPr="00BC0D1B">
              <w:rPr>
                <w:rFonts w:ascii="Trebuchet MS" w:hAnsi="Trebuchet MS"/>
              </w:rPr>
              <w:t>investiţiei</w:t>
            </w:r>
            <w:proofErr w:type="spellEnd"/>
            <w:r w:rsidRPr="00BC0D1B">
              <w:rPr>
                <w:rFonts w:ascii="Trebuchet MS" w:hAnsi="Trebuchet MS"/>
              </w:rPr>
              <w:t xml:space="preserve"> </w:t>
            </w:r>
            <w:proofErr w:type="spellStart"/>
            <w:r w:rsidRPr="00BC0D1B">
              <w:rPr>
                <w:rFonts w:ascii="Trebuchet MS" w:hAnsi="Trebuchet MS"/>
              </w:rPr>
              <w:t>emise</w:t>
            </w:r>
            <w:proofErr w:type="spellEnd"/>
            <w:r w:rsidRPr="00BC0D1B">
              <w:rPr>
                <w:rFonts w:ascii="Trebuchet MS" w:hAnsi="Trebuchet MS"/>
              </w:rPr>
              <w:t xml:space="preserve"> </w:t>
            </w:r>
            <w:proofErr w:type="spellStart"/>
            <w:r w:rsidRPr="00BC0D1B">
              <w:rPr>
                <w:rFonts w:ascii="Trebuchet MS" w:hAnsi="Trebuchet MS"/>
              </w:rPr>
              <w:t>în</w:t>
            </w:r>
            <w:proofErr w:type="spellEnd"/>
            <w:r w:rsidRPr="00BC0D1B">
              <w:rPr>
                <w:rFonts w:ascii="Trebuchet MS" w:hAnsi="Trebuchet MS"/>
              </w:rPr>
              <w:t xml:space="preserve"> original de </w:t>
            </w:r>
            <w:proofErr w:type="spellStart"/>
            <w:r w:rsidRPr="00BC0D1B">
              <w:rPr>
                <w:rFonts w:ascii="Trebuchet MS" w:hAnsi="Trebuchet MS"/>
              </w:rPr>
              <w:t>către</w:t>
            </w:r>
            <w:proofErr w:type="spellEnd"/>
            <w:r w:rsidRPr="00BC0D1B">
              <w:rPr>
                <w:rFonts w:ascii="Trebuchet MS" w:hAnsi="Trebuchet MS"/>
              </w:rPr>
              <w:t xml:space="preserve"> o </w:t>
            </w:r>
            <w:proofErr w:type="spellStart"/>
            <w:r w:rsidRPr="00BC0D1B">
              <w:rPr>
                <w:rFonts w:ascii="Trebuchet MS" w:hAnsi="Trebuchet MS"/>
              </w:rPr>
              <w:t>instituţie</w:t>
            </w:r>
            <w:proofErr w:type="spellEnd"/>
            <w:r w:rsidRPr="00BC0D1B">
              <w:rPr>
                <w:rFonts w:ascii="Trebuchet MS" w:hAnsi="Trebuchet MS"/>
              </w:rPr>
              <w:t xml:space="preserve"> </w:t>
            </w:r>
            <w:proofErr w:type="spellStart"/>
            <w:proofErr w:type="gramStart"/>
            <w:r w:rsidRPr="00BC0D1B">
              <w:rPr>
                <w:rFonts w:ascii="Trebuchet MS" w:hAnsi="Trebuchet MS"/>
              </w:rPr>
              <w:t>financiară</w:t>
            </w:r>
            <w:proofErr w:type="spellEnd"/>
            <w:r w:rsidRPr="00BC0D1B">
              <w:rPr>
                <w:rFonts w:ascii="Trebuchet MS" w:hAnsi="Trebuchet MS"/>
              </w:rPr>
              <w:t xml:space="preserve">  (</w:t>
            </w:r>
            <w:proofErr w:type="gramEnd"/>
            <w:r w:rsidRPr="00BC0D1B">
              <w:rPr>
                <w:rFonts w:ascii="Trebuchet MS" w:hAnsi="Trebuchet MS"/>
              </w:rPr>
              <w:t xml:space="preserve">extras de </w:t>
            </w:r>
            <w:proofErr w:type="spellStart"/>
            <w:r w:rsidRPr="00BC0D1B">
              <w:rPr>
                <w:rFonts w:ascii="Trebuchet MS" w:hAnsi="Trebuchet MS"/>
              </w:rPr>
              <w:t>cont</w:t>
            </w:r>
            <w:proofErr w:type="spellEnd"/>
            <w:r w:rsidRPr="00BC0D1B">
              <w:rPr>
                <w:rFonts w:ascii="Trebuchet MS" w:hAnsi="Trebuchet MS"/>
              </w:rPr>
              <w:t xml:space="preserve"> </w:t>
            </w:r>
            <w:proofErr w:type="spellStart"/>
            <w:r w:rsidRPr="00BC0D1B">
              <w:rPr>
                <w:rFonts w:ascii="Trebuchet MS" w:hAnsi="Trebuchet MS"/>
              </w:rPr>
              <w:t>şi</w:t>
            </w:r>
            <w:proofErr w:type="spellEnd"/>
            <w:r w:rsidRPr="00BC0D1B">
              <w:rPr>
                <w:rFonts w:ascii="Trebuchet MS" w:hAnsi="Trebuchet MS"/>
              </w:rPr>
              <w:t xml:space="preserve">/ </w:t>
            </w:r>
            <w:proofErr w:type="spellStart"/>
            <w:r w:rsidRPr="00BC0D1B">
              <w:rPr>
                <w:rFonts w:ascii="Trebuchet MS" w:hAnsi="Trebuchet MS"/>
              </w:rPr>
              <w:t>sau</w:t>
            </w:r>
            <w:proofErr w:type="spellEnd"/>
            <w:r w:rsidRPr="00BC0D1B">
              <w:rPr>
                <w:rFonts w:ascii="Trebuchet MS" w:hAnsi="Trebuchet MS"/>
              </w:rPr>
              <w:t xml:space="preserve"> contract de credit), </w:t>
            </w:r>
            <w:proofErr w:type="spellStart"/>
            <w:r w:rsidRPr="00BC0D1B">
              <w:rPr>
                <w:rFonts w:ascii="Trebuchet MS" w:hAnsi="Trebuchet MS"/>
              </w:rPr>
              <w:t>în</w:t>
            </w:r>
            <w:proofErr w:type="spellEnd"/>
            <w:r w:rsidRPr="00BC0D1B">
              <w:rPr>
                <w:rFonts w:ascii="Trebuchet MS" w:hAnsi="Trebuchet MS"/>
              </w:rPr>
              <w:t xml:space="preserve"> termen de maxim 90 de </w:t>
            </w:r>
            <w:proofErr w:type="spellStart"/>
            <w:r w:rsidRPr="00BC0D1B">
              <w:rPr>
                <w:rFonts w:ascii="Trebuchet MS" w:hAnsi="Trebuchet MS"/>
              </w:rPr>
              <w:t>zile</w:t>
            </w:r>
            <w:proofErr w:type="spellEnd"/>
            <w:r w:rsidRPr="00BC0D1B">
              <w:rPr>
                <w:rFonts w:ascii="Trebuchet MS" w:hAnsi="Trebuchet MS"/>
              </w:rPr>
              <w:t xml:space="preserve"> de la </w:t>
            </w:r>
            <w:proofErr w:type="spellStart"/>
            <w:r w:rsidRPr="00BC0D1B">
              <w:rPr>
                <w:rFonts w:ascii="Trebuchet MS" w:hAnsi="Trebuchet MS"/>
              </w:rPr>
              <w:t>primirea</w:t>
            </w:r>
            <w:proofErr w:type="spellEnd"/>
            <w:r w:rsidRPr="00BC0D1B">
              <w:rPr>
                <w:rFonts w:ascii="Trebuchet MS" w:hAnsi="Trebuchet MS"/>
              </w:rPr>
              <w:t xml:space="preserve"> </w:t>
            </w:r>
            <w:proofErr w:type="spellStart"/>
            <w:r w:rsidRPr="00BC0D1B">
              <w:rPr>
                <w:rFonts w:ascii="Trebuchet MS" w:hAnsi="Trebuchet MS"/>
              </w:rPr>
              <w:t>notificării</w:t>
            </w:r>
            <w:proofErr w:type="spellEnd"/>
            <w:r w:rsidRPr="00BC0D1B">
              <w:rPr>
                <w:rFonts w:ascii="Trebuchet MS" w:hAnsi="Trebuchet MS"/>
              </w:rPr>
              <w:t xml:space="preserve"> </w:t>
            </w:r>
            <w:proofErr w:type="spellStart"/>
            <w:r w:rsidRPr="00BC0D1B">
              <w:rPr>
                <w:rFonts w:ascii="Trebuchet MS" w:hAnsi="Trebuchet MS"/>
              </w:rPr>
              <w:t>privind</w:t>
            </w:r>
            <w:proofErr w:type="spellEnd"/>
            <w:r w:rsidRPr="00BC0D1B">
              <w:rPr>
                <w:rFonts w:ascii="Trebuchet MS" w:hAnsi="Trebuchet MS"/>
              </w:rPr>
              <w:t xml:space="preserve"> </w:t>
            </w:r>
            <w:proofErr w:type="spellStart"/>
            <w:r w:rsidRPr="00BC0D1B">
              <w:rPr>
                <w:rFonts w:ascii="Trebuchet MS" w:hAnsi="Trebuchet MS"/>
              </w:rPr>
              <w:t>sel</w:t>
            </w:r>
            <w:r w:rsidR="00541E8B">
              <w:rPr>
                <w:rFonts w:ascii="Trebuchet MS" w:hAnsi="Trebuchet MS"/>
              </w:rPr>
              <w:t>ectarea</w:t>
            </w:r>
            <w:proofErr w:type="spellEnd"/>
            <w:r w:rsidR="00541E8B">
              <w:rPr>
                <w:rFonts w:ascii="Trebuchet MS" w:hAnsi="Trebuchet MS"/>
              </w:rPr>
              <w:t xml:space="preserve"> </w:t>
            </w:r>
            <w:proofErr w:type="spellStart"/>
            <w:r w:rsidR="00541E8B">
              <w:rPr>
                <w:rFonts w:ascii="Trebuchet MS" w:hAnsi="Trebuchet MS"/>
              </w:rPr>
              <w:t>Cererii</w:t>
            </w:r>
            <w:proofErr w:type="spellEnd"/>
            <w:r w:rsidR="00541E8B">
              <w:rPr>
                <w:rFonts w:ascii="Trebuchet MS" w:hAnsi="Trebuchet MS"/>
              </w:rPr>
              <w:t xml:space="preserve"> de </w:t>
            </w:r>
            <w:proofErr w:type="spellStart"/>
            <w:r w:rsidR="00541E8B">
              <w:rPr>
                <w:rFonts w:ascii="Trebuchet MS" w:hAnsi="Trebuchet MS"/>
              </w:rPr>
              <w:t>finanțare</w:t>
            </w:r>
            <w:proofErr w:type="spellEnd"/>
            <w:r w:rsidR="00541E8B">
              <w:rPr>
                <w:rFonts w:ascii="Trebuchet MS" w:hAnsi="Trebuchet MS"/>
              </w:rPr>
              <w:t xml:space="preserve">.  </w:t>
            </w:r>
          </w:p>
        </w:tc>
      </w:tr>
      <w:tr w:rsidR="00BC0D1B" w:rsidRPr="00D769D7" w14:paraId="66FCEB7E" w14:textId="77777777" w:rsidTr="002A3DD6">
        <w:trPr>
          <w:jc w:val="center"/>
        </w:trPr>
        <w:tc>
          <w:tcPr>
            <w:tcW w:w="429" w:type="pct"/>
            <w:shd w:val="clear" w:color="auto" w:fill="auto"/>
            <w:vAlign w:val="center"/>
          </w:tcPr>
          <w:p w14:paraId="5703C76E" w14:textId="6F4A5B60" w:rsidR="00BC0D1B" w:rsidRDefault="00123B78" w:rsidP="002A3DD6">
            <w:pPr>
              <w:spacing w:line="276" w:lineRule="auto"/>
              <w:jc w:val="center"/>
              <w:rPr>
                <w:rFonts w:ascii="Trebuchet MS" w:eastAsia="Calibri" w:hAnsi="Trebuchet MS" w:cs="Calibri"/>
                <w:b/>
                <w:bCs/>
                <w:noProof/>
                <w:lang w:val="ro-RO"/>
              </w:rPr>
            </w:pPr>
            <w:r>
              <w:rPr>
                <w:rFonts w:ascii="Trebuchet MS" w:eastAsia="Calibri" w:hAnsi="Trebuchet MS" w:cs="Calibri"/>
                <w:b/>
                <w:bCs/>
                <w:noProof/>
                <w:lang w:val="ro-RO"/>
              </w:rPr>
              <w:t>13</w:t>
            </w:r>
            <w:r w:rsidR="00BC0D1B">
              <w:rPr>
                <w:rFonts w:ascii="Trebuchet MS" w:eastAsia="Calibri" w:hAnsi="Trebuchet MS" w:cs="Calibri"/>
                <w:b/>
                <w:bCs/>
                <w:noProof/>
                <w:lang w:val="ro-RO"/>
              </w:rPr>
              <w:t>.</w:t>
            </w:r>
          </w:p>
        </w:tc>
        <w:tc>
          <w:tcPr>
            <w:tcW w:w="4571" w:type="pct"/>
            <w:shd w:val="clear" w:color="auto" w:fill="auto"/>
            <w:vAlign w:val="center"/>
          </w:tcPr>
          <w:p w14:paraId="4706B28F" w14:textId="37782988" w:rsidR="00BC0D1B" w:rsidRPr="00541E8B" w:rsidRDefault="00BC0D1B" w:rsidP="00123B78">
            <w:pPr>
              <w:spacing w:after="4" w:line="252" w:lineRule="auto"/>
              <w:ind w:right="428"/>
              <w:jc w:val="both"/>
              <w:rPr>
                <w:rFonts w:ascii="Trebuchet MS" w:hAnsi="Trebuchet MS"/>
              </w:rPr>
            </w:pPr>
            <w:r w:rsidRPr="00BC0D1B">
              <w:rPr>
                <w:rFonts w:ascii="Trebuchet MS" w:hAnsi="Trebuchet MS" w:cs="Arial"/>
                <w:b/>
                <w:bCs/>
                <w:lang w:val="ro-RO"/>
              </w:rPr>
              <w:t xml:space="preserve">Adresă emisă de </w:t>
            </w:r>
            <w:proofErr w:type="spellStart"/>
            <w:r w:rsidRPr="00BC0D1B">
              <w:rPr>
                <w:rFonts w:ascii="Trebuchet MS" w:hAnsi="Trebuchet MS" w:cs="Arial"/>
                <w:b/>
                <w:bCs/>
                <w:lang w:val="ro-RO"/>
              </w:rPr>
              <w:t>instituţia</w:t>
            </w:r>
            <w:proofErr w:type="spellEnd"/>
            <w:r w:rsidRPr="00BC0D1B">
              <w:rPr>
                <w:rFonts w:ascii="Trebuchet MS" w:hAnsi="Trebuchet MS" w:cs="Arial"/>
                <w:b/>
                <w:bCs/>
                <w:lang w:val="ro-RO"/>
              </w:rPr>
              <w:t xml:space="preserve"> financiară (bancă/trezorerie) </w:t>
            </w:r>
            <w:r w:rsidRPr="00BC0D1B">
              <w:rPr>
                <w:rFonts w:ascii="Trebuchet MS" w:hAnsi="Trebuchet MS" w:cs="Arial"/>
                <w:lang w:val="ro-RO"/>
              </w:rPr>
              <w:t xml:space="preserve">cu datele de identificare ale băncii </w:t>
            </w:r>
            <w:proofErr w:type="spellStart"/>
            <w:r w:rsidRPr="00BC0D1B">
              <w:rPr>
                <w:rFonts w:ascii="Trebuchet MS" w:hAnsi="Trebuchet MS" w:cs="Arial"/>
                <w:lang w:val="ro-RO"/>
              </w:rPr>
              <w:t>şi</w:t>
            </w:r>
            <w:proofErr w:type="spellEnd"/>
            <w:r w:rsidRPr="00BC0D1B">
              <w:rPr>
                <w:rFonts w:ascii="Trebuchet MS" w:hAnsi="Trebuchet MS" w:cs="Arial"/>
                <w:lang w:val="ro-RO"/>
              </w:rPr>
              <w:t xml:space="preserve"> ale contului aferent proiectului FEADR (denumirea, adresa băncii, codul IBAN al contului în care se derulează </w:t>
            </w:r>
            <w:proofErr w:type="spellStart"/>
            <w:r w:rsidRPr="00BC0D1B">
              <w:rPr>
                <w:rFonts w:ascii="Trebuchet MS" w:hAnsi="Trebuchet MS" w:cs="Arial"/>
                <w:lang w:val="ro-RO"/>
              </w:rPr>
              <w:t>operaţiunile</w:t>
            </w:r>
            <w:proofErr w:type="spellEnd"/>
            <w:r w:rsidRPr="00BC0D1B">
              <w:rPr>
                <w:rFonts w:ascii="Trebuchet MS" w:hAnsi="Trebuchet MS" w:cs="Arial"/>
                <w:lang w:val="ro-RO"/>
              </w:rPr>
              <w:t xml:space="preserve"> cu AFIR).</w:t>
            </w:r>
            <w:r w:rsidRPr="00BC0D1B">
              <w:rPr>
                <w:rFonts w:ascii="Trebuchet MS" w:eastAsia="Calibri" w:hAnsi="Trebuchet MS" w:cs="Calibri"/>
                <w:b/>
              </w:rPr>
              <w:t xml:space="preserve"> </w:t>
            </w:r>
            <w:r w:rsidRPr="001D6A63">
              <w:rPr>
                <w:rFonts w:ascii="Trebuchet MS" w:eastAsia="Calibri" w:hAnsi="Trebuchet MS" w:cs="Calibri"/>
              </w:rPr>
              <w:t xml:space="preserve">Nu </w:t>
            </w:r>
            <w:proofErr w:type="spellStart"/>
            <w:r w:rsidRPr="001D6A63">
              <w:rPr>
                <w:rFonts w:ascii="Trebuchet MS" w:eastAsia="Calibri" w:hAnsi="Trebuchet MS" w:cs="Calibri"/>
              </w:rPr>
              <w:t>este</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obligatorie</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deschiderea</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unui</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cont</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separat</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pentru</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derularea</w:t>
            </w:r>
            <w:proofErr w:type="spellEnd"/>
            <w:r w:rsidRPr="001D6A63">
              <w:rPr>
                <w:rFonts w:ascii="Trebuchet MS" w:eastAsia="Calibri" w:hAnsi="Trebuchet MS" w:cs="Calibri"/>
              </w:rPr>
              <w:t xml:space="preserve"> </w:t>
            </w:r>
            <w:proofErr w:type="spellStart"/>
            <w:r w:rsidRPr="001D6A63">
              <w:rPr>
                <w:rFonts w:ascii="Trebuchet MS" w:eastAsia="Calibri" w:hAnsi="Trebuchet MS" w:cs="Calibri"/>
              </w:rPr>
              <w:t>proiectului</w:t>
            </w:r>
            <w:proofErr w:type="spellEnd"/>
            <w:r w:rsidRPr="001D6A63">
              <w:rPr>
                <w:rFonts w:ascii="Trebuchet MS" w:eastAsia="Calibri" w:hAnsi="Trebuchet MS" w:cs="Calibri"/>
                <w:i/>
              </w:rPr>
              <w:t>.</w:t>
            </w:r>
            <w:r w:rsidRPr="00BC0D1B">
              <w:rPr>
                <w:rFonts w:ascii="Trebuchet MS" w:eastAsia="Calibri" w:hAnsi="Trebuchet MS" w:cs="Calibri"/>
                <w:i/>
              </w:rPr>
              <w:t xml:space="preserve"> </w:t>
            </w:r>
          </w:p>
        </w:tc>
      </w:tr>
      <w:tr w:rsidR="00C3337E" w:rsidRPr="00D769D7" w14:paraId="6ECDD81A" w14:textId="77777777" w:rsidTr="002A3DD6">
        <w:trPr>
          <w:jc w:val="center"/>
        </w:trPr>
        <w:tc>
          <w:tcPr>
            <w:tcW w:w="429" w:type="pct"/>
            <w:shd w:val="clear" w:color="auto" w:fill="auto"/>
            <w:vAlign w:val="center"/>
          </w:tcPr>
          <w:p w14:paraId="3E205C53" w14:textId="1BE15DB6" w:rsidR="00AA16D2" w:rsidRPr="00D769D7" w:rsidRDefault="00123B78" w:rsidP="00541E8B">
            <w:pPr>
              <w:spacing w:line="276" w:lineRule="auto"/>
              <w:rPr>
                <w:rFonts w:ascii="Trebuchet MS" w:eastAsia="Calibri" w:hAnsi="Trebuchet MS" w:cs="Calibri"/>
                <w:b/>
                <w:noProof/>
                <w:lang w:val="ro-RO"/>
              </w:rPr>
            </w:pPr>
            <w:r>
              <w:rPr>
                <w:rFonts w:ascii="Trebuchet MS" w:eastAsia="Calibri" w:hAnsi="Trebuchet MS" w:cs="Calibri"/>
                <w:b/>
                <w:noProof/>
                <w:lang w:val="ro-RO"/>
              </w:rPr>
              <w:t xml:space="preserve">  20</w:t>
            </w:r>
            <w:r w:rsidR="00BC0D1B">
              <w:rPr>
                <w:rFonts w:ascii="Trebuchet MS" w:eastAsia="Calibri" w:hAnsi="Trebuchet MS" w:cs="Calibri"/>
                <w:b/>
                <w:noProof/>
                <w:lang w:val="ro-RO"/>
              </w:rPr>
              <w:t>.</w:t>
            </w:r>
          </w:p>
        </w:tc>
        <w:tc>
          <w:tcPr>
            <w:tcW w:w="4571" w:type="pct"/>
            <w:shd w:val="clear" w:color="auto" w:fill="auto"/>
            <w:vAlign w:val="center"/>
          </w:tcPr>
          <w:p w14:paraId="02D2DF51" w14:textId="6C446292" w:rsidR="00AA16D2" w:rsidRPr="00D769D7" w:rsidRDefault="00AA16D2" w:rsidP="00123B78">
            <w:pPr>
              <w:spacing w:line="276" w:lineRule="auto"/>
              <w:contextualSpacing/>
              <w:jc w:val="both"/>
              <w:rPr>
                <w:rFonts w:ascii="Trebuchet MS" w:eastAsia="Calibri" w:hAnsi="Trebuchet MS" w:cs="Calibri"/>
                <w:noProof/>
                <w:lang w:val="ro-RO"/>
              </w:rPr>
            </w:pPr>
            <w:r w:rsidRPr="00AA16D2">
              <w:rPr>
                <w:rFonts w:ascii="Trebuchet MS" w:eastAsia="Calibri" w:hAnsi="Trebuchet MS" w:cs="Calibri"/>
                <w:b/>
                <w:noProof/>
                <w:lang w:val="ro-RO"/>
              </w:rPr>
              <w:t>Document emis de DSP județeană</w:t>
            </w:r>
            <w:r>
              <w:rPr>
                <w:rFonts w:ascii="Trebuchet MS" w:eastAsia="Calibri" w:hAnsi="Trebuchet MS" w:cs="Calibri"/>
                <w:noProof/>
                <w:lang w:val="ro-RO"/>
              </w:rPr>
              <w:t xml:space="preserve"> conform tipurilor de documente </w:t>
            </w:r>
            <w:r w:rsidRPr="00AA16D2">
              <w:rPr>
                <w:rFonts w:ascii="Trebuchet MS" w:eastAsia="Calibri" w:hAnsi="Trebuchet MS" w:cs="Calibri"/>
                <w:noProof/>
                <w:lang w:val="ro-RO"/>
              </w:rPr>
              <w:t>menționate în protocolul de colaborare dintre AFIR și Ministerul Sănătății</w:t>
            </w:r>
            <w:r w:rsidR="00BC0D1B">
              <w:rPr>
                <w:rFonts w:ascii="Trebuchet MS" w:eastAsia="Calibri" w:hAnsi="Trebuchet MS" w:cs="Calibri"/>
                <w:noProof/>
                <w:lang w:val="ro-RO"/>
              </w:rPr>
              <w:t>.</w:t>
            </w:r>
          </w:p>
        </w:tc>
      </w:tr>
      <w:tr w:rsidR="001510F0" w:rsidRPr="00D769D7" w14:paraId="2DF15A96" w14:textId="77777777" w:rsidTr="002A3DD6">
        <w:trPr>
          <w:jc w:val="center"/>
        </w:trPr>
        <w:tc>
          <w:tcPr>
            <w:tcW w:w="429" w:type="pct"/>
            <w:shd w:val="clear" w:color="auto" w:fill="auto"/>
            <w:vAlign w:val="center"/>
          </w:tcPr>
          <w:p w14:paraId="3DCAB6D9" w14:textId="66E892D5" w:rsidR="001510F0" w:rsidRDefault="00123B78" w:rsidP="002A3DD6">
            <w:pPr>
              <w:spacing w:line="276" w:lineRule="auto"/>
              <w:jc w:val="center"/>
              <w:rPr>
                <w:rFonts w:ascii="Trebuchet MS" w:eastAsia="Calibri" w:hAnsi="Trebuchet MS" w:cs="Calibri"/>
                <w:b/>
                <w:noProof/>
                <w:lang w:val="ro-RO"/>
              </w:rPr>
            </w:pPr>
            <w:r>
              <w:rPr>
                <w:rFonts w:ascii="Trebuchet MS" w:eastAsia="Calibri" w:hAnsi="Trebuchet MS" w:cs="Calibri"/>
                <w:b/>
                <w:noProof/>
                <w:lang w:val="ro-RO"/>
              </w:rPr>
              <w:lastRenderedPageBreak/>
              <w:t>21</w:t>
            </w:r>
            <w:r w:rsidR="00BC0D1B">
              <w:rPr>
                <w:rFonts w:ascii="Trebuchet MS" w:eastAsia="Calibri" w:hAnsi="Trebuchet MS" w:cs="Calibri"/>
                <w:b/>
                <w:noProof/>
                <w:lang w:val="ro-RO"/>
              </w:rPr>
              <w:t>.</w:t>
            </w:r>
          </w:p>
        </w:tc>
        <w:tc>
          <w:tcPr>
            <w:tcW w:w="4571" w:type="pct"/>
            <w:shd w:val="clear" w:color="auto" w:fill="auto"/>
            <w:vAlign w:val="center"/>
          </w:tcPr>
          <w:p w14:paraId="24D58238" w14:textId="597D4EDA" w:rsidR="001510F0" w:rsidRPr="00343464" w:rsidRDefault="001510F0" w:rsidP="00123B78">
            <w:pPr>
              <w:spacing w:line="276" w:lineRule="auto"/>
              <w:jc w:val="both"/>
              <w:rPr>
                <w:rFonts w:ascii="Trebuchet MS" w:hAnsi="Trebuchet MS" w:cs="Arial"/>
                <w:b/>
                <w:bCs/>
                <w:lang w:val="ro-RO"/>
              </w:rPr>
            </w:pPr>
            <w:r w:rsidRPr="001C3BED">
              <w:rPr>
                <w:rFonts w:ascii="Trebuchet MS" w:hAnsi="Trebuchet MS" w:cs="Arial"/>
                <w:b/>
                <w:bCs/>
                <w:lang w:val="ro-RO"/>
              </w:rPr>
              <w:t xml:space="preserve">Document emis de DSVSA, </w:t>
            </w:r>
            <w:r w:rsidRPr="001C3BED">
              <w:rPr>
                <w:rFonts w:ascii="Trebuchet MS" w:hAnsi="Trebuchet MS" w:cs="Arial"/>
                <w:bCs/>
                <w:lang w:val="ro-RO"/>
              </w:rPr>
              <w:t xml:space="preserve">conform Protocolului de colaborare dintre AFIR </w:t>
            </w:r>
            <w:proofErr w:type="spellStart"/>
            <w:r w:rsidRPr="001C3BED">
              <w:rPr>
                <w:rFonts w:ascii="Trebuchet MS" w:hAnsi="Trebuchet MS" w:cs="Arial"/>
                <w:bCs/>
                <w:lang w:val="ro-RO"/>
              </w:rPr>
              <w:t>şi</w:t>
            </w:r>
            <w:proofErr w:type="spellEnd"/>
            <w:r w:rsidRPr="001C3BED">
              <w:rPr>
                <w:rFonts w:ascii="Trebuchet MS" w:hAnsi="Trebuchet MS" w:cs="Arial"/>
                <w:bCs/>
                <w:lang w:val="ro-RO"/>
              </w:rPr>
              <w:t xml:space="preserve"> ANSVSA publicat pe pagina de internet </w:t>
            </w:r>
            <w:hyperlink r:id="rId31" w:history="1">
              <w:r w:rsidRPr="000C2AFB">
                <w:rPr>
                  <w:rStyle w:val="Hyperlink"/>
                  <w:rFonts w:ascii="Trebuchet MS" w:hAnsi="Trebuchet MS" w:cs="Arial"/>
                  <w:lang w:val="ro-RO"/>
                </w:rPr>
                <w:t>www.afir.info</w:t>
              </w:r>
            </w:hyperlink>
          </w:p>
        </w:tc>
      </w:tr>
      <w:tr w:rsidR="001510F0" w:rsidRPr="00D769D7" w14:paraId="5452DDAE" w14:textId="77777777" w:rsidTr="002A3DD6">
        <w:trPr>
          <w:jc w:val="center"/>
        </w:trPr>
        <w:tc>
          <w:tcPr>
            <w:tcW w:w="429" w:type="pct"/>
            <w:shd w:val="clear" w:color="auto" w:fill="auto"/>
            <w:vAlign w:val="center"/>
          </w:tcPr>
          <w:p w14:paraId="1F8FC826" w14:textId="0F5A3EAB" w:rsidR="001510F0" w:rsidRDefault="00123B78" w:rsidP="002A3DD6">
            <w:pPr>
              <w:spacing w:line="276" w:lineRule="auto"/>
              <w:jc w:val="center"/>
              <w:rPr>
                <w:rFonts w:ascii="Trebuchet MS" w:eastAsia="Calibri" w:hAnsi="Trebuchet MS" w:cs="Calibri"/>
                <w:b/>
                <w:noProof/>
                <w:lang w:val="ro-RO"/>
              </w:rPr>
            </w:pPr>
            <w:r>
              <w:rPr>
                <w:rFonts w:ascii="Trebuchet MS" w:eastAsia="Calibri" w:hAnsi="Trebuchet MS" w:cs="Calibri"/>
                <w:b/>
                <w:noProof/>
                <w:lang w:val="ro-RO"/>
              </w:rPr>
              <w:t>22</w:t>
            </w:r>
            <w:r w:rsidR="00BC0D1B">
              <w:rPr>
                <w:rFonts w:ascii="Trebuchet MS" w:eastAsia="Calibri" w:hAnsi="Trebuchet MS" w:cs="Calibri"/>
                <w:b/>
                <w:noProof/>
                <w:lang w:val="ro-RO"/>
              </w:rPr>
              <w:t>.</w:t>
            </w:r>
          </w:p>
        </w:tc>
        <w:tc>
          <w:tcPr>
            <w:tcW w:w="4571" w:type="pct"/>
            <w:shd w:val="clear" w:color="auto" w:fill="auto"/>
            <w:vAlign w:val="center"/>
          </w:tcPr>
          <w:p w14:paraId="69FE1AB1" w14:textId="01DC108B" w:rsidR="001510F0" w:rsidRPr="001C3BED" w:rsidRDefault="001510F0" w:rsidP="00123B78">
            <w:pPr>
              <w:spacing w:line="276" w:lineRule="auto"/>
              <w:jc w:val="both"/>
              <w:rPr>
                <w:rFonts w:ascii="Trebuchet MS" w:hAnsi="Trebuchet MS" w:cs="Calibri"/>
                <w:iCs/>
                <w:noProof/>
                <w:u w:val="single"/>
                <w:lang w:val="ro-RO"/>
              </w:rPr>
            </w:pPr>
            <w:r w:rsidRPr="002205F4">
              <w:rPr>
                <w:rFonts w:ascii="Trebuchet MS" w:hAnsi="Trebuchet MS" w:cs="Calibri"/>
                <w:b/>
                <w:iCs/>
                <w:noProof/>
                <w:lang w:val="ro-RO"/>
              </w:rPr>
              <w:t xml:space="preserve">Certificat de cazier fiscal </w:t>
            </w:r>
            <w:r w:rsidRPr="00123B78">
              <w:rPr>
                <w:rFonts w:ascii="Trebuchet MS" w:hAnsi="Trebuchet MS" w:cs="Calibri"/>
                <w:iCs/>
                <w:noProof/>
                <w:lang w:val="ro-RO"/>
              </w:rPr>
              <w:t>al solicitantului</w:t>
            </w:r>
          </w:p>
        </w:tc>
      </w:tr>
    </w:tbl>
    <w:p w14:paraId="729FB712" w14:textId="09445BA6" w:rsidR="00C3337E" w:rsidRDefault="00C3337E" w:rsidP="00316960">
      <w:pPr>
        <w:rPr>
          <w:rFonts w:ascii="Trebuchet MS" w:hAnsi="Trebuchet MS"/>
          <w:strike/>
        </w:rPr>
      </w:pPr>
    </w:p>
    <w:p w14:paraId="07EA91F3" w14:textId="77777777" w:rsidR="00123B78" w:rsidRDefault="00123B78" w:rsidP="00316960">
      <w:pPr>
        <w:rPr>
          <w:rFonts w:ascii="Trebuchet MS" w:hAnsi="Trebuchet MS"/>
          <w:strike/>
        </w:rPr>
      </w:pPr>
    </w:p>
    <w:p w14:paraId="7913F0EB" w14:textId="77777777" w:rsidR="00BC0D1B" w:rsidRPr="008E4122" w:rsidRDefault="00BC0D1B" w:rsidP="00BC0D1B">
      <w:pPr>
        <w:pBdr>
          <w:top w:val="single" w:sz="2" w:space="0" w:color="974706"/>
          <w:left w:val="single" w:sz="2" w:space="0" w:color="974706"/>
          <w:bottom w:val="single" w:sz="2" w:space="0" w:color="974706"/>
          <w:right w:val="single" w:sz="2" w:space="0" w:color="974706"/>
        </w:pBdr>
        <w:shd w:val="clear" w:color="auto" w:fill="EAF0DD"/>
        <w:spacing w:after="8" w:line="268" w:lineRule="auto"/>
        <w:ind w:left="274" w:right="213" w:hanging="10"/>
        <w:jc w:val="both"/>
        <w:rPr>
          <w:rFonts w:ascii="Trebuchet MS" w:hAnsi="Trebuchet MS"/>
          <w:b/>
        </w:rPr>
      </w:pPr>
      <w:proofErr w:type="spellStart"/>
      <w:r w:rsidRPr="008E4122">
        <w:rPr>
          <w:rFonts w:ascii="Trebuchet MS" w:eastAsia="Calibri" w:hAnsi="Trebuchet MS" w:cs="Calibri"/>
          <w:b/>
          <w:u w:val="single" w:color="000000"/>
        </w:rPr>
        <w:t>Atenţie</w:t>
      </w:r>
      <w:proofErr w:type="spellEnd"/>
      <w:r w:rsidRPr="008E4122">
        <w:rPr>
          <w:rFonts w:ascii="Trebuchet MS" w:eastAsia="Calibri" w:hAnsi="Trebuchet MS" w:cs="Calibri"/>
          <w:b/>
          <w:u w:val="single" w:color="000000"/>
        </w:rPr>
        <w:t>!</w:t>
      </w:r>
      <w:r w:rsidRPr="008E4122">
        <w:rPr>
          <w:rFonts w:ascii="Trebuchet MS" w:eastAsia="Calibri" w:hAnsi="Trebuchet MS" w:cs="Calibri"/>
          <w:b/>
          <w:i/>
        </w:rPr>
        <w:t xml:space="preserve"> </w:t>
      </w:r>
      <w:proofErr w:type="spellStart"/>
      <w:r w:rsidRPr="008E4122">
        <w:rPr>
          <w:rFonts w:ascii="Trebuchet MS" w:eastAsia="Calibri" w:hAnsi="Trebuchet MS" w:cs="Calibri"/>
          <w:b/>
        </w:rPr>
        <w:t>În</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cazul</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modernizărilor</w:t>
      </w:r>
      <w:proofErr w:type="spellEnd"/>
      <w:r w:rsidRPr="008E4122">
        <w:rPr>
          <w:rFonts w:ascii="Trebuchet MS" w:hAnsi="Trebuchet MS"/>
          <w:b/>
        </w:rPr>
        <w:t xml:space="preserve"> </w:t>
      </w:r>
      <w:proofErr w:type="spellStart"/>
      <w:r w:rsidRPr="008E4122">
        <w:rPr>
          <w:rFonts w:ascii="Trebuchet MS" w:hAnsi="Trebuchet MS"/>
          <w:b/>
        </w:rPr>
        <w:t>solicitantul</w:t>
      </w:r>
      <w:proofErr w:type="spellEnd"/>
      <w:r w:rsidRPr="008E4122">
        <w:rPr>
          <w:rFonts w:ascii="Trebuchet MS" w:hAnsi="Trebuchet MS"/>
          <w:b/>
        </w:rPr>
        <w:t xml:space="preserve"> </w:t>
      </w:r>
      <w:proofErr w:type="spellStart"/>
      <w:r w:rsidRPr="008E4122">
        <w:rPr>
          <w:rFonts w:ascii="Trebuchet MS" w:hAnsi="Trebuchet MS"/>
          <w:b/>
        </w:rPr>
        <w:t>trebuie</w:t>
      </w:r>
      <w:proofErr w:type="spellEnd"/>
      <w:r w:rsidRPr="008E4122">
        <w:rPr>
          <w:rFonts w:ascii="Trebuchet MS" w:hAnsi="Trebuchet MS"/>
          <w:b/>
        </w:rPr>
        <w:t xml:space="preserve"> </w:t>
      </w:r>
      <w:proofErr w:type="spellStart"/>
      <w:r w:rsidRPr="008E4122">
        <w:rPr>
          <w:rFonts w:ascii="Trebuchet MS" w:hAnsi="Trebuchet MS"/>
          <w:b/>
        </w:rPr>
        <w:t>să</w:t>
      </w:r>
      <w:proofErr w:type="spellEnd"/>
      <w:r w:rsidRPr="008E4122">
        <w:rPr>
          <w:rFonts w:ascii="Trebuchet MS" w:hAnsi="Trebuchet MS"/>
          <w:b/>
        </w:rPr>
        <w:t xml:space="preserve"> </w:t>
      </w:r>
      <w:proofErr w:type="spellStart"/>
      <w:r w:rsidRPr="008E4122">
        <w:rPr>
          <w:rFonts w:ascii="Trebuchet MS" w:hAnsi="Trebuchet MS"/>
          <w:b/>
        </w:rPr>
        <w:t>prezinte</w:t>
      </w:r>
      <w:proofErr w:type="spellEnd"/>
      <w:r w:rsidRPr="008E4122">
        <w:rPr>
          <w:rFonts w:ascii="Trebuchet MS" w:hAnsi="Trebuchet MS"/>
          <w:b/>
        </w:rPr>
        <w:t xml:space="preserve">, </w:t>
      </w:r>
      <w:proofErr w:type="spellStart"/>
      <w:r w:rsidRPr="008E4122">
        <w:rPr>
          <w:rFonts w:ascii="Trebuchet MS" w:hAnsi="Trebuchet MS"/>
          <w:b/>
        </w:rPr>
        <w:t>dupa</w:t>
      </w:r>
      <w:proofErr w:type="spellEnd"/>
      <w:r w:rsidRPr="008E4122">
        <w:rPr>
          <w:rFonts w:ascii="Trebuchet MS" w:hAnsi="Trebuchet MS"/>
          <w:b/>
        </w:rPr>
        <w:t xml:space="preserve"> </w:t>
      </w:r>
      <w:proofErr w:type="spellStart"/>
      <w:r w:rsidRPr="008E4122">
        <w:rPr>
          <w:rFonts w:ascii="Trebuchet MS" w:hAnsi="Trebuchet MS"/>
          <w:b/>
        </w:rPr>
        <w:t>caz</w:t>
      </w:r>
      <w:proofErr w:type="spellEnd"/>
      <w:r w:rsidRPr="008E4122">
        <w:rPr>
          <w:rFonts w:ascii="Trebuchet MS" w:hAnsi="Trebuchet MS"/>
          <w:b/>
        </w:rPr>
        <w:t xml:space="preserve">, </w:t>
      </w:r>
      <w:proofErr w:type="spellStart"/>
      <w:r w:rsidRPr="008E4122">
        <w:rPr>
          <w:rFonts w:ascii="Trebuchet MS" w:eastAsia="Calibri" w:hAnsi="Trebuchet MS" w:cs="Calibri"/>
          <w:b/>
        </w:rPr>
        <w:t>documentul</w:t>
      </w:r>
      <w:proofErr w:type="spellEnd"/>
      <w:r w:rsidRPr="008E4122">
        <w:rPr>
          <w:rFonts w:ascii="Trebuchet MS" w:eastAsia="Calibri" w:hAnsi="Trebuchet MS" w:cs="Calibri"/>
          <w:b/>
        </w:rPr>
        <w:t xml:space="preserve"> de </w:t>
      </w:r>
      <w:proofErr w:type="spellStart"/>
      <w:r w:rsidRPr="008E4122">
        <w:rPr>
          <w:rFonts w:ascii="Trebuchet MS" w:eastAsia="Calibri" w:hAnsi="Trebuchet MS" w:cs="Calibri"/>
          <w:b/>
        </w:rPr>
        <w:t>autorizare</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eliberat</w:t>
      </w:r>
      <w:proofErr w:type="spellEnd"/>
      <w:r w:rsidRPr="008E4122">
        <w:rPr>
          <w:rFonts w:ascii="Trebuchet MS" w:eastAsia="Calibri" w:hAnsi="Trebuchet MS" w:cs="Calibri"/>
          <w:b/>
        </w:rPr>
        <w:t xml:space="preserve"> de AJPM/DSP/DSVSA </w:t>
      </w:r>
      <w:proofErr w:type="spellStart"/>
      <w:r w:rsidRPr="008E4122">
        <w:rPr>
          <w:rFonts w:ascii="Trebuchet MS" w:eastAsia="Calibri" w:hAnsi="Trebuchet MS" w:cs="Calibri"/>
          <w:b/>
        </w:rPr>
        <w:t>pentru</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unitatile</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vizate</w:t>
      </w:r>
      <w:proofErr w:type="spellEnd"/>
      <w:r w:rsidRPr="008E4122">
        <w:rPr>
          <w:rFonts w:ascii="Trebuchet MS" w:eastAsia="Calibri" w:hAnsi="Trebuchet MS" w:cs="Calibri"/>
          <w:b/>
        </w:rPr>
        <w:t xml:space="preserve"> de </w:t>
      </w:r>
      <w:proofErr w:type="spellStart"/>
      <w:r w:rsidRPr="008E4122">
        <w:rPr>
          <w:rFonts w:ascii="Trebuchet MS" w:eastAsia="Calibri" w:hAnsi="Trebuchet MS" w:cs="Calibri"/>
          <w:b/>
        </w:rPr>
        <w:t>proiect</w:t>
      </w:r>
      <w:proofErr w:type="spellEnd"/>
      <w:r w:rsidRPr="008E4122">
        <w:rPr>
          <w:rFonts w:ascii="Trebuchet MS" w:hAnsi="Trebuchet MS"/>
          <w:b/>
        </w:rPr>
        <w:t xml:space="preserve">, </w:t>
      </w:r>
      <w:proofErr w:type="spellStart"/>
      <w:r w:rsidRPr="008E4122">
        <w:rPr>
          <w:rFonts w:ascii="Trebuchet MS" w:hAnsi="Trebuchet MS"/>
          <w:b/>
        </w:rPr>
        <w:t>iar</w:t>
      </w:r>
      <w:proofErr w:type="spellEnd"/>
      <w:r w:rsidRPr="008E4122">
        <w:rPr>
          <w:rFonts w:ascii="Trebuchet MS" w:hAnsi="Trebuchet MS"/>
          <w:b/>
        </w:rPr>
        <w:t xml:space="preserve"> </w:t>
      </w:r>
      <w:proofErr w:type="spellStart"/>
      <w:r w:rsidRPr="008E4122">
        <w:rPr>
          <w:rFonts w:ascii="Trebuchet MS" w:hAnsi="Trebuchet MS"/>
          <w:b/>
        </w:rPr>
        <w:t>acesta</w:t>
      </w:r>
      <w:proofErr w:type="spellEnd"/>
      <w:r w:rsidRPr="008E4122">
        <w:rPr>
          <w:rFonts w:ascii="Trebuchet MS" w:hAnsi="Trebuchet MS"/>
          <w:b/>
        </w:rPr>
        <w:t xml:space="preserve"> </w:t>
      </w:r>
      <w:proofErr w:type="spellStart"/>
      <w:r w:rsidRPr="008E4122">
        <w:rPr>
          <w:rFonts w:ascii="Trebuchet MS" w:hAnsi="Trebuchet MS"/>
          <w:b/>
        </w:rPr>
        <w:t>trebuie</w:t>
      </w:r>
      <w:proofErr w:type="spellEnd"/>
      <w:r w:rsidRPr="008E4122">
        <w:rPr>
          <w:rFonts w:ascii="Trebuchet MS" w:hAnsi="Trebuchet MS"/>
          <w:b/>
        </w:rPr>
        <w:t xml:space="preserve"> </w:t>
      </w:r>
      <w:proofErr w:type="spellStart"/>
      <w:r w:rsidRPr="008E4122">
        <w:rPr>
          <w:rFonts w:ascii="Trebuchet MS" w:hAnsi="Trebuchet MS"/>
          <w:b/>
        </w:rPr>
        <w:t>eliberat</w:t>
      </w:r>
      <w:proofErr w:type="spellEnd"/>
      <w:r w:rsidRPr="008E4122">
        <w:rPr>
          <w:rFonts w:ascii="Trebuchet MS" w:hAnsi="Trebuchet MS"/>
          <w:b/>
        </w:rPr>
        <w:t xml:space="preserve">/ </w:t>
      </w:r>
      <w:proofErr w:type="spellStart"/>
      <w:r w:rsidRPr="008E4122">
        <w:rPr>
          <w:rFonts w:ascii="Trebuchet MS" w:hAnsi="Trebuchet MS"/>
          <w:b/>
        </w:rPr>
        <w:t>vizat</w:t>
      </w:r>
      <w:proofErr w:type="spellEnd"/>
      <w:r w:rsidRPr="008E4122">
        <w:rPr>
          <w:rFonts w:ascii="Trebuchet MS" w:hAnsi="Trebuchet MS"/>
          <w:b/>
        </w:rPr>
        <w:t xml:space="preserve"> cu </w:t>
      </w:r>
      <w:proofErr w:type="spellStart"/>
      <w:r w:rsidRPr="008E4122">
        <w:rPr>
          <w:rFonts w:ascii="Trebuchet MS" w:hAnsi="Trebuchet MS"/>
          <w:b/>
        </w:rPr>
        <w:t>cel</w:t>
      </w:r>
      <w:proofErr w:type="spellEnd"/>
      <w:r w:rsidRPr="008E4122">
        <w:rPr>
          <w:rFonts w:ascii="Trebuchet MS" w:hAnsi="Trebuchet MS"/>
          <w:b/>
        </w:rPr>
        <w:t xml:space="preserve"> </w:t>
      </w:r>
      <w:proofErr w:type="spellStart"/>
      <w:r w:rsidRPr="008E4122">
        <w:rPr>
          <w:rFonts w:ascii="Trebuchet MS" w:eastAsia="Calibri" w:hAnsi="Trebuchet MS" w:cs="Calibri"/>
          <w:b/>
        </w:rPr>
        <w:t>mult</w:t>
      </w:r>
      <w:proofErr w:type="spellEnd"/>
      <w:r w:rsidRPr="008E4122">
        <w:rPr>
          <w:rFonts w:ascii="Trebuchet MS" w:eastAsia="Calibri" w:hAnsi="Trebuchet MS" w:cs="Calibri"/>
          <w:b/>
        </w:rPr>
        <w:t xml:space="preserve"> un an </w:t>
      </w:r>
      <w:proofErr w:type="spellStart"/>
      <w:r w:rsidRPr="008E4122">
        <w:rPr>
          <w:rFonts w:ascii="Trebuchet MS" w:eastAsia="Calibri" w:hAnsi="Trebuchet MS" w:cs="Calibri"/>
          <w:b/>
        </w:rPr>
        <w:t>în</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urma</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faţă</w:t>
      </w:r>
      <w:proofErr w:type="spellEnd"/>
      <w:r w:rsidRPr="008E4122">
        <w:rPr>
          <w:rFonts w:ascii="Trebuchet MS" w:eastAsia="Calibri" w:hAnsi="Trebuchet MS" w:cs="Calibri"/>
          <w:b/>
        </w:rPr>
        <w:t xml:space="preserve"> de data </w:t>
      </w:r>
      <w:proofErr w:type="spellStart"/>
      <w:r w:rsidRPr="008E4122">
        <w:rPr>
          <w:rFonts w:ascii="Trebuchet MS" w:eastAsia="Calibri" w:hAnsi="Trebuchet MS" w:cs="Calibri"/>
          <w:b/>
        </w:rPr>
        <w:t>depunerii</w:t>
      </w:r>
      <w:proofErr w:type="spellEnd"/>
      <w:r w:rsidRPr="008E4122">
        <w:rPr>
          <w:rFonts w:ascii="Trebuchet MS" w:eastAsia="Calibri" w:hAnsi="Trebuchet MS" w:cs="Calibri"/>
          <w:b/>
        </w:rPr>
        <w:t xml:space="preserve"> </w:t>
      </w:r>
      <w:proofErr w:type="spellStart"/>
      <w:r w:rsidRPr="008E4122">
        <w:rPr>
          <w:rFonts w:ascii="Trebuchet MS" w:eastAsia="Calibri" w:hAnsi="Trebuchet MS" w:cs="Calibri"/>
          <w:b/>
        </w:rPr>
        <w:t>Cererii</w:t>
      </w:r>
      <w:proofErr w:type="spellEnd"/>
      <w:r w:rsidRPr="008E4122">
        <w:rPr>
          <w:rFonts w:ascii="Trebuchet MS" w:eastAsia="Calibri" w:hAnsi="Trebuchet MS" w:cs="Calibri"/>
          <w:b/>
        </w:rPr>
        <w:t xml:space="preserve"> de </w:t>
      </w:r>
      <w:proofErr w:type="spellStart"/>
      <w:r w:rsidRPr="008E4122">
        <w:rPr>
          <w:rFonts w:ascii="Trebuchet MS" w:eastAsia="Calibri" w:hAnsi="Trebuchet MS" w:cs="Calibri"/>
          <w:b/>
        </w:rPr>
        <w:t>finanțare</w:t>
      </w:r>
      <w:proofErr w:type="spellEnd"/>
      <w:r w:rsidRPr="008E4122">
        <w:rPr>
          <w:rFonts w:ascii="Trebuchet MS" w:hAnsi="Trebuchet MS"/>
          <w:b/>
        </w:rPr>
        <w:t>.</w:t>
      </w:r>
      <w:r w:rsidRPr="008E4122">
        <w:rPr>
          <w:rFonts w:ascii="Trebuchet MS" w:eastAsia="Calibri" w:hAnsi="Trebuchet MS" w:cs="Calibri"/>
          <w:b/>
          <w:i/>
        </w:rPr>
        <w:t xml:space="preserve"> </w:t>
      </w:r>
    </w:p>
    <w:p w14:paraId="62229ACC" w14:textId="2E59FD9C" w:rsidR="00BC0D1B" w:rsidRDefault="00BC0D1B" w:rsidP="00316960">
      <w:pPr>
        <w:rPr>
          <w:rFonts w:ascii="Trebuchet MS" w:hAnsi="Trebuchet MS"/>
          <w:strike/>
        </w:rPr>
      </w:pPr>
    </w:p>
    <w:p w14:paraId="4E18F105" w14:textId="625FC8B3" w:rsidR="0092732D" w:rsidRDefault="008E4122" w:rsidP="00D06BB7">
      <w:pPr>
        <w:pStyle w:val="Titlu1"/>
        <w:rPr>
          <w:b/>
        </w:rPr>
      </w:pPr>
      <w:bookmarkStart w:id="47" w:name="_Toc496868650"/>
      <w:r>
        <w:rPr>
          <w:b/>
        </w:rPr>
        <w:t>15</w:t>
      </w:r>
      <w:r w:rsidR="0092732D" w:rsidRPr="0092732D">
        <w:rPr>
          <w:b/>
        </w:rPr>
        <w:t>.</w:t>
      </w:r>
      <w:r w:rsidR="0092732D" w:rsidRPr="0092732D">
        <w:rPr>
          <w:b/>
        </w:rPr>
        <w:tab/>
        <w:t>INFORMAȚII UTILE</w:t>
      </w:r>
      <w:bookmarkEnd w:id="47"/>
    </w:p>
    <w:p w14:paraId="0FA35DE6" w14:textId="77777777" w:rsidR="008E4122" w:rsidRPr="008E4122" w:rsidRDefault="008E4122" w:rsidP="008E4122"/>
    <w:p w14:paraId="4E6AA066" w14:textId="3A0439B0" w:rsidR="0092732D" w:rsidRPr="00D769D7" w:rsidRDefault="0092732D" w:rsidP="0092732D">
      <w:pPr>
        <w:jc w:val="both"/>
        <w:rPr>
          <w:rFonts w:ascii="Trebuchet MS" w:hAnsi="Trebuchet MS" w:cs="Arial"/>
          <w:b/>
          <w:noProof/>
          <w:lang w:val="ro-RO"/>
        </w:rPr>
      </w:pPr>
      <w:r w:rsidRPr="00D769D7">
        <w:rPr>
          <w:rFonts w:ascii="Trebuchet MS" w:hAnsi="Trebuchet MS" w:cs="Arial"/>
          <w:b/>
          <w:noProof/>
          <w:lang w:val="ro-RO"/>
        </w:rPr>
        <w:t xml:space="preserve">Lista documentelor și formularelor disponibile pe pagina de internet a GAL  </w:t>
      </w:r>
      <w:r w:rsidR="007649A0">
        <w:rPr>
          <w:rFonts w:ascii="Trebuchet MS" w:hAnsi="Trebuchet MS" w:cs="Arial"/>
          <w:b/>
          <w:noProof/>
          <w:lang w:val="ro-RO"/>
        </w:rPr>
        <w:t>Prietenia Mureș-Harghita</w:t>
      </w:r>
    </w:p>
    <w:p w14:paraId="6B985566" w14:textId="166D2046" w:rsidR="0092732D" w:rsidRPr="0085783C" w:rsidRDefault="0092732D"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 xml:space="preserve">Anexa 1 - Cerere de finanțare pentru Măsura </w:t>
      </w:r>
      <w:r w:rsidR="00C8295F" w:rsidRPr="0085783C">
        <w:rPr>
          <w:rFonts w:ascii="Trebuchet MS" w:hAnsi="Trebuchet MS" w:cs="Arial"/>
          <w:noProof/>
          <w:lang w:val="ro-RO"/>
        </w:rPr>
        <w:t>M3/6A</w:t>
      </w:r>
      <w:r w:rsidRPr="0085783C">
        <w:rPr>
          <w:rFonts w:ascii="Trebuchet MS" w:hAnsi="Trebuchet MS" w:cs="Arial"/>
          <w:noProof/>
          <w:lang w:val="ro-RO"/>
        </w:rPr>
        <w:t xml:space="preserve"> – </w:t>
      </w:r>
      <w:r w:rsidR="00123B78" w:rsidRPr="0085783C">
        <w:rPr>
          <w:rFonts w:ascii="Trebuchet MS" w:hAnsi="Trebuchet MS" w:cs="Arial"/>
          <w:noProof/>
          <w:lang w:val="ro-RO"/>
        </w:rPr>
        <w:t>„</w:t>
      </w:r>
      <w:r w:rsidR="00BA1BB1" w:rsidRPr="0085783C">
        <w:rPr>
          <w:rFonts w:ascii="Trebuchet MS" w:hAnsi="Trebuchet MS"/>
          <w:i/>
          <w:noProof/>
          <w:lang w:val="ro-RO"/>
        </w:rPr>
        <w:t>Stimularea mediului de afaceri din spatiul rural prin activitati non-agricole</w:t>
      </w:r>
      <w:r w:rsidR="00123B78" w:rsidRPr="0085783C">
        <w:rPr>
          <w:rFonts w:ascii="Trebuchet MS" w:hAnsi="Trebuchet MS"/>
          <w:i/>
          <w:noProof/>
          <w:lang w:val="ro-RO"/>
        </w:rPr>
        <w:t>”</w:t>
      </w:r>
      <w:r w:rsidR="005926F6" w:rsidRPr="0085783C">
        <w:rPr>
          <w:rFonts w:ascii="Trebuchet MS" w:hAnsi="Trebuchet MS"/>
          <w:i/>
          <w:noProof/>
          <w:lang w:val="ro-RO"/>
        </w:rPr>
        <w:t>;</w:t>
      </w:r>
      <w:r w:rsidRPr="0085783C">
        <w:rPr>
          <w:rFonts w:ascii="Trebuchet MS" w:hAnsi="Trebuchet MS" w:cs="Arial"/>
          <w:noProof/>
          <w:lang w:val="ro-RO"/>
        </w:rPr>
        <w:t xml:space="preserve"> </w:t>
      </w:r>
    </w:p>
    <w:p w14:paraId="4E111CEB" w14:textId="218D68B8" w:rsidR="0092732D" w:rsidRDefault="00F21724" w:rsidP="00F21724">
      <w:pPr>
        <w:pStyle w:val="Listparagraf"/>
        <w:numPr>
          <w:ilvl w:val="0"/>
          <w:numId w:val="42"/>
        </w:numPr>
        <w:jc w:val="both"/>
        <w:rPr>
          <w:rFonts w:ascii="Trebuchet MS" w:hAnsi="Trebuchet MS" w:cs="Arial"/>
          <w:noProof/>
          <w:lang w:val="ro-RO"/>
        </w:rPr>
      </w:pPr>
      <w:r w:rsidRPr="00F21724">
        <w:rPr>
          <w:rFonts w:ascii="Trebuchet MS" w:hAnsi="Trebuchet MS" w:cs="Arial"/>
          <w:noProof/>
          <w:lang w:val="ro-RO"/>
        </w:rPr>
        <w:t>Anexa-2a-STUDIUL_de_FEZABILITATE_HG907</w:t>
      </w:r>
      <w:r w:rsidR="005926F6" w:rsidRPr="0085783C">
        <w:rPr>
          <w:rFonts w:ascii="Trebuchet MS" w:hAnsi="Trebuchet MS" w:cs="Arial"/>
          <w:noProof/>
          <w:lang w:val="ro-RO"/>
        </w:rPr>
        <w:t>;</w:t>
      </w:r>
    </w:p>
    <w:p w14:paraId="48F71E6E" w14:textId="114E7164" w:rsidR="00C16854" w:rsidRDefault="00C16854" w:rsidP="00C16854">
      <w:pPr>
        <w:pStyle w:val="Listparagraf"/>
        <w:numPr>
          <w:ilvl w:val="0"/>
          <w:numId w:val="42"/>
        </w:numPr>
        <w:jc w:val="both"/>
        <w:rPr>
          <w:rFonts w:ascii="Trebuchet MS" w:hAnsi="Trebuchet MS" w:cs="Arial"/>
          <w:noProof/>
          <w:lang w:val="ro-RO"/>
        </w:rPr>
      </w:pPr>
      <w:r w:rsidRPr="00C16854">
        <w:rPr>
          <w:rFonts w:ascii="Trebuchet MS" w:hAnsi="Trebuchet MS" w:cs="Arial"/>
          <w:noProof/>
          <w:lang w:val="ro-RO"/>
        </w:rPr>
        <w:t>Anexa-2a-STUDIUL_de_FEZABILITATE_HG28</w:t>
      </w:r>
      <w:r>
        <w:rPr>
          <w:rFonts w:ascii="Trebuchet MS" w:hAnsi="Trebuchet MS" w:cs="Arial"/>
          <w:noProof/>
          <w:lang w:val="ro-RO"/>
        </w:rPr>
        <w:t>;</w:t>
      </w:r>
    </w:p>
    <w:p w14:paraId="0960C640" w14:textId="7BF6CF4D" w:rsidR="00C16854" w:rsidRDefault="00C16854" w:rsidP="00C16854">
      <w:pPr>
        <w:pStyle w:val="Listparagraf"/>
        <w:numPr>
          <w:ilvl w:val="0"/>
          <w:numId w:val="42"/>
        </w:numPr>
        <w:jc w:val="both"/>
        <w:rPr>
          <w:rFonts w:ascii="Trebuchet MS" w:hAnsi="Trebuchet MS" w:cs="Arial"/>
          <w:noProof/>
          <w:lang w:val="ro-RO"/>
        </w:rPr>
      </w:pPr>
      <w:r w:rsidRPr="00C16854">
        <w:rPr>
          <w:rFonts w:ascii="Trebuchet MS" w:hAnsi="Trebuchet MS" w:cs="Arial"/>
          <w:noProof/>
          <w:lang w:val="ro-RO"/>
        </w:rPr>
        <w:t>Anexa-2a-STUDIU_de_FEZABILITATE_ANEXA_B</w:t>
      </w:r>
      <w:r>
        <w:rPr>
          <w:rFonts w:ascii="Trebuchet MS" w:hAnsi="Trebuchet MS" w:cs="Arial"/>
          <w:noProof/>
          <w:lang w:val="ro-RO"/>
        </w:rPr>
        <w:t>;</w:t>
      </w:r>
    </w:p>
    <w:p w14:paraId="467BC9C3" w14:textId="7610F278" w:rsidR="00C16854" w:rsidRPr="0085783C" w:rsidRDefault="00C16854" w:rsidP="00C16854">
      <w:pPr>
        <w:pStyle w:val="Listparagraf"/>
        <w:numPr>
          <w:ilvl w:val="0"/>
          <w:numId w:val="42"/>
        </w:numPr>
        <w:jc w:val="both"/>
        <w:rPr>
          <w:rFonts w:ascii="Trebuchet MS" w:hAnsi="Trebuchet MS" w:cs="Arial"/>
          <w:noProof/>
          <w:lang w:val="ro-RO"/>
        </w:rPr>
      </w:pPr>
      <w:r w:rsidRPr="00C16854">
        <w:rPr>
          <w:rFonts w:ascii="Trebuchet MS" w:hAnsi="Trebuchet MS" w:cs="Arial"/>
          <w:noProof/>
          <w:lang w:val="ro-RO"/>
        </w:rPr>
        <w:t>Anexa-2a-STUDIUL_de_FEZABILITATE_Anexa_C</w:t>
      </w:r>
      <w:r>
        <w:rPr>
          <w:rFonts w:ascii="Trebuchet MS" w:hAnsi="Trebuchet MS" w:cs="Arial"/>
          <w:noProof/>
          <w:lang w:val="ro-RO"/>
        </w:rPr>
        <w:t>;</w:t>
      </w:r>
    </w:p>
    <w:p w14:paraId="2B76160E" w14:textId="29E0D512" w:rsidR="005926F6" w:rsidRPr="0085783C" w:rsidRDefault="002810C6" w:rsidP="00C16854">
      <w:pPr>
        <w:pStyle w:val="Listparagraf"/>
        <w:numPr>
          <w:ilvl w:val="0"/>
          <w:numId w:val="42"/>
        </w:numPr>
        <w:jc w:val="both"/>
        <w:rPr>
          <w:rFonts w:ascii="Trebuchet MS" w:hAnsi="Trebuchet MS" w:cs="Arial"/>
          <w:noProof/>
          <w:lang w:val="ro-RO"/>
        </w:rPr>
      </w:pPr>
      <w:r>
        <w:rPr>
          <w:rFonts w:ascii="Trebuchet MS" w:hAnsi="Trebuchet MS" w:cs="Arial"/>
          <w:noProof/>
          <w:lang w:val="ro-RO"/>
        </w:rPr>
        <w:t>Anexa-</w:t>
      </w:r>
      <w:r w:rsidR="00C16854" w:rsidRPr="00C16854">
        <w:rPr>
          <w:rFonts w:ascii="Trebuchet MS" w:hAnsi="Trebuchet MS" w:cs="Arial"/>
          <w:noProof/>
          <w:lang w:val="ro-RO"/>
        </w:rPr>
        <w:t>2b-MEMORIUL_JUSTIFICATIV_M3_6A</w:t>
      </w:r>
      <w:r w:rsidR="005926F6" w:rsidRPr="0085783C">
        <w:rPr>
          <w:rFonts w:ascii="Trebuchet MS" w:hAnsi="Trebuchet MS" w:cs="Arial"/>
          <w:noProof/>
          <w:lang w:val="ro-RO"/>
        </w:rPr>
        <w:t>;</w:t>
      </w:r>
    </w:p>
    <w:p w14:paraId="018F4EBF" w14:textId="580998DA" w:rsidR="0092732D" w:rsidRPr="0085783C" w:rsidRDefault="0092732D"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 xml:space="preserve">Anexa 3 </w:t>
      </w:r>
      <w:r w:rsidR="00123B78" w:rsidRPr="0085783C">
        <w:rPr>
          <w:rFonts w:ascii="Trebuchet MS" w:hAnsi="Trebuchet MS" w:cs="Arial"/>
          <w:noProof/>
          <w:lang w:val="ro-RO"/>
        </w:rPr>
        <w:t xml:space="preserve">  </w:t>
      </w:r>
      <w:r w:rsidRPr="0085783C">
        <w:rPr>
          <w:rFonts w:ascii="Trebuchet MS" w:hAnsi="Trebuchet MS" w:cs="Arial"/>
          <w:noProof/>
          <w:lang w:val="ro-RO"/>
        </w:rPr>
        <w:t>- Declaratie către GAL privind raportarea plăților efectuate de AFIR</w:t>
      </w:r>
      <w:r w:rsidR="009C1BB8" w:rsidRPr="0085783C">
        <w:rPr>
          <w:rFonts w:ascii="Trebuchet MS" w:hAnsi="Trebuchet MS" w:cs="Arial"/>
          <w:noProof/>
          <w:lang w:val="ro-RO"/>
        </w:rPr>
        <w:t>;</w:t>
      </w:r>
    </w:p>
    <w:p w14:paraId="71CCB406" w14:textId="2665DD59" w:rsidR="0092732D" w:rsidRPr="0085783C" w:rsidRDefault="0092732D"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Anexa 4</w:t>
      </w:r>
      <w:r w:rsidR="00123B78" w:rsidRPr="0085783C">
        <w:rPr>
          <w:rFonts w:ascii="Trebuchet MS" w:hAnsi="Trebuchet MS" w:cs="Arial"/>
          <w:noProof/>
          <w:lang w:val="ro-RO"/>
        </w:rPr>
        <w:t xml:space="preserve"> </w:t>
      </w:r>
      <w:r w:rsidR="009C1BB8" w:rsidRPr="0085783C">
        <w:rPr>
          <w:rFonts w:ascii="Trebuchet MS" w:hAnsi="Trebuchet MS" w:cs="Arial"/>
          <w:noProof/>
          <w:lang w:val="ro-RO"/>
        </w:rPr>
        <w:t xml:space="preserve"> </w:t>
      </w:r>
      <w:r w:rsidRPr="0085783C">
        <w:rPr>
          <w:rFonts w:ascii="Trebuchet MS" w:hAnsi="Trebuchet MS" w:cs="Arial"/>
          <w:noProof/>
          <w:lang w:val="ro-RO"/>
        </w:rPr>
        <w:t xml:space="preserve"> – Model </w:t>
      </w:r>
      <w:r w:rsidR="00123B78" w:rsidRPr="0085783C">
        <w:rPr>
          <w:rFonts w:ascii="Trebuchet MS" w:hAnsi="Trebuchet MS" w:cs="Arial"/>
          <w:noProof/>
          <w:lang w:val="ro-RO"/>
        </w:rPr>
        <w:t>Contract de Finantare</w:t>
      </w:r>
    </w:p>
    <w:p w14:paraId="552344B0" w14:textId="5551EB36" w:rsidR="0092732D" w:rsidRPr="0085783C" w:rsidRDefault="0092732D"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 xml:space="preserve">Anexa </w:t>
      </w:r>
      <w:r w:rsidR="00974612" w:rsidRPr="0085783C">
        <w:rPr>
          <w:rFonts w:ascii="Trebuchet MS" w:hAnsi="Trebuchet MS" w:cs="Arial"/>
          <w:noProof/>
          <w:lang w:val="ro-RO"/>
        </w:rPr>
        <w:t>5.1</w:t>
      </w:r>
      <w:r w:rsidRPr="0085783C">
        <w:rPr>
          <w:rFonts w:ascii="Trebuchet MS" w:hAnsi="Trebuchet MS" w:cs="Arial"/>
          <w:noProof/>
          <w:lang w:val="ro-RO"/>
        </w:rPr>
        <w:t xml:space="preserve"> - Declaraţie privind încadrarea întreprinderii în categoria întreprinderilor mici şi mijlocii</w:t>
      </w:r>
      <w:r w:rsidR="00BA009E" w:rsidRPr="0085783C">
        <w:rPr>
          <w:rFonts w:ascii="Trebuchet MS" w:hAnsi="Trebuchet MS" w:cs="Arial"/>
          <w:noProof/>
          <w:lang w:val="ro-RO"/>
        </w:rPr>
        <w:t>;</w:t>
      </w:r>
    </w:p>
    <w:p w14:paraId="450EF8B7" w14:textId="220153FC" w:rsidR="0092732D" w:rsidRPr="0085783C" w:rsidRDefault="00974612"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Anexa 5.2</w:t>
      </w:r>
      <w:r w:rsidR="0092732D" w:rsidRPr="0085783C">
        <w:rPr>
          <w:rFonts w:ascii="Trebuchet MS" w:hAnsi="Trebuchet MS" w:cs="Arial"/>
          <w:noProof/>
          <w:lang w:val="ro-RO"/>
        </w:rPr>
        <w:t xml:space="preserve"> - Declaraţie pe propria răspundere a solicitantului privind respectarea regulii de cumul a ajutoarelor de minimis</w:t>
      </w:r>
      <w:r w:rsidR="00BA009E" w:rsidRPr="0085783C">
        <w:rPr>
          <w:rFonts w:ascii="Trebuchet MS" w:hAnsi="Trebuchet MS" w:cs="Arial"/>
          <w:noProof/>
          <w:lang w:val="ro-RO"/>
        </w:rPr>
        <w:t>;</w:t>
      </w:r>
    </w:p>
    <w:p w14:paraId="6A686A15" w14:textId="2049C0A0" w:rsidR="0092732D" w:rsidRPr="0085783C" w:rsidRDefault="003A0C70"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 xml:space="preserve">Anexa </w:t>
      </w:r>
      <w:r w:rsidR="00974612" w:rsidRPr="0085783C">
        <w:rPr>
          <w:rFonts w:ascii="Trebuchet MS" w:hAnsi="Trebuchet MS" w:cs="Arial"/>
          <w:noProof/>
          <w:lang w:val="ro-RO"/>
        </w:rPr>
        <w:t>5.3</w:t>
      </w:r>
      <w:r w:rsidR="00123B78" w:rsidRPr="0085783C">
        <w:rPr>
          <w:rFonts w:ascii="Trebuchet MS" w:hAnsi="Trebuchet MS" w:cs="Arial"/>
          <w:noProof/>
          <w:lang w:val="ro-RO"/>
        </w:rPr>
        <w:t xml:space="preserve"> -</w:t>
      </w:r>
      <w:r w:rsidR="0092732D" w:rsidRPr="0085783C">
        <w:rPr>
          <w:rFonts w:ascii="Trebuchet MS" w:hAnsi="Trebuchet MS" w:cs="Arial"/>
          <w:noProof/>
          <w:lang w:val="ro-RO"/>
        </w:rPr>
        <w:t>Declaraţie pe propria răspundere a solicitantului cu privire la neîncadrarea în categoria ,,firmă în dificultate"</w:t>
      </w:r>
      <w:r w:rsidR="00BA009E" w:rsidRPr="0085783C">
        <w:rPr>
          <w:rFonts w:ascii="Trebuchet MS" w:hAnsi="Trebuchet MS" w:cs="Arial"/>
          <w:noProof/>
          <w:lang w:val="ro-RO"/>
        </w:rPr>
        <w:t>;</w:t>
      </w:r>
    </w:p>
    <w:p w14:paraId="486F7578" w14:textId="683230FE" w:rsidR="00BA009E" w:rsidRPr="0085783C" w:rsidRDefault="00BA009E" w:rsidP="00707F3B">
      <w:pPr>
        <w:pStyle w:val="Listparagraf"/>
        <w:numPr>
          <w:ilvl w:val="0"/>
          <w:numId w:val="42"/>
        </w:numPr>
        <w:jc w:val="both"/>
        <w:rPr>
          <w:rFonts w:ascii="Trebuchet MS" w:hAnsi="Trebuchet MS" w:cs="Arial"/>
          <w:noProof/>
          <w:lang w:val="ro-RO"/>
        </w:rPr>
      </w:pPr>
      <w:r w:rsidRPr="0085783C">
        <w:rPr>
          <w:rFonts w:ascii="Trebuchet MS" w:hAnsi="Trebuchet MS" w:cs="Arial"/>
          <w:noProof/>
          <w:lang w:val="ro-RO"/>
        </w:rPr>
        <w:t>Anexa 5.4 -Declaratie ca solicitantul nu a beneficiat de servicii de consiliere pe Masura 02;</w:t>
      </w:r>
    </w:p>
    <w:p w14:paraId="42BA8D28" w14:textId="669E4325" w:rsidR="0092732D" w:rsidRPr="0085783C" w:rsidRDefault="0092732D" w:rsidP="00707F3B">
      <w:pPr>
        <w:pStyle w:val="Listparagraf"/>
        <w:numPr>
          <w:ilvl w:val="0"/>
          <w:numId w:val="42"/>
        </w:numPr>
        <w:rPr>
          <w:rFonts w:ascii="Trebuchet MS" w:hAnsi="Trebuchet MS" w:cs="Arial"/>
          <w:noProof/>
          <w:lang w:val="ro-RO"/>
        </w:rPr>
      </w:pPr>
      <w:r w:rsidRPr="0085783C">
        <w:rPr>
          <w:rFonts w:ascii="Trebuchet MS" w:hAnsi="Trebuchet MS" w:cs="Arial"/>
          <w:noProof/>
          <w:lang w:val="ro-RO"/>
        </w:rPr>
        <w:t xml:space="preserve">Anexa </w:t>
      </w:r>
      <w:r w:rsidR="00BA009E" w:rsidRPr="0085783C">
        <w:rPr>
          <w:rFonts w:ascii="Trebuchet MS" w:hAnsi="Trebuchet MS" w:cs="Arial"/>
          <w:noProof/>
          <w:lang w:val="ro-RO"/>
        </w:rPr>
        <w:t>6</w:t>
      </w:r>
      <w:r w:rsidRPr="0085783C">
        <w:rPr>
          <w:rFonts w:ascii="Trebuchet MS" w:hAnsi="Trebuchet MS" w:cs="Arial"/>
          <w:noProof/>
          <w:lang w:val="ro-RO"/>
        </w:rPr>
        <w:t xml:space="preserve"> – Lista codurilor CAEN eligibile pentru Măsura </w:t>
      </w:r>
      <w:r w:rsidR="00C8295F" w:rsidRPr="0085783C">
        <w:rPr>
          <w:rFonts w:ascii="Trebuchet MS" w:hAnsi="Trebuchet MS" w:cs="Arial"/>
          <w:noProof/>
          <w:lang w:val="ro-RO"/>
        </w:rPr>
        <w:t>M3/6A</w:t>
      </w:r>
    </w:p>
    <w:p w14:paraId="279EF7E8" w14:textId="4367594D" w:rsidR="00F72B3A" w:rsidRDefault="00BC3182" w:rsidP="00707F3B">
      <w:pPr>
        <w:pStyle w:val="Listparagraf"/>
        <w:numPr>
          <w:ilvl w:val="0"/>
          <w:numId w:val="42"/>
        </w:numPr>
        <w:rPr>
          <w:rFonts w:ascii="Trebuchet MS" w:hAnsi="Trebuchet MS" w:cs="Arial"/>
          <w:noProof/>
          <w:lang w:val="ro-RO"/>
        </w:rPr>
      </w:pPr>
      <w:r>
        <w:rPr>
          <w:rFonts w:ascii="Trebuchet MS" w:hAnsi="Trebuchet MS" w:cs="Arial"/>
          <w:noProof/>
          <w:lang w:val="ro-RO"/>
        </w:rPr>
        <w:t xml:space="preserve">Anexa </w:t>
      </w:r>
      <w:r w:rsidR="00BA009E" w:rsidRPr="0085783C">
        <w:rPr>
          <w:rFonts w:ascii="Trebuchet MS" w:hAnsi="Trebuchet MS" w:cs="Arial"/>
          <w:noProof/>
          <w:lang w:val="ro-RO"/>
        </w:rPr>
        <w:t>7</w:t>
      </w:r>
      <w:r>
        <w:rPr>
          <w:rFonts w:ascii="Trebuchet MS" w:hAnsi="Trebuchet MS" w:cs="Arial"/>
          <w:noProof/>
          <w:lang w:val="ro-RO"/>
        </w:rPr>
        <w:t xml:space="preserve"> </w:t>
      </w:r>
      <w:r w:rsidR="00334426" w:rsidRPr="0085783C">
        <w:rPr>
          <w:rFonts w:ascii="Trebuchet MS" w:hAnsi="Trebuchet MS" w:cs="Arial"/>
          <w:noProof/>
          <w:lang w:val="ro-RO"/>
        </w:rPr>
        <w:t>–</w:t>
      </w:r>
      <w:r>
        <w:rPr>
          <w:rFonts w:ascii="Trebuchet MS" w:hAnsi="Trebuchet MS" w:cs="Arial"/>
          <w:noProof/>
          <w:lang w:val="ro-RO"/>
        </w:rPr>
        <w:t xml:space="preserve"> </w:t>
      </w:r>
      <w:r w:rsidR="00F72B3A" w:rsidRPr="0085783C">
        <w:rPr>
          <w:rFonts w:ascii="Trebuchet MS" w:hAnsi="Trebuchet MS" w:cs="Arial"/>
          <w:noProof/>
          <w:lang w:val="ro-RO"/>
        </w:rPr>
        <w:t>Lista codurilor CAEN eligibile numai</w:t>
      </w:r>
      <w:r>
        <w:rPr>
          <w:rFonts w:ascii="Trebuchet MS" w:hAnsi="Trebuchet MS" w:cs="Arial"/>
          <w:noProof/>
          <w:lang w:val="ro-RO"/>
        </w:rPr>
        <w:t xml:space="preserve"> pentru dotarea cladirilor;</w:t>
      </w:r>
    </w:p>
    <w:p w14:paraId="6ED9AB9F" w14:textId="343A9CDC" w:rsidR="00CF5CC2" w:rsidRDefault="00CF5CC2" w:rsidP="00707F3B">
      <w:pPr>
        <w:pStyle w:val="Listparagraf"/>
        <w:numPr>
          <w:ilvl w:val="0"/>
          <w:numId w:val="42"/>
        </w:numPr>
        <w:rPr>
          <w:rFonts w:ascii="Trebuchet MS" w:hAnsi="Trebuchet MS" w:cs="Arial"/>
          <w:noProof/>
          <w:lang w:val="ro-RO"/>
        </w:rPr>
      </w:pPr>
      <w:r w:rsidRPr="00CF5CC2">
        <w:rPr>
          <w:rFonts w:ascii="Trebuchet MS" w:hAnsi="Trebuchet MS" w:cs="Arial"/>
          <w:noProof/>
          <w:lang w:val="ro-RO"/>
        </w:rPr>
        <w:t>Anexa 8 - Declaratie_privind_prelucrarea_datelor_cu_caracter_personal_GAL</w:t>
      </w:r>
    </w:p>
    <w:p w14:paraId="6086C535" w14:textId="5360CB62" w:rsidR="00CF5CC2" w:rsidRPr="0085783C" w:rsidRDefault="00CF5CC2" w:rsidP="00707F3B">
      <w:pPr>
        <w:pStyle w:val="Listparagraf"/>
        <w:numPr>
          <w:ilvl w:val="0"/>
          <w:numId w:val="42"/>
        </w:numPr>
        <w:rPr>
          <w:rFonts w:ascii="Trebuchet MS" w:hAnsi="Trebuchet MS" w:cs="Arial"/>
          <w:noProof/>
          <w:lang w:val="ro-RO"/>
        </w:rPr>
      </w:pPr>
      <w:r w:rsidRPr="00CF5CC2">
        <w:rPr>
          <w:rFonts w:ascii="Trebuchet MS" w:hAnsi="Trebuchet MS" w:cs="Arial"/>
          <w:noProof/>
          <w:lang w:val="ro-RO"/>
        </w:rPr>
        <w:t>Anexa 9 - Declaratie_privind_prelucrarea_datelor_cu_caracter_personal_-_AFIR</w:t>
      </w:r>
    </w:p>
    <w:p w14:paraId="134B8954" w14:textId="7F9290A6" w:rsidR="003A0C70" w:rsidRPr="0085783C" w:rsidRDefault="009C1BB8" w:rsidP="00707F3B">
      <w:pPr>
        <w:pStyle w:val="Listparagraf"/>
        <w:numPr>
          <w:ilvl w:val="0"/>
          <w:numId w:val="42"/>
        </w:numPr>
        <w:spacing w:after="62" w:line="250" w:lineRule="auto"/>
        <w:ind w:right="429"/>
        <w:jc w:val="both"/>
        <w:rPr>
          <w:rFonts w:ascii="Trebuchet MS" w:hAnsi="Trebuchet MS"/>
        </w:rPr>
      </w:pPr>
      <w:proofErr w:type="spellStart"/>
      <w:r w:rsidRPr="0085783C">
        <w:rPr>
          <w:rFonts w:ascii="Trebuchet MS" w:eastAsia="Calibri" w:hAnsi="Trebuchet MS" w:cs="Calibri"/>
        </w:rPr>
        <w:t>Anexa</w:t>
      </w:r>
      <w:proofErr w:type="spellEnd"/>
      <w:r w:rsidRPr="0085783C">
        <w:rPr>
          <w:rFonts w:ascii="Trebuchet MS" w:eastAsia="Calibri" w:hAnsi="Trebuchet MS" w:cs="Calibri"/>
        </w:rPr>
        <w:t xml:space="preserve"> E1L</w:t>
      </w:r>
      <w:r w:rsidR="00BA009E" w:rsidRPr="0085783C">
        <w:rPr>
          <w:rFonts w:ascii="Trebuchet MS" w:eastAsia="Calibri" w:hAnsi="Trebuchet MS" w:cs="Calibri"/>
        </w:rPr>
        <w:t xml:space="preserve"> </w:t>
      </w:r>
      <w:r w:rsidRPr="0085783C">
        <w:rPr>
          <w:rFonts w:ascii="Trebuchet MS" w:eastAsia="Calibri" w:hAnsi="Trebuchet MS" w:cs="Calibri"/>
        </w:rPr>
        <w:t xml:space="preserve">– </w:t>
      </w:r>
      <w:proofErr w:type="spellStart"/>
      <w:r w:rsidRPr="0085783C">
        <w:rPr>
          <w:rFonts w:ascii="Trebuchet MS" w:eastAsia="Calibri" w:hAnsi="Trebuchet MS" w:cs="Calibri"/>
        </w:rPr>
        <w:t>Fisa</w:t>
      </w:r>
      <w:proofErr w:type="spellEnd"/>
      <w:r w:rsidRPr="0085783C">
        <w:rPr>
          <w:rFonts w:ascii="Trebuchet MS" w:eastAsia="Calibri" w:hAnsi="Trebuchet MS" w:cs="Calibri"/>
        </w:rPr>
        <w:t xml:space="preserve"> de </w:t>
      </w:r>
      <w:proofErr w:type="spellStart"/>
      <w:r w:rsidR="00334426" w:rsidRPr="0085783C">
        <w:rPr>
          <w:rFonts w:ascii="Trebuchet MS" w:eastAsia="Calibri" w:hAnsi="Trebuchet MS" w:cs="Calibri"/>
        </w:rPr>
        <w:t>verificare</w:t>
      </w:r>
      <w:proofErr w:type="spellEnd"/>
      <w:r w:rsidR="00334426" w:rsidRPr="0085783C">
        <w:rPr>
          <w:rFonts w:ascii="Trebuchet MS" w:eastAsia="Calibri" w:hAnsi="Trebuchet MS" w:cs="Calibri"/>
        </w:rPr>
        <w:t xml:space="preserve"> a </w:t>
      </w:r>
      <w:proofErr w:type="spellStart"/>
      <w:r w:rsidRPr="0085783C">
        <w:rPr>
          <w:rFonts w:ascii="Trebuchet MS" w:eastAsia="Calibri" w:hAnsi="Trebuchet MS" w:cs="Calibri"/>
        </w:rPr>
        <w:t>conformitat</w:t>
      </w:r>
      <w:r w:rsidR="00334426" w:rsidRPr="0085783C">
        <w:rPr>
          <w:rFonts w:ascii="Trebuchet MS" w:eastAsia="Calibri" w:hAnsi="Trebuchet MS" w:cs="Calibri"/>
        </w:rPr>
        <w:t>ii</w:t>
      </w:r>
      <w:proofErr w:type="spellEnd"/>
      <w:r w:rsidR="00BA009E" w:rsidRPr="0085783C">
        <w:rPr>
          <w:rFonts w:ascii="Trebuchet MS" w:eastAsia="Calibri" w:hAnsi="Trebuchet MS" w:cs="Calibri"/>
        </w:rPr>
        <w:t>;</w:t>
      </w:r>
      <w:r w:rsidR="003A0C70" w:rsidRPr="0085783C">
        <w:rPr>
          <w:rFonts w:ascii="Trebuchet MS" w:hAnsi="Trebuchet MS"/>
        </w:rPr>
        <w:t xml:space="preserve"> </w:t>
      </w:r>
    </w:p>
    <w:p w14:paraId="6C5666B6" w14:textId="5A6A6AB8" w:rsidR="003A0C70" w:rsidRPr="0085783C" w:rsidRDefault="009C1BB8" w:rsidP="00707F3B">
      <w:pPr>
        <w:pStyle w:val="Listparagraf"/>
        <w:numPr>
          <w:ilvl w:val="0"/>
          <w:numId w:val="42"/>
        </w:numPr>
        <w:spacing w:after="28" w:line="250" w:lineRule="auto"/>
        <w:ind w:right="428"/>
        <w:jc w:val="both"/>
        <w:rPr>
          <w:rFonts w:ascii="Trebuchet MS" w:hAnsi="Trebuchet MS"/>
        </w:rPr>
      </w:pPr>
      <w:proofErr w:type="spellStart"/>
      <w:r w:rsidRPr="0085783C">
        <w:rPr>
          <w:rFonts w:ascii="Trebuchet MS" w:eastAsia="Arial" w:hAnsi="Trebuchet MS" w:cs="Arial"/>
        </w:rPr>
        <w:t>Anexa</w:t>
      </w:r>
      <w:proofErr w:type="spellEnd"/>
      <w:r w:rsidRPr="0085783C">
        <w:rPr>
          <w:rFonts w:ascii="Trebuchet MS" w:eastAsia="Arial" w:hAnsi="Trebuchet MS" w:cs="Arial"/>
        </w:rPr>
        <w:t xml:space="preserve"> E2L</w:t>
      </w:r>
      <w:r w:rsidR="00BA009E" w:rsidRPr="0085783C">
        <w:rPr>
          <w:rFonts w:ascii="Trebuchet MS" w:eastAsia="Arial" w:hAnsi="Trebuchet MS" w:cs="Arial"/>
        </w:rPr>
        <w:t xml:space="preserve"> </w:t>
      </w:r>
      <w:r w:rsidRPr="0085783C">
        <w:rPr>
          <w:rFonts w:ascii="Trebuchet MS" w:eastAsia="Arial" w:hAnsi="Trebuchet MS" w:cs="Arial"/>
        </w:rPr>
        <w:t xml:space="preserve">– </w:t>
      </w:r>
      <w:proofErr w:type="spellStart"/>
      <w:r w:rsidRPr="0085783C">
        <w:rPr>
          <w:rFonts w:ascii="Trebuchet MS" w:eastAsia="Arial" w:hAnsi="Trebuchet MS" w:cs="Arial"/>
        </w:rPr>
        <w:t>Fisa</w:t>
      </w:r>
      <w:proofErr w:type="spellEnd"/>
      <w:r w:rsidRPr="0085783C">
        <w:rPr>
          <w:rFonts w:ascii="Trebuchet MS" w:eastAsia="Arial" w:hAnsi="Trebuchet MS" w:cs="Arial"/>
        </w:rPr>
        <w:t xml:space="preserve"> de</w:t>
      </w:r>
      <w:r w:rsidR="00334426" w:rsidRPr="0085783C">
        <w:rPr>
          <w:rFonts w:ascii="Trebuchet MS" w:eastAsia="Arial" w:hAnsi="Trebuchet MS" w:cs="Arial"/>
        </w:rPr>
        <w:t xml:space="preserve"> </w:t>
      </w:r>
      <w:proofErr w:type="spellStart"/>
      <w:r w:rsidR="00334426" w:rsidRPr="0085783C">
        <w:rPr>
          <w:rFonts w:ascii="Trebuchet MS" w:eastAsia="Arial" w:hAnsi="Trebuchet MS" w:cs="Arial"/>
        </w:rPr>
        <w:t>evaluare</w:t>
      </w:r>
      <w:proofErr w:type="spellEnd"/>
      <w:r w:rsidR="00334426" w:rsidRPr="0085783C">
        <w:rPr>
          <w:rFonts w:ascii="Trebuchet MS" w:eastAsia="Arial" w:hAnsi="Trebuchet MS" w:cs="Arial"/>
        </w:rPr>
        <w:t xml:space="preserve"> </w:t>
      </w:r>
      <w:proofErr w:type="gramStart"/>
      <w:r w:rsidR="00334426" w:rsidRPr="0085783C">
        <w:rPr>
          <w:rFonts w:ascii="Trebuchet MS" w:eastAsia="Arial" w:hAnsi="Trebuchet MS" w:cs="Arial"/>
        </w:rPr>
        <w:t>a</w:t>
      </w:r>
      <w:proofErr w:type="gramEnd"/>
      <w:r w:rsidR="00334426" w:rsidRPr="0085783C">
        <w:rPr>
          <w:rFonts w:ascii="Trebuchet MS" w:eastAsia="Arial" w:hAnsi="Trebuchet MS" w:cs="Arial"/>
        </w:rPr>
        <w:t xml:space="preserve"> </w:t>
      </w:r>
      <w:proofErr w:type="spellStart"/>
      <w:r w:rsidRPr="0085783C">
        <w:rPr>
          <w:rFonts w:ascii="Trebuchet MS" w:eastAsia="Arial" w:hAnsi="Trebuchet MS" w:cs="Arial"/>
        </w:rPr>
        <w:t>eligibilita</w:t>
      </w:r>
      <w:r w:rsidR="00334426" w:rsidRPr="0085783C">
        <w:rPr>
          <w:rFonts w:ascii="Trebuchet MS" w:eastAsia="Arial" w:hAnsi="Trebuchet MS" w:cs="Arial"/>
        </w:rPr>
        <w:t>tii</w:t>
      </w:r>
      <w:proofErr w:type="spellEnd"/>
      <w:r w:rsidR="003A0C70" w:rsidRPr="0085783C">
        <w:rPr>
          <w:rFonts w:ascii="Trebuchet MS" w:hAnsi="Trebuchet MS"/>
        </w:rPr>
        <w:t>;</w:t>
      </w:r>
    </w:p>
    <w:p w14:paraId="2B5334D3" w14:textId="77777777" w:rsidR="00334426" w:rsidRPr="0085783C" w:rsidRDefault="009C1BB8" w:rsidP="00707F3B">
      <w:pPr>
        <w:pStyle w:val="Listparagraf"/>
        <w:numPr>
          <w:ilvl w:val="0"/>
          <w:numId w:val="42"/>
        </w:numPr>
        <w:spacing w:after="28" w:line="250" w:lineRule="auto"/>
        <w:ind w:right="428"/>
        <w:jc w:val="both"/>
        <w:rPr>
          <w:rFonts w:ascii="Trebuchet MS" w:hAnsi="Trebuchet MS"/>
        </w:rPr>
      </w:pPr>
      <w:proofErr w:type="spellStart"/>
      <w:r w:rsidRPr="0085783C">
        <w:rPr>
          <w:rFonts w:ascii="Trebuchet MS" w:eastAsia="Calibri" w:hAnsi="Trebuchet MS" w:cs="Calibri"/>
        </w:rPr>
        <w:t>Anexa</w:t>
      </w:r>
      <w:proofErr w:type="spellEnd"/>
      <w:r w:rsidRPr="0085783C">
        <w:rPr>
          <w:rFonts w:ascii="Trebuchet MS" w:eastAsia="Calibri" w:hAnsi="Trebuchet MS" w:cs="Calibri"/>
        </w:rPr>
        <w:t xml:space="preserve"> E3L – </w:t>
      </w:r>
      <w:proofErr w:type="spellStart"/>
      <w:r w:rsidRPr="0085783C">
        <w:rPr>
          <w:rFonts w:ascii="Trebuchet MS" w:eastAsia="Calibri" w:hAnsi="Trebuchet MS" w:cs="Calibri"/>
        </w:rPr>
        <w:t>Fisa</w:t>
      </w:r>
      <w:proofErr w:type="spellEnd"/>
      <w:r w:rsidRPr="0085783C">
        <w:rPr>
          <w:rFonts w:ascii="Trebuchet MS" w:eastAsia="Calibri" w:hAnsi="Trebuchet MS" w:cs="Calibri"/>
        </w:rPr>
        <w:t xml:space="preserve"> de </w:t>
      </w:r>
      <w:proofErr w:type="spellStart"/>
      <w:r w:rsidR="00334426" w:rsidRPr="0085783C">
        <w:rPr>
          <w:rFonts w:ascii="Trebuchet MS" w:eastAsia="Calibri" w:hAnsi="Trebuchet MS" w:cs="Calibri"/>
        </w:rPr>
        <w:t>evaluare</w:t>
      </w:r>
      <w:proofErr w:type="spellEnd"/>
      <w:r w:rsidR="00334426" w:rsidRPr="0085783C">
        <w:rPr>
          <w:rFonts w:ascii="Trebuchet MS" w:eastAsia="Calibri" w:hAnsi="Trebuchet MS" w:cs="Calibri"/>
        </w:rPr>
        <w:t xml:space="preserve"> a </w:t>
      </w:r>
      <w:proofErr w:type="spellStart"/>
      <w:r w:rsidRPr="0085783C">
        <w:rPr>
          <w:rFonts w:ascii="Trebuchet MS" w:eastAsia="Calibri" w:hAnsi="Trebuchet MS" w:cs="Calibri"/>
        </w:rPr>
        <w:t>criteriilor</w:t>
      </w:r>
      <w:proofErr w:type="spellEnd"/>
      <w:r w:rsidRPr="0085783C">
        <w:rPr>
          <w:rFonts w:ascii="Trebuchet MS" w:eastAsia="Calibri" w:hAnsi="Trebuchet MS" w:cs="Calibri"/>
        </w:rPr>
        <w:t xml:space="preserve"> de </w:t>
      </w:r>
      <w:proofErr w:type="spellStart"/>
      <w:r w:rsidRPr="0085783C">
        <w:rPr>
          <w:rFonts w:ascii="Trebuchet MS" w:eastAsia="Calibri" w:hAnsi="Trebuchet MS" w:cs="Calibri"/>
        </w:rPr>
        <w:t>selectie</w:t>
      </w:r>
      <w:proofErr w:type="spellEnd"/>
      <w:r w:rsidR="00334426" w:rsidRPr="0085783C">
        <w:rPr>
          <w:rFonts w:ascii="Trebuchet MS" w:eastAsia="Calibri" w:hAnsi="Trebuchet MS" w:cs="Calibri"/>
        </w:rPr>
        <w:t>;</w:t>
      </w:r>
    </w:p>
    <w:p w14:paraId="56417138" w14:textId="704974B8" w:rsidR="003A0C70" w:rsidRPr="0085783C" w:rsidRDefault="00334426" w:rsidP="00707F3B">
      <w:pPr>
        <w:pStyle w:val="Listparagraf"/>
        <w:numPr>
          <w:ilvl w:val="0"/>
          <w:numId w:val="42"/>
        </w:numPr>
        <w:spacing w:after="28" w:line="250" w:lineRule="auto"/>
        <w:ind w:right="428"/>
        <w:jc w:val="both"/>
        <w:rPr>
          <w:rFonts w:ascii="Trebuchet MS" w:hAnsi="Trebuchet MS"/>
        </w:rPr>
      </w:pPr>
      <w:proofErr w:type="spellStart"/>
      <w:r w:rsidRPr="0085783C">
        <w:rPr>
          <w:rFonts w:ascii="Trebuchet MS" w:eastAsia="Calibri" w:hAnsi="Trebuchet MS" w:cs="Calibri"/>
        </w:rPr>
        <w:lastRenderedPageBreak/>
        <w:t>Anexa</w:t>
      </w:r>
      <w:proofErr w:type="spellEnd"/>
      <w:r w:rsidRPr="0085783C">
        <w:rPr>
          <w:rFonts w:ascii="Trebuchet MS" w:eastAsia="Calibri" w:hAnsi="Trebuchet MS" w:cs="Calibri"/>
        </w:rPr>
        <w:t xml:space="preserve"> E4L - </w:t>
      </w:r>
      <w:proofErr w:type="spellStart"/>
      <w:r w:rsidRPr="0085783C">
        <w:rPr>
          <w:rFonts w:ascii="Trebuchet MS" w:eastAsia="Calibri" w:hAnsi="Trebuchet MS" w:cs="Calibri"/>
        </w:rPr>
        <w:t>Fisa</w:t>
      </w:r>
      <w:proofErr w:type="spellEnd"/>
      <w:r w:rsidRPr="0085783C">
        <w:rPr>
          <w:rFonts w:ascii="Trebuchet MS" w:eastAsia="Calibri" w:hAnsi="Trebuchet MS" w:cs="Calibri"/>
        </w:rPr>
        <w:t xml:space="preserve"> de </w:t>
      </w:r>
      <w:proofErr w:type="spellStart"/>
      <w:r w:rsidRPr="0085783C">
        <w:rPr>
          <w:rFonts w:ascii="Trebuchet MS" w:eastAsia="Calibri" w:hAnsi="Trebuchet MS" w:cs="Calibri"/>
        </w:rPr>
        <w:t>verificare</w:t>
      </w:r>
      <w:proofErr w:type="spellEnd"/>
      <w:r w:rsidRPr="0085783C">
        <w:rPr>
          <w:rFonts w:ascii="Trebuchet MS" w:eastAsia="Calibri" w:hAnsi="Trebuchet MS" w:cs="Calibri"/>
        </w:rPr>
        <w:t xml:space="preserve"> pe </w:t>
      </w:r>
      <w:proofErr w:type="spellStart"/>
      <w:r w:rsidRPr="0085783C">
        <w:rPr>
          <w:rFonts w:ascii="Trebuchet MS" w:eastAsia="Calibri" w:hAnsi="Trebuchet MS" w:cs="Calibri"/>
        </w:rPr>
        <w:t>teren</w:t>
      </w:r>
      <w:proofErr w:type="spellEnd"/>
      <w:r w:rsidRPr="0085783C">
        <w:rPr>
          <w:rFonts w:ascii="Trebuchet MS" w:eastAsia="Calibri" w:hAnsi="Trebuchet MS" w:cs="Calibri"/>
        </w:rPr>
        <w:t>.</w:t>
      </w:r>
      <w:r w:rsidR="003A0C70" w:rsidRPr="0085783C">
        <w:rPr>
          <w:rFonts w:ascii="Trebuchet MS" w:hAnsi="Trebuchet MS"/>
        </w:rPr>
        <w:t xml:space="preserve">  </w:t>
      </w:r>
    </w:p>
    <w:p w14:paraId="34B8FBE8" w14:textId="77777777" w:rsidR="00BB5662" w:rsidRPr="003A0C70" w:rsidRDefault="00BB5662" w:rsidP="00123B78">
      <w:pPr>
        <w:pStyle w:val="Listparagraf"/>
        <w:ind w:left="1120"/>
        <w:jc w:val="both"/>
        <w:rPr>
          <w:rFonts w:ascii="Trebuchet MS" w:hAnsi="Trebuchet MS" w:cs="Arial"/>
          <w:noProof/>
          <w:lang w:val="ro-RO"/>
        </w:rPr>
      </w:pPr>
    </w:p>
    <w:p w14:paraId="0F4A530A" w14:textId="6E1FFBFF" w:rsidR="0092732D" w:rsidRPr="00E7144D" w:rsidRDefault="0092732D" w:rsidP="00E7144D">
      <w:pPr>
        <w:spacing w:line="276" w:lineRule="auto"/>
        <w:jc w:val="both"/>
        <w:rPr>
          <w:rFonts w:ascii="Trebuchet MS" w:hAnsi="Trebuchet MS" w:cs="Arial"/>
          <w:noProof/>
          <w:lang w:val="ro-RO"/>
        </w:rPr>
      </w:pPr>
      <w:r w:rsidRPr="00E7144D">
        <w:rPr>
          <w:rFonts w:ascii="Trebuchet MS" w:hAnsi="Trebuchet MS" w:cs="Arial"/>
          <w:noProof/>
          <w:lang w:val="ro-RO"/>
        </w:rPr>
        <w:t xml:space="preserve">Toate formularele al căror format este elaborat de </w:t>
      </w:r>
      <w:r w:rsidR="009C1BB8">
        <w:rPr>
          <w:rFonts w:ascii="Trebuchet MS" w:hAnsi="Trebuchet MS" w:cs="Arial"/>
          <w:noProof/>
          <w:lang w:val="ro-RO"/>
        </w:rPr>
        <w:t xml:space="preserve">GAL Prietenia Mureș-Harghita </w:t>
      </w:r>
      <w:r w:rsidRPr="00E7144D">
        <w:rPr>
          <w:rFonts w:ascii="Trebuchet MS" w:hAnsi="Trebuchet MS" w:cs="Arial"/>
          <w:noProof/>
          <w:lang w:val="ro-RO"/>
        </w:rPr>
        <w:t xml:space="preserve">pot fi consultate și descărcate direct de pe pagina de internet a </w:t>
      </w:r>
      <w:r w:rsidR="00F005A4" w:rsidRPr="00E7144D">
        <w:rPr>
          <w:rFonts w:ascii="Trebuchet MS" w:hAnsi="Trebuchet MS" w:cs="Arial"/>
          <w:noProof/>
          <w:lang w:val="ro-RO"/>
        </w:rPr>
        <w:t>GAL PRIETENIA MUREȘ-HARGHITA</w:t>
      </w:r>
      <w:r w:rsidRPr="00E7144D">
        <w:rPr>
          <w:rFonts w:ascii="Trebuchet MS" w:hAnsi="Trebuchet MS" w:cs="Arial"/>
          <w:noProof/>
          <w:lang w:val="ro-RO"/>
        </w:rPr>
        <w:t>(</w:t>
      </w:r>
      <w:hyperlink r:id="rId32" w:history="1">
        <w:r w:rsidR="009F0CEC" w:rsidRPr="00E7144D">
          <w:rPr>
            <w:rStyle w:val="Hyperlink"/>
            <w:rFonts w:ascii="Trebuchet MS" w:hAnsi="Trebuchet MS" w:cs="Arial"/>
            <w:noProof/>
            <w:lang w:val="ro-RO"/>
          </w:rPr>
          <w:t>www.galprietenia.ro</w:t>
        </w:r>
      </w:hyperlink>
      <w:r w:rsidRPr="00E7144D">
        <w:rPr>
          <w:rFonts w:ascii="Trebuchet MS" w:hAnsi="Trebuchet MS" w:cs="Arial"/>
          <w:noProof/>
          <w:lang w:val="ro-RO"/>
        </w:rPr>
        <w:t xml:space="preserve"> ) sau pot fi solicitate de la </w:t>
      </w:r>
      <w:r w:rsidR="009C1BB8">
        <w:rPr>
          <w:rFonts w:ascii="Trebuchet MS" w:hAnsi="Trebuchet MS" w:cs="Arial"/>
          <w:noProof/>
          <w:lang w:val="ro-RO"/>
        </w:rPr>
        <w:t>P</w:t>
      </w:r>
      <w:r w:rsidR="009F0CEC" w:rsidRPr="00E7144D">
        <w:rPr>
          <w:rFonts w:ascii="Trebuchet MS" w:hAnsi="Trebuchet MS" w:cs="Arial"/>
          <w:noProof/>
          <w:lang w:val="ro-RO"/>
        </w:rPr>
        <w:t xml:space="preserve">unctul de lucru </w:t>
      </w:r>
      <w:r w:rsidRPr="00E7144D">
        <w:rPr>
          <w:rFonts w:ascii="Trebuchet MS" w:hAnsi="Trebuchet MS" w:cs="Arial"/>
          <w:noProof/>
          <w:lang w:val="ro-RO"/>
        </w:rPr>
        <w:t xml:space="preserve">GAL. </w:t>
      </w:r>
    </w:p>
    <w:p w14:paraId="31606294" w14:textId="4AC922C3" w:rsidR="0092732D" w:rsidRPr="00E7144D" w:rsidRDefault="003A0C70" w:rsidP="00E7144D">
      <w:pPr>
        <w:autoSpaceDE w:val="0"/>
        <w:autoSpaceDN w:val="0"/>
        <w:adjustRightInd w:val="0"/>
        <w:spacing w:after="0" w:line="276" w:lineRule="auto"/>
        <w:jc w:val="both"/>
        <w:rPr>
          <w:rFonts w:ascii="Trebuchet MS" w:hAnsi="Trebuchet MS" w:cs="Calibri"/>
          <w:bCs/>
          <w:noProof/>
          <w:color w:val="000000"/>
          <w:lang w:val="ro-RO"/>
        </w:rPr>
      </w:pPr>
      <w:r w:rsidRPr="00E7144D">
        <w:rPr>
          <w:rFonts w:ascii="Trebuchet MS" w:hAnsi="Trebuchet MS" w:cs="Calibri"/>
          <w:bCs/>
          <w:noProof/>
          <w:color w:val="000000"/>
          <w:lang w:val="ro-RO"/>
        </w:rPr>
        <w:t xml:space="preserve">GAL </w:t>
      </w:r>
      <w:r w:rsidRPr="00E7144D">
        <w:rPr>
          <w:rFonts w:ascii="Trebuchet MS" w:hAnsi="Trebuchet MS" w:cs="Arial"/>
          <w:noProof/>
          <w:lang w:val="ro-RO"/>
        </w:rPr>
        <w:t>PRIETENIA MUREȘ-HARGHITA</w:t>
      </w:r>
      <w:r w:rsidR="0092732D" w:rsidRPr="00E7144D">
        <w:rPr>
          <w:rFonts w:ascii="Trebuchet MS" w:hAnsi="Trebuchet MS" w:cs="Calibri"/>
          <w:bCs/>
          <w:noProof/>
          <w:color w:val="000000"/>
          <w:lang w:val="ro-RO"/>
        </w:rPr>
        <w:t xml:space="preserve"> vă stă la dispoziţie de luni până vineri între orele </w:t>
      </w:r>
      <w:r w:rsidR="00392AEA" w:rsidRPr="00E7144D">
        <w:rPr>
          <w:rFonts w:ascii="Trebuchet MS" w:hAnsi="Trebuchet MS" w:cs="Calibri"/>
          <w:bCs/>
          <w:noProof/>
          <w:color w:val="000000"/>
          <w:lang w:val="ro-RO"/>
        </w:rPr>
        <w:t>9:00</w:t>
      </w:r>
      <w:r w:rsidRPr="00E7144D">
        <w:rPr>
          <w:rFonts w:ascii="Trebuchet MS" w:hAnsi="Trebuchet MS" w:cs="Calibri"/>
          <w:bCs/>
          <w:noProof/>
          <w:color w:val="000000"/>
          <w:lang w:val="ro-RO"/>
        </w:rPr>
        <w:t xml:space="preserve"> și 15</w:t>
      </w:r>
      <w:r w:rsidR="0092732D" w:rsidRPr="00E7144D">
        <w:rPr>
          <w:rFonts w:ascii="Trebuchet MS" w:hAnsi="Trebuchet MS" w:cs="Calibri"/>
          <w:bCs/>
          <w:noProof/>
          <w:color w:val="000000"/>
          <w:lang w:val="ro-RO"/>
        </w:rPr>
        <w:t xml:space="preserve">:00 pentru a vă acorda informaţii privind modalităţile de accesare a Strategiei de Dezvoltare Locală, dar și pentru a primi propunerile sau sesizările dumneavoastră privind derularea proiectelor depuse prin intermediul SDL. </w:t>
      </w:r>
    </w:p>
    <w:p w14:paraId="59B2873B" w14:textId="77777777" w:rsidR="0092732D" w:rsidRPr="00E7144D" w:rsidRDefault="0092732D" w:rsidP="00E7144D">
      <w:pPr>
        <w:autoSpaceDE w:val="0"/>
        <w:autoSpaceDN w:val="0"/>
        <w:adjustRightInd w:val="0"/>
        <w:spacing w:after="0" w:line="276" w:lineRule="auto"/>
        <w:jc w:val="both"/>
        <w:rPr>
          <w:rFonts w:ascii="Trebuchet MS" w:hAnsi="Trebuchet MS" w:cs="Calibri"/>
          <w:bCs/>
          <w:noProof/>
          <w:color w:val="000000"/>
          <w:lang w:val="ro-RO"/>
        </w:rPr>
      </w:pPr>
    </w:p>
    <w:p w14:paraId="30FAB681" w14:textId="1ED91F6F" w:rsidR="0092732D" w:rsidRPr="00E7144D" w:rsidRDefault="0092732D" w:rsidP="00E7144D">
      <w:pPr>
        <w:autoSpaceDE w:val="0"/>
        <w:autoSpaceDN w:val="0"/>
        <w:adjustRightInd w:val="0"/>
        <w:spacing w:after="0" w:line="276" w:lineRule="auto"/>
        <w:jc w:val="both"/>
        <w:rPr>
          <w:rFonts w:ascii="Trebuchet MS" w:hAnsi="Trebuchet MS" w:cs="Calibri"/>
          <w:bCs/>
          <w:noProof/>
          <w:color w:val="000000"/>
          <w:lang w:val="ro-RO"/>
        </w:rPr>
      </w:pPr>
      <w:r w:rsidRPr="00E7144D">
        <w:rPr>
          <w:rFonts w:ascii="Trebuchet MS" w:hAnsi="Trebuchet MS" w:cs="Calibri"/>
          <w:bCs/>
          <w:noProof/>
          <w:color w:val="000000"/>
          <w:lang w:val="ro-RO"/>
        </w:rPr>
        <w:t xml:space="preserve">Ne puteți contacta direct la </w:t>
      </w:r>
      <w:r w:rsidR="009F0CEC" w:rsidRPr="00E7144D">
        <w:rPr>
          <w:rFonts w:ascii="Trebuchet MS" w:hAnsi="Trebuchet MS" w:cs="Calibri"/>
          <w:bCs/>
          <w:noProof/>
          <w:color w:val="000000"/>
          <w:lang w:val="ro-RO"/>
        </w:rPr>
        <w:t xml:space="preserve">punctul de lucru </w:t>
      </w:r>
      <w:r w:rsidR="00F005A4" w:rsidRPr="00E7144D">
        <w:rPr>
          <w:rFonts w:ascii="Trebuchet MS" w:hAnsi="Trebuchet MS" w:cs="Calibri"/>
          <w:bCs/>
          <w:noProof/>
          <w:color w:val="000000"/>
          <w:lang w:val="ro-RO"/>
        </w:rPr>
        <w:t>GAL PRIETENIA MUREȘ-HARGHITA</w:t>
      </w:r>
      <w:r w:rsidR="001107EC">
        <w:rPr>
          <w:rFonts w:ascii="Trebuchet MS" w:hAnsi="Trebuchet MS" w:cs="Calibri"/>
          <w:bCs/>
          <w:noProof/>
          <w:color w:val="000000"/>
          <w:lang w:val="ro-RO"/>
        </w:rPr>
        <w:t xml:space="preserve"> </w:t>
      </w:r>
      <w:r w:rsidR="003A0C70" w:rsidRPr="00E7144D">
        <w:rPr>
          <w:rFonts w:ascii="Trebuchet MS" w:hAnsi="Trebuchet MS" w:cs="Calibri"/>
          <w:bCs/>
          <w:noProof/>
          <w:color w:val="000000"/>
          <w:lang w:val="ro-RO"/>
        </w:rPr>
        <w:t xml:space="preserve">din localitatea Gurghiu, </w:t>
      </w:r>
      <w:r w:rsidR="00386E9B" w:rsidRPr="00E7144D">
        <w:rPr>
          <w:rFonts w:ascii="Trebuchet MS" w:hAnsi="Trebuchet MS" w:cs="Calibri"/>
          <w:bCs/>
          <w:noProof/>
          <w:color w:val="000000"/>
          <w:lang w:val="ro-RO"/>
        </w:rPr>
        <w:t>Str. Tudor Vladimirescu nr. 5, telefonic la nr. 0265.536.015 sau pe email la adresa</w:t>
      </w:r>
      <w:r w:rsidRPr="00E7144D">
        <w:rPr>
          <w:rFonts w:ascii="Trebuchet MS" w:hAnsi="Trebuchet MS" w:cs="Calibri"/>
          <w:bCs/>
          <w:noProof/>
          <w:color w:val="000000"/>
          <w:lang w:val="ro-RO"/>
        </w:rPr>
        <w:t xml:space="preserve">: </w:t>
      </w:r>
      <w:hyperlink r:id="rId33" w:history="1">
        <w:r w:rsidR="00165FA7" w:rsidRPr="00E7144D">
          <w:rPr>
            <w:rStyle w:val="Hyperlink"/>
            <w:rFonts w:ascii="Trebuchet MS" w:hAnsi="Trebuchet MS" w:cs="Calibri"/>
            <w:noProof/>
            <w:lang w:val="ro-RO"/>
          </w:rPr>
          <w:t>gal.mures.harghita@gmail.com</w:t>
        </w:r>
      </w:hyperlink>
      <w:r w:rsidR="00386E9B" w:rsidRPr="00E7144D">
        <w:rPr>
          <w:rFonts w:ascii="Trebuchet MS" w:hAnsi="Trebuchet MS" w:cs="Calibri"/>
          <w:bCs/>
          <w:noProof/>
          <w:color w:val="000000"/>
          <w:lang w:val="ro-RO"/>
        </w:rPr>
        <w:t xml:space="preserve">. </w:t>
      </w:r>
    </w:p>
    <w:p w14:paraId="1D384510" w14:textId="77777777" w:rsidR="0092732D" w:rsidRPr="00E7144D" w:rsidRDefault="0092732D" w:rsidP="00E7144D">
      <w:pPr>
        <w:autoSpaceDE w:val="0"/>
        <w:autoSpaceDN w:val="0"/>
        <w:adjustRightInd w:val="0"/>
        <w:spacing w:after="0" w:line="276" w:lineRule="auto"/>
        <w:jc w:val="both"/>
        <w:rPr>
          <w:rFonts w:ascii="Trebuchet MS" w:hAnsi="Trebuchet MS" w:cs="Calibri"/>
          <w:bCs/>
          <w:noProof/>
          <w:color w:val="000000"/>
          <w:lang w:val="ro-RO"/>
        </w:rPr>
      </w:pPr>
    </w:p>
    <w:p w14:paraId="12BE3442" w14:textId="5615BF2C" w:rsidR="0092732D" w:rsidRPr="00386E9B" w:rsidRDefault="0092732D" w:rsidP="00334426">
      <w:pPr>
        <w:autoSpaceDE w:val="0"/>
        <w:autoSpaceDN w:val="0"/>
        <w:adjustRightInd w:val="0"/>
        <w:spacing w:after="0" w:line="276" w:lineRule="auto"/>
        <w:jc w:val="both"/>
        <w:rPr>
          <w:rFonts w:ascii="Trebuchet MS" w:hAnsi="Trebuchet MS" w:cs="Calibri"/>
          <w:b/>
          <w:bCs/>
          <w:noProof/>
          <w:color w:val="FF0000"/>
          <w:lang w:val="ro-RO"/>
        </w:rPr>
      </w:pPr>
      <w:r w:rsidRPr="00E7144D">
        <w:rPr>
          <w:rFonts w:ascii="Trebuchet MS" w:hAnsi="Trebuchet MS" w:cs="Calibri"/>
          <w:bCs/>
          <w:noProof/>
          <w:color w:val="000000"/>
          <w:lang w:val="ro-RO"/>
        </w:rPr>
        <w:t xml:space="preserve">Urmăriți noutățile noastre pe pagina </w:t>
      </w:r>
      <w:r w:rsidR="00E7144D">
        <w:rPr>
          <w:rFonts w:ascii="Trebuchet MS" w:hAnsi="Trebuchet MS" w:cs="Calibri"/>
          <w:bCs/>
          <w:noProof/>
          <w:color w:val="000000"/>
          <w:lang w:val="ro-RO"/>
        </w:rPr>
        <w:t xml:space="preserve">de internet a </w:t>
      </w:r>
      <w:r w:rsidR="00F005A4" w:rsidRPr="00E7144D">
        <w:rPr>
          <w:rFonts w:ascii="Trebuchet MS" w:hAnsi="Trebuchet MS" w:cs="Calibri"/>
          <w:bCs/>
          <w:noProof/>
          <w:color w:val="000000"/>
          <w:lang w:val="ro-RO"/>
        </w:rPr>
        <w:t>GAL PRIETENIA MUREȘ-HARGHITA</w:t>
      </w:r>
      <w:r w:rsidR="00E7144D">
        <w:rPr>
          <w:rFonts w:ascii="Trebuchet MS" w:hAnsi="Trebuchet MS" w:cs="Calibri"/>
          <w:bCs/>
          <w:noProof/>
          <w:color w:val="000000"/>
          <w:lang w:val="ro-RO"/>
        </w:rPr>
        <w:t xml:space="preserve"> </w:t>
      </w:r>
      <w:hyperlink r:id="rId34" w:history="1">
        <w:r w:rsidR="009F0CEC">
          <w:rPr>
            <w:rStyle w:val="Hyperlink"/>
            <w:rFonts w:ascii="Trebuchet MS" w:hAnsi="Trebuchet MS" w:cs="Calibri"/>
            <w:noProof/>
            <w:lang w:val="ro-RO"/>
          </w:rPr>
          <w:t>www.galprietenia.ro</w:t>
        </w:r>
      </w:hyperlink>
      <w:r w:rsidR="00E7144D">
        <w:rPr>
          <w:rFonts w:ascii="Trebuchet MS" w:hAnsi="Trebuchet MS" w:cs="Calibri"/>
          <w:b/>
          <w:bCs/>
          <w:noProof/>
          <w:color w:val="000000"/>
          <w:lang w:val="ro-RO"/>
        </w:rPr>
        <w:t xml:space="preserve"> </w:t>
      </w:r>
    </w:p>
    <w:p w14:paraId="25E7795B" w14:textId="77777777" w:rsidR="0092732D" w:rsidRPr="00D769D7" w:rsidRDefault="0092732D" w:rsidP="0092732D">
      <w:pPr>
        <w:autoSpaceDE w:val="0"/>
        <w:autoSpaceDN w:val="0"/>
        <w:adjustRightInd w:val="0"/>
        <w:spacing w:after="0" w:line="276" w:lineRule="auto"/>
        <w:rPr>
          <w:rFonts w:ascii="Trebuchet MS" w:hAnsi="Trebuchet MS" w:cs="Calibri"/>
          <w:b/>
          <w:bCs/>
          <w:noProof/>
          <w:color w:val="000000"/>
          <w:lang w:val="ro-RO"/>
        </w:rPr>
      </w:pPr>
      <w:r w:rsidRPr="00D769D7">
        <w:rPr>
          <w:rFonts w:ascii="Trebuchet MS" w:hAnsi="Trebuchet MS" w:cs="Calibri"/>
          <w:b/>
          <w:bCs/>
          <w:noProof/>
          <w:color w:val="000000"/>
          <w:lang w:val="ro-RO"/>
        </w:rPr>
        <w:t xml:space="preserve"> </w:t>
      </w:r>
    </w:p>
    <w:p w14:paraId="3C27666F" w14:textId="2602430D" w:rsidR="0092732D" w:rsidRPr="00D769D7" w:rsidRDefault="0092732D" w:rsidP="0092732D">
      <w:pPr>
        <w:spacing w:line="276" w:lineRule="auto"/>
        <w:jc w:val="both"/>
        <w:rPr>
          <w:rFonts w:ascii="Trebuchet MS" w:hAnsi="Trebuchet MS" w:cs="Calibri"/>
          <w:noProof/>
          <w:color w:val="000000"/>
          <w:lang w:val="ro-RO"/>
        </w:rPr>
      </w:pPr>
      <w:r w:rsidRPr="00D769D7">
        <w:rPr>
          <w:rFonts w:ascii="Trebuchet MS" w:hAnsi="Trebuchet MS" w:cs="Calibri"/>
          <w:noProof/>
          <w:color w:val="000000"/>
          <w:lang w:val="ro-RO"/>
        </w:rPr>
        <w:t xml:space="preserve">Personalul </w:t>
      </w:r>
      <w:r w:rsidR="00F005A4">
        <w:rPr>
          <w:rFonts w:ascii="Trebuchet MS" w:hAnsi="Trebuchet MS" w:cs="Calibri"/>
          <w:noProof/>
          <w:color w:val="000000"/>
          <w:lang w:val="ro-RO"/>
        </w:rPr>
        <w:t>GAL PRIETENIA MUREȘ-HARGHITA</w:t>
      </w:r>
      <w:r w:rsidR="00386E9B">
        <w:rPr>
          <w:rFonts w:ascii="Trebuchet MS" w:hAnsi="Trebuchet MS" w:cs="Calibri"/>
          <w:noProof/>
          <w:color w:val="000000"/>
          <w:lang w:val="ro-RO"/>
        </w:rPr>
        <w:t xml:space="preserve"> </w:t>
      </w:r>
      <w:r w:rsidRPr="00D769D7">
        <w:rPr>
          <w:rFonts w:ascii="Trebuchet MS" w:hAnsi="Trebuchet MS" w:cs="Calibri"/>
          <w:noProof/>
          <w:color w:val="000000"/>
          <w:lang w:val="ro-RO"/>
        </w:rPr>
        <w:t xml:space="preserve">vă poate acorda, pe loc sau în termenul legal (maxim 30 de zile), orice informaţie necesară în demersul dumneavoastră pentru accesarea fondurilor europene prin </w:t>
      </w:r>
      <w:r w:rsidR="00E7144D">
        <w:rPr>
          <w:rFonts w:ascii="Trebuchet MS" w:hAnsi="Trebuchet MS" w:cs="Calibri"/>
          <w:noProof/>
          <w:color w:val="000000"/>
          <w:lang w:val="ro-RO"/>
        </w:rPr>
        <w:t>intermediul SDL. A</w:t>
      </w:r>
      <w:r w:rsidRPr="00D769D7">
        <w:rPr>
          <w:rFonts w:ascii="Trebuchet MS" w:hAnsi="Trebuchet MS" w:cs="Calibri"/>
          <w:bCs/>
          <w:noProof/>
          <w:color w:val="000000"/>
          <w:lang w:val="ro-RO"/>
        </w:rPr>
        <w:t xml:space="preserve">ngajații </w:t>
      </w:r>
      <w:r w:rsidR="00F005A4">
        <w:rPr>
          <w:rFonts w:ascii="Trebuchet MS" w:hAnsi="Trebuchet MS" w:cs="Calibri"/>
          <w:bCs/>
          <w:noProof/>
          <w:color w:val="000000"/>
          <w:lang w:val="ro-RO"/>
        </w:rPr>
        <w:t>GAL PRIETENIA MUREȘ-HARGHITA</w:t>
      </w:r>
      <w:r w:rsidR="00386E9B">
        <w:rPr>
          <w:rFonts w:ascii="Trebuchet MS" w:hAnsi="Trebuchet MS" w:cs="Calibri"/>
          <w:bCs/>
          <w:noProof/>
          <w:color w:val="000000"/>
          <w:lang w:val="ro-RO"/>
        </w:rPr>
        <w:t xml:space="preserve"> </w:t>
      </w:r>
      <w:r w:rsidRPr="00D769D7">
        <w:rPr>
          <w:rFonts w:ascii="Trebuchet MS" w:hAnsi="Trebuchet MS" w:cs="Calibri"/>
          <w:bCs/>
          <w:noProof/>
          <w:color w:val="000000"/>
          <w:lang w:val="ro-RO"/>
        </w:rPr>
        <w:t>nu au voie să vă acorde consultanţă privind realizarea proiectului prin intermediul Strategiei de Dezvoltare Locală.</w:t>
      </w:r>
    </w:p>
    <w:p w14:paraId="61F42609" w14:textId="77777777" w:rsidR="0092732D" w:rsidRPr="00D769D7" w:rsidRDefault="0092732D" w:rsidP="0092732D">
      <w:pPr>
        <w:autoSpaceDE w:val="0"/>
        <w:autoSpaceDN w:val="0"/>
        <w:adjustRightInd w:val="0"/>
        <w:spacing w:after="0" w:line="276" w:lineRule="auto"/>
        <w:rPr>
          <w:rFonts w:ascii="Trebuchet MS" w:hAnsi="Trebuchet MS" w:cs="Calibri"/>
          <w:bCs/>
          <w:noProof/>
          <w:color w:val="000000"/>
          <w:lang w:val="ro-RO"/>
        </w:rPr>
      </w:pPr>
    </w:p>
    <w:p w14:paraId="5B10EBA0" w14:textId="032952B5" w:rsidR="00392AEA" w:rsidRDefault="00392AEA" w:rsidP="00392AEA">
      <w:pPr>
        <w:pStyle w:val="Listparagraf"/>
        <w:tabs>
          <w:tab w:val="left" w:pos="851"/>
        </w:tabs>
        <w:spacing w:line="276" w:lineRule="auto"/>
        <w:ind w:left="0"/>
        <w:jc w:val="both"/>
        <w:rPr>
          <w:rFonts w:ascii="Trebuchet MS" w:hAnsi="Trebuchet MS"/>
          <w:noProof/>
          <w:lang w:val="ro-RO"/>
        </w:rPr>
      </w:pPr>
      <w:r w:rsidRPr="00B00121">
        <w:rPr>
          <w:rFonts w:ascii="Trebuchet MS" w:hAnsi="Trebuchet MS"/>
          <w:noProof/>
          <w:lang w:val="ro-RO"/>
        </w:rPr>
        <w:t>Finanțarea</w:t>
      </w:r>
      <w:r>
        <w:rPr>
          <w:rFonts w:ascii="Trebuchet MS" w:hAnsi="Trebuchet MS"/>
          <w:noProof/>
          <w:lang w:val="ro-RO"/>
        </w:rPr>
        <w:t xml:space="preserve"> în cadrul măsurilor din PNDR 2014-2020, inclusiv în cazul Sub-măsurii 19.2 prin care se implementează strategiile de dezvoltare locală ale GAL-urilor,</w:t>
      </w:r>
      <w:r w:rsidRPr="00B00121">
        <w:rPr>
          <w:rFonts w:ascii="Trebuchet MS" w:hAnsi="Trebuchet MS"/>
          <w:noProof/>
          <w:lang w:val="ro-RO"/>
        </w:rPr>
        <w:t xml:space="preserve"> este restricționată pentru următoarele categorii de beneficiari:</w:t>
      </w:r>
    </w:p>
    <w:p w14:paraId="63569057" w14:textId="77777777" w:rsidR="00E7144D" w:rsidRPr="00B00121" w:rsidRDefault="00E7144D" w:rsidP="00392AEA">
      <w:pPr>
        <w:pStyle w:val="Listparagraf"/>
        <w:tabs>
          <w:tab w:val="left" w:pos="851"/>
        </w:tabs>
        <w:spacing w:line="276" w:lineRule="auto"/>
        <w:ind w:left="0"/>
        <w:jc w:val="both"/>
        <w:rPr>
          <w:rFonts w:ascii="Trebuchet MS" w:hAnsi="Trebuchet MS"/>
          <w:noProof/>
          <w:lang w:val="ro-RO"/>
        </w:rPr>
      </w:pPr>
    </w:p>
    <w:p w14:paraId="332C373C" w14:textId="77777777" w:rsidR="00392AEA" w:rsidRPr="00B00121" w:rsidRDefault="00392AEA" w:rsidP="002A48FF">
      <w:pPr>
        <w:pStyle w:val="Listparagraf"/>
        <w:numPr>
          <w:ilvl w:val="0"/>
          <w:numId w:val="1"/>
        </w:numPr>
        <w:tabs>
          <w:tab w:val="left" w:pos="851"/>
        </w:tabs>
        <w:spacing w:line="276" w:lineRule="auto"/>
        <w:jc w:val="both"/>
        <w:rPr>
          <w:rFonts w:ascii="Trebuchet MS" w:hAnsi="Trebuchet MS"/>
          <w:noProof/>
          <w:lang w:val="ro-RO"/>
        </w:rPr>
      </w:pPr>
      <w:r w:rsidRPr="00B00121">
        <w:rPr>
          <w:rFonts w:ascii="Trebuchet MS" w:hAnsi="Trebuchet MS"/>
          <w:noProof/>
          <w:lang w:val="ro-RO"/>
        </w:rPr>
        <w:t>Solicitanții/beneficiarii înregistrați în Registrul debitorilor AFIR, atât pentru Programul SAPARD, cât și pentru FEADR, până la achitarea integrală a datoriei față de AFIR, inclusiv a dobânzilor și majorărilor de întârziere;</w:t>
      </w:r>
    </w:p>
    <w:p w14:paraId="424FD808" w14:textId="77777777" w:rsidR="00392AEA" w:rsidRPr="00B00121" w:rsidRDefault="00392AEA" w:rsidP="002A48FF">
      <w:pPr>
        <w:pStyle w:val="Listparagraf"/>
        <w:numPr>
          <w:ilvl w:val="0"/>
          <w:numId w:val="1"/>
        </w:numPr>
        <w:tabs>
          <w:tab w:val="left" w:pos="851"/>
        </w:tabs>
        <w:spacing w:line="276" w:lineRule="auto"/>
        <w:jc w:val="both"/>
        <w:rPr>
          <w:rFonts w:ascii="Trebuchet MS" w:hAnsi="Trebuchet MS"/>
          <w:noProof/>
          <w:lang w:val="ro-RO"/>
        </w:rPr>
      </w:pPr>
      <w:r w:rsidRPr="00B00121">
        <w:rPr>
          <w:rFonts w:ascii="Trebuchet MS" w:hAnsi="Trebuchet MS"/>
          <w:noProof/>
          <w:lang w:val="ro-RO"/>
        </w:rPr>
        <w:t>Solicitanții/beneficiarii care au contracte de finanțare încetate din proprie inițiativă, pentru 1 an de la data rezilierii, iar solicitanții/beneficiarii care au contracte de finanțare încetate pentru nerespectarea obligațiilor contractuale din inițiativa AFIR pentru 2 ani de la data rezilierii;</w:t>
      </w:r>
    </w:p>
    <w:p w14:paraId="0C1F7F94" w14:textId="77777777" w:rsidR="00392AEA" w:rsidRPr="00B00121" w:rsidRDefault="00392AEA" w:rsidP="002A48FF">
      <w:pPr>
        <w:pStyle w:val="Listparagraf"/>
        <w:numPr>
          <w:ilvl w:val="0"/>
          <w:numId w:val="1"/>
        </w:numPr>
        <w:tabs>
          <w:tab w:val="left" w:pos="851"/>
        </w:tabs>
        <w:spacing w:line="276" w:lineRule="auto"/>
        <w:jc w:val="both"/>
        <w:rPr>
          <w:rFonts w:ascii="Trebuchet MS" w:hAnsi="Trebuchet MS"/>
          <w:noProof/>
          <w:lang w:val="ro-RO"/>
        </w:rPr>
      </w:pPr>
      <w:r w:rsidRPr="00B00121">
        <w:rPr>
          <w:rFonts w:ascii="Trebuchet MS" w:hAnsi="Trebuchet MS"/>
          <w:noProof/>
          <w:lang w:val="ro-RO"/>
        </w:rPr>
        <w:t>Beneficiarii Programului SAPARD sau ai cofinanțării FEADR, care se află în situații litigioase cu AFIR, până la pronunțarea definitivă și irevocabilă a instanței de judecată în litigiul dedus judecății;</w:t>
      </w:r>
    </w:p>
    <w:p w14:paraId="2F6E0DFC" w14:textId="77777777" w:rsidR="00392AEA" w:rsidRPr="00B00121" w:rsidRDefault="00392AEA" w:rsidP="002A48FF">
      <w:pPr>
        <w:pStyle w:val="Listparagraf"/>
        <w:numPr>
          <w:ilvl w:val="0"/>
          <w:numId w:val="1"/>
        </w:numPr>
        <w:tabs>
          <w:tab w:val="left" w:pos="851"/>
        </w:tabs>
        <w:spacing w:line="276" w:lineRule="auto"/>
        <w:jc w:val="both"/>
        <w:rPr>
          <w:rFonts w:ascii="Trebuchet MS" w:hAnsi="Trebuchet MS"/>
          <w:noProof/>
          <w:lang w:val="ro-RO"/>
        </w:rPr>
      </w:pPr>
      <w:r w:rsidRPr="00B00121">
        <w:rPr>
          <w:rFonts w:ascii="Trebuchet MS" w:hAnsi="Trebuchet MS"/>
          <w:noProof/>
          <w:lang w:val="ro-RO"/>
        </w:rPr>
        <w:t>Solicitanții/beneficiarii care depun mai multe proiecte în aceeași sesiune și/sau sesiuni diferite în cadrul aceleași măsuri care formează împreună un flux de producție (flux tehnologic).</w:t>
      </w:r>
    </w:p>
    <w:p w14:paraId="2C5B6D57" w14:textId="2A709EB7" w:rsidR="00392AEA" w:rsidRDefault="00392AEA" w:rsidP="00392AEA">
      <w:pPr>
        <w:pBdr>
          <w:top w:val="single" w:sz="4" w:space="1" w:color="auto"/>
          <w:left w:val="single" w:sz="4" w:space="4" w:color="auto"/>
          <w:bottom w:val="single" w:sz="4" w:space="1" w:color="auto"/>
          <w:right w:val="single" w:sz="4" w:space="4" w:color="auto"/>
        </w:pBdr>
        <w:tabs>
          <w:tab w:val="left" w:pos="2685"/>
        </w:tabs>
        <w:spacing w:after="0" w:line="276" w:lineRule="auto"/>
        <w:jc w:val="both"/>
        <w:rPr>
          <w:rFonts w:ascii="Trebuchet MS" w:hAnsi="Trebuchet MS"/>
          <w:noProof/>
          <w:lang w:val="ro-RO"/>
        </w:rPr>
      </w:pPr>
      <w:r w:rsidRPr="00B00121">
        <w:rPr>
          <w:rFonts w:ascii="Trebuchet MS" w:hAnsi="Trebuchet MS"/>
          <w:noProof/>
          <w:lang w:val="ro-RO"/>
        </w:rPr>
        <w:lastRenderedPageBreak/>
        <w:t xml:space="preserve">Un solicitant/beneficiar, după caz, poate obţine finanţare nerambursabilă din FEADR şi de la bugetul de stat pentru mai multe proiecte de investiţii depuse pentru </w:t>
      </w:r>
      <w:r w:rsidRPr="00AC6BAC">
        <w:rPr>
          <w:rFonts w:ascii="Trebuchet MS" w:hAnsi="Trebuchet MS"/>
          <w:noProof/>
          <w:lang w:val="ro-RO"/>
        </w:rPr>
        <w:t>măsuri/sub‐măsuri din cadrul PNDR 2014‐2020,</w:t>
      </w:r>
      <w:r w:rsidRPr="00B00121">
        <w:rPr>
          <w:rFonts w:ascii="Trebuchet MS" w:hAnsi="Trebuchet MS"/>
          <w:noProof/>
          <w:lang w:val="ro-RO"/>
        </w:rPr>
        <w:t xml:space="preserve"> cu îndeplinirea cumulativă a următoarelor condiţii:</w:t>
      </w:r>
    </w:p>
    <w:p w14:paraId="4A7E7B2C" w14:textId="77777777" w:rsidR="00392AEA" w:rsidRPr="00B00121" w:rsidRDefault="00392AEA" w:rsidP="00392AEA">
      <w:pPr>
        <w:pStyle w:val="Listparagraf"/>
        <w:pBdr>
          <w:top w:val="single" w:sz="4" w:space="1" w:color="auto"/>
          <w:left w:val="single" w:sz="4" w:space="4" w:color="auto"/>
          <w:bottom w:val="single" w:sz="4" w:space="1" w:color="auto"/>
          <w:right w:val="single" w:sz="4" w:space="4" w:color="auto"/>
        </w:pBdr>
        <w:tabs>
          <w:tab w:val="left" w:pos="2685"/>
        </w:tabs>
        <w:spacing w:line="276" w:lineRule="auto"/>
        <w:ind w:left="0"/>
        <w:jc w:val="both"/>
        <w:rPr>
          <w:rFonts w:ascii="Trebuchet MS" w:hAnsi="Trebuchet MS"/>
          <w:noProof/>
          <w:lang w:val="ro-RO"/>
        </w:rPr>
      </w:pPr>
      <w:r w:rsidRPr="00B00121">
        <w:rPr>
          <w:rFonts w:ascii="Trebuchet MS" w:hAnsi="Trebuchet MS"/>
          <w:noProof/>
          <w:lang w:val="ro-RO"/>
        </w:rPr>
        <w:t>a) respectarea condiţiilor de eligibilitate ale acestuia şi a regulilor ajutoarelor de stat, respectiv a celor de minimis, după caz;</w:t>
      </w:r>
    </w:p>
    <w:p w14:paraId="71481548" w14:textId="77777777" w:rsidR="00392AEA" w:rsidRPr="00B00121" w:rsidRDefault="00392AEA" w:rsidP="00392AEA">
      <w:pPr>
        <w:pStyle w:val="Listparagraf"/>
        <w:pBdr>
          <w:top w:val="single" w:sz="4" w:space="1" w:color="auto"/>
          <w:left w:val="single" w:sz="4" w:space="4" w:color="auto"/>
          <w:bottom w:val="single" w:sz="4" w:space="1" w:color="auto"/>
          <w:right w:val="single" w:sz="4" w:space="4" w:color="auto"/>
        </w:pBdr>
        <w:tabs>
          <w:tab w:val="left" w:pos="2685"/>
        </w:tabs>
        <w:spacing w:line="276" w:lineRule="auto"/>
        <w:ind w:left="0"/>
        <w:jc w:val="both"/>
        <w:rPr>
          <w:rFonts w:ascii="Trebuchet MS" w:hAnsi="Trebuchet MS"/>
          <w:noProof/>
          <w:lang w:val="ro-RO"/>
        </w:rPr>
      </w:pPr>
      <w:r w:rsidRPr="00B00121">
        <w:rPr>
          <w:rFonts w:ascii="Trebuchet MS" w:hAnsi="Trebuchet MS"/>
          <w:noProof/>
          <w:lang w:val="ro-RO"/>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328576B1" w14:textId="597C9669" w:rsidR="008D302F" w:rsidRDefault="00392AEA" w:rsidP="00392AEA">
      <w:pPr>
        <w:pStyle w:val="Listparagraf"/>
        <w:pBdr>
          <w:top w:val="single" w:sz="4" w:space="1" w:color="auto"/>
          <w:left w:val="single" w:sz="4" w:space="4" w:color="auto"/>
          <w:bottom w:val="single" w:sz="4" w:space="1" w:color="auto"/>
          <w:right w:val="single" w:sz="4" w:space="4" w:color="auto"/>
        </w:pBdr>
        <w:tabs>
          <w:tab w:val="left" w:pos="2685"/>
        </w:tabs>
        <w:spacing w:line="276" w:lineRule="auto"/>
        <w:ind w:left="0"/>
        <w:jc w:val="both"/>
        <w:rPr>
          <w:rFonts w:ascii="Trebuchet MS" w:hAnsi="Trebuchet MS"/>
          <w:noProof/>
          <w:lang w:val="ro-RO"/>
        </w:rPr>
      </w:pPr>
      <w:r w:rsidRPr="00B00121">
        <w:rPr>
          <w:rFonts w:ascii="Trebuchet MS" w:hAnsi="Trebuchet MS"/>
          <w:noProof/>
          <w:lang w:val="ro-RO"/>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w:t>
      </w:r>
      <w:r w:rsidR="00B90388">
        <w:rPr>
          <w:rFonts w:ascii="Trebuchet MS" w:hAnsi="Trebuchet MS"/>
          <w:noProof/>
          <w:lang w:val="ro-RO"/>
        </w:rPr>
        <w:t xml:space="preserve">r întreprinse, nu se mai aplică. </w:t>
      </w:r>
    </w:p>
    <w:p w14:paraId="6D5EB92B" w14:textId="77777777" w:rsidR="008D302F" w:rsidRPr="008D302F" w:rsidRDefault="008D302F" w:rsidP="008D302F">
      <w:pPr>
        <w:rPr>
          <w:lang w:val="ro-RO"/>
        </w:rPr>
      </w:pPr>
    </w:p>
    <w:p w14:paraId="1E63CC85" w14:textId="493C7857" w:rsidR="00E7144D" w:rsidRDefault="00E7144D" w:rsidP="008D302F">
      <w:pPr>
        <w:rPr>
          <w:lang w:val="ro-RO"/>
        </w:rPr>
      </w:pPr>
    </w:p>
    <w:p w14:paraId="35DB4932" w14:textId="74E745A1" w:rsidR="008D302F" w:rsidRPr="008D302F" w:rsidRDefault="00816650" w:rsidP="008D302F">
      <w:pPr>
        <w:pStyle w:val="Titlu1"/>
        <w:rPr>
          <w:b/>
        </w:rPr>
      </w:pPr>
      <w:bookmarkStart w:id="48" w:name="_Toc496868651"/>
      <w:r>
        <w:rPr>
          <w:b/>
        </w:rPr>
        <w:t>16</w:t>
      </w:r>
      <w:r w:rsidR="008D302F" w:rsidRPr="008D302F">
        <w:rPr>
          <w:b/>
        </w:rPr>
        <w:t>. DICȚIONAR DE TERMENI</w:t>
      </w:r>
      <w:bookmarkEnd w:id="48"/>
    </w:p>
    <w:p w14:paraId="3893CC5F" w14:textId="77777777" w:rsidR="008D302F" w:rsidRPr="008D13A6" w:rsidRDefault="008D302F" w:rsidP="008D302F">
      <w:pPr>
        <w:rPr>
          <w:noProof/>
          <w:lang w:val="ro-RO"/>
        </w:rPr>
      </w:pPr>
    </w:p>
    <w:p w14:paraId="341EAED0"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Abordare „bottom up” (de jos în sus)</w:t>
      </w:r>
      <w:r w:rsidRPr="00E62C72">
        <w:rPr>
          <w:rFonts w:ascii="Trebuchet MS" w:eastAsia="Calibri" w:hAnsi="Trebuchet MS" w:cs="Times New Roman"/>
          <w:noProof/>
          <w:color w:val="000000"/>
          <w:lang w:val="ro-RO"/>
        </w:rPr>
        <w:t xml:space="preserve"> - Participarea activă a populației locale în procesul de planificare, luare a deciziilor și implementare a strategiilor de dezvoltare a zonei;</w:t>
      </w:r>
    </w:p>
    <w:p w14:paraId="18252873"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Beneficiar</w:t>
      </w:r>
      <w:r w:rsidRPr="00E62C72">
        <w:rPr>
          <w:rFonts w:ascii="Trebuchet MS" w:eastAsia="Calibri" w:hAnsi="Trebuchet MS" w:cs="Times New Roman"/>
          <w:noProof/>
          <w:color w:val="000000"/>
          <w:lang w:val="ro-RO"/>
        </w:rPr>
        <w:t xml:space="preserve">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648D70CF"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Cerere de finanțare</w:t>
      </w:r>
      <w:r w:rsidRPr="00E62C72">
        <w:rPr>
          <w:rFonts w:ascii="Trebuchet MS" w:eastAsia="Calibri" w:hAnsi="Trebuchet MS" w:cs="Times New Roman"/>
          <w:noProof/>
          <w:color w:val="000000"/>
          <w:lang w:val="ro-RO"/>
        </w:rPr>
        <w:t xml:space="preserve"> - document depus de către un solicitant în vederea obținerii sprijinului financiar nerambursabil;</w:t>
      </w:r>
    </w:p>
    <w:p w14:paraId="212D9569"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Cofinanțare publică</w:t>
      </w:r>
      <w:r w:rsidRPr="00E62C72">
        <w:rPr>
          <w:rFonts w:ascii="Trebuchet MS" w:eastAsia="Calibri" w:hAnsi="Trebuchet MS" w:cs="Times New Roman"/>
          <w:noProof/>
          <w:color w:val="000000"/>
          <w:lang w:val="ro-RO"/>
        </w:rPr>
        <w:t xml:space="preserve"> – reprezintă fondurile nerambursabile alocate proiectelor prin FEADR - aceasta este asigurata prin contribuția Uniunii Europene și a Guvernului României;</w:t>
      </w:r>
    </w:p>
    <w:p w14:paraId="6CC9994F"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Contract/Decizie de Finanțare</w:t>
      </w:r>
      <w:r w:rsidRPr="00E62C72">
        <w:rPr>
          <w:rFonts w:ascii="Trebuchet MS" w:eastAsia="Calibri" w:hAnsi="Trebuchet MS" w:cs="Times New Roman"/>
          <w:noProof/>
          <w:color w:val="000000"/>
          <w:lang w:val="ro-RO"/>
        </w:rPr>
        <w:t xml:space="preserve"> – reprezintă documentul juridic încheiat în condiţiile legii între Agenţia pentru Finanţarea Investiţiilor Rurale,</w:t>
      </w:r>
      <w:r w:rsidRPr="00E62C72">
        <w:rPr>
          <w:rFonts w:ascii="Trebuchet MS" w:eastAsia="Calibri" w:hAnsi="Trebuchet MS" w:cs="Times New Roman"/>
          <w:noProof/>
          <w:lang w:val="ro-RO"/>
        </w:rPr>
        <w:t xml:space="preserve"> </w:t>
      </w:r>
      <w:r w:rsidRPr="00E62C72">
        <w:rPr>
          <w:rFonts w:ascii="Trebuchet MS" w:eastAsia="Calibri" w:hAnsi="Trebuchet MS" w:cs="Times New Roman"/>
          <w:noProof/>
          <w:color w:val="000000"/>
          <w:lang w:val="ro-RO"/>
        </w:rPr>
        <w:t>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0D0B666F" w14:textId="77777777" w:rsidR="00E62C72" w:rsidRPr="00E62C72" w:rsidRDefault="00E62C72" w:rsidP="00ED3402">
      <w:pPr>
        <w:numPr>
          <w:ilvl w:val="0"/>
          <w:numId w:val="9"/>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lastRenderedPageBreak/>
        <w:t>Eligibilitate</w:t>
      </w:r>
      <w:r w:rsidRPr="00E62C72">
        <w:rPr>
          <w:rFonts w:ascii="Trebuchet MS" w:eastAsia="Calibri" w:hAnsi="Trebuchet MS" w:cs="Times New Roman"/>
          <w:noProof/>
          <w:color w:val="000000"/>
          <w:lang w:val="ro-RO"/>
        </w:rPr>
        <w:t xml:space="preserve"> – suma criteriilor pe care un solicitant trebuie să le îndeplinească în vederea obținerii finanțării prin Măsurile/Sub-măsurile din FEADR;</w:t>
      </w:r>
    </w:p>
    <w:p w14:paraId="0965782F"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Eșantion</w:t>
      </w:r>
      <w:r w:rsidRPr="00E62C72">
        <w:rPr>
          <w:rFonts w:ascii="Trebuchet MS" w:eastAsia="Calibri" w:hAnsi="Trebuchet MS" w:cs="Times New Roman"/>
          <w:noProof/>
          <w:color w:val="000000"/>
          <w:lang w:val="ro-RO"/>
        </w:rPr>
        <w:t xml:space="preserve"> – stabilirea unui segment de subiecți/beneficiari, în urma unor criterii prestabilite cu un scop bine definit;</w:t>
      </w:r>
    </w:p>
    <w:p w14:paraId="14C05DF9"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Fișa măsurii/sub-măsurii</w:t>
      </w:r>
      <w:r w:rsidRPr="00E62C72">
        <w:rPr>
          <w:rFonts w:ascii="Trebuchet MS" w:eastAsia="Calibri" w:hAnsi="Trebuchet MS" w:cs="Times New Roman"/>
          <w:noProof/>
          <w:color w:val="000000"/>
          <w:lang w:val="ro-RO"/>
        </w:rPr>
        <w:t xml:space="preserve"> – reprezintă documentul care descrie motivația sprijinului financiar nerambursabil oferit, obiectivele măsurii, aria de aplicare și acțiunile prevăzute, tipul de investiții/servicii, menționează categoriile de beneficiari și tipul sprijinului;</w:t>
      </w:r>
    </w:p>
    <w:p w14:paraId="32E1C418"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Fonduri nerambursabile</w:t>
      </w:r>
      <w:r w:rsidRPr="00E62C72">
        <w:rPr>
          <w:rFonts w:ascii="Trebuchet MS" w:eastAsia="Calibri" w:hAnsi="Trebuchet MS" w:cs="Times New Roman"/>
          <w:noProof/>
          <w:color w:val="000000"/>
          <w:lang w:val="ro-RO"/>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1A2C8DC2" w14:textId="0D7AD968"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Grup de Acțiune Locală (GAL)</w:t>
      </w:r>
      <w:r w:rsidRPr="00E62C72">
        <w:rPr>
          <w:rFonts w:ascii="Trebuchet MS" w:eastAsia="Calibri" w:hAnsi="Trebuchet MS" w:cs="Times New Roman"/>
          <w:noProof/>
          <w:color w:val="000000"/>
          <w:lang w:val="ro-RO"/>
        </w:rPr>
        <w:t xml:space="preserve"> – reprezintă un parteneriat local, alcătuit din reprezentanţi ai instituţiilor şi autorităţilor publice locale, ai sectorului privat şi ai societăţii civile, constituit potrivit prevederilor Ordonanţei Guvernului nr. </w:t>
      </w:r>
      <w:hyperlink r:id="rId35" w:history="1">
        <w:r w:rsidRPr="001107EC">
          <w:rPr>
            <w:rFonts w:ascii="Trebuchet MS" w:eastAsia="Calibri" w:hAnsi="Trebuchet MS" w:cs="Times New Roman"/>
            <w:bCs/>
            <w:noProof/>
            <w:u w:val="single"/>
            <w:lang w:val="ro-RO"/>
          </w:rPr>
          <w:t>26/2000</w:t>
        </w:r>
      </w:hyperlink>
      <w:r w:rsidRPr="001107EC">
        <w:rPr>
          <w:rFonts w:ascii="Trebuchet MS" w:eastAsia="Calibri" w:hAnsi="Trebuchet MS" w:cs="Times New Roman"/>
          <w:noProof/>
          <w:lang w:val="ro-RO"/>
        </w:rPr>
        <w:t xml:space="preserve"> </w:t>
      </w:r>
      <w:r w:rsidRPr="00E62C72">
        <w:rPr>
          <w:rFonts w:ascii="Trebuchet MS" w:eastAsia="Calibri" w:hAnsi="Trebuchet MS" w:cs="Times New Roman"/>
          <w:noProof/>
          <w:lang w:val="ro-RO"/>
        </w:rPr>
        <w:t xml:space="preserve">cu privire la asociaţii şi fundaţii, </w:t>
      </w:r>
      <w:r w:rsidRPr="00E62C72">
        <w:rPr>
          <w:rFonts w:ascii="Trebuchet MS" w:eastAsia="Calibri" w:hAnsi="Trebuchet MS" w:cs="Times New Roman"/>
          <w:noProof/>
          <w:color w:val="000000"/>
          <w:lang w:val="ro-RO"/>
        </w:rPr>
        <w:t>cu modificările şi completările ulterioare;</w:t>
      </w:r>
    </w:p>
    <w:p w14:paraId="3A47186E"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LEADER</w:t>
      </w:r>
      <w:r w:rsidRPr="00E62C72">
        <w:rPr>
          <w:rFonts w:ascii="Trebuchet MS" w:eastAsia="Calibri" w:hAnsi="Trebuchet MS" w:cs="Times New Roman"/>
          <w:noProof/>
          <w:color w:val="000000"/>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5480FC57"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Măsură</w:t>
      </w:r>
      <w:r w:rsidRPr="00E62C72">
        <w:rPr>
          <w:rFonts w:ascii="Trebuchet MS" w:eastAsia="Calibri" w:hAnsi="Trebuchet MS" w:cs="Times New Roman"/>
          <w:noProof/>
          <w:color w:val="000000"/>
          <w:lang w:val="ro-RO"/>
        </w:rPr>
        <w:t xml:space="preserve"> – definește aria de finanțare prin care se poate realiza cofinanțarea proiectelor (reprezintă o sumă de activități cofinanțate prin fonduri nerambursabile);</w:t>
      </w:r>
    </w:p>
    <w:p w14:paraId="735D8146"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Pistă de audit</w:t>
      </w:r>
      <w:r w:rsidRPr="00E62C72">
        <w:rPr>
          <w:rFonts w:ascii="Trebuchet MS" w:eastAsia="Calibri" w:hAnsi="Trebuchet MS" w:cs="Times New Roman"/>
          <w:noProof/>
          <w:color w:val="000000"/>
          <w:lang w:val="ro-RO"/>
        </w:rPr>
        <w:t xml:space="preserve"> – formular care oferă posibilitatea unei persoane să urmărească o etapă procedurală din momentul inițierii până în momentul în care se raportează rezultatele finale – reprezintă trasabilitatea operațiunilor;</w:t>
      </w:r>
    </w:p>
    <w:p w14:paraId="65355B4E"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Potențial beneficiar (solicitant)</w:t>
      </w:r>
      <w:r w:rsidRPr="00E62C72">
        <w:rPr>
          <w:rFonts w:ascii="Trebuchet MS" w:eastAsia="Calibri" w:hAnsi="Trebuchet MS" w:cs="Times New Roman"/>
          <w:noProof/>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AFCA95C"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Reprezentant legal</w:t>
      </w:r>
      <w:r w:rsidRPr="00E62C72">
        <w:rPr>
          <w:rFonts w:ascii="Trebuchet MS" w:eastAsia="Calibri" w:hAnsi="Trebuchet MS" w:cs="Times New Roman"/>
          <w:noProof/>
          <w:color w:val="000000"/>
          <w:lang w:val="ro-RO"/>
        </w:rPr>
        <w:t xml:space="preserve"> – reprezentant al beneficiarului, conform actelor constitutive ale entității juridice, care semnează Contractul/Decizia de finanțare (în cazul în care proiectul este selectat);</w:t>
      </w:r>
    </w:p>
    <w:p w14:paraId="59FA0915"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Strategie de Dezvoltare Locală</w:t>
      </w:r>
      <w:r w:rsidRPr="00E62C72">
        <w:rPr>
          <w:rFonts w:ascii="Trebuchet MS" w:eastAsia="Calibri" w:hAnsi="Trebuchet MS" w:cs="Times New Roman"/>
          <w:noProof/>
          <w:color w:val="000000"/>
          <w:lang w:val="ro-RO"/>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683B6296" w14:textId="77777777" w:rsidR="00E62C72" w:rsidRPr="00E62C72" w:rsidRDefault="00E62C72" w:rsidP="00ED3402">
      <w:pPr>
        <w:numPr>
          <w:ilvl w:val="0"/>
          <w:numId w:val="10"/>
        </w:numPr>
        <w:autoSpaceDE w:val="0"/>
        <w:autoSpaceDN w:val="0"/>
        <w:adjustRightInd w:val="0"/>
        <w:spacing w:after="0" w:line="276" w:lineRule="auto"/>
        <w:contextualSpacing/>
        <w:jc w:val="both"/>
        <w:rPr>
          <w:rFonts w:ascii="Trebuchet MS" w:eastAsia="Calibri" w:hAnsi="Trebuchet MS" w:cs="Times New Roman"/>
          <w:noProof/>
          <w:color w:val="000000"/>
          <w:lang w:val="ro-RO"/>
        </w:rPr>
      </w:pPr>
      <w:r w:rsidRPr="00E62C72">
        <w:rPr>
          <w:rFonts w:ascii="Trebuchet MS" w:eastAsia="Calibri" w:hAnsi="Trebuchet MS" w:cs="Times New Roman"/>
          <w:b/>
          <w:noProof/>
          <w:color w:val="000000"/>
          <w:lang w:val="ro-RO"/>
        </w:rPr>
        <w:t>Zi</w:t>
      </w:r>
      <w:r w:rsidRPr="00E62C72">
        <w:rPr>
          <w:rFonts w:ascii="Trebuchet MS" w:eastAsia="Calibri" w:hAnsi="Trebuchet MS" w:cs="Times New Roman"/>
          <w:noProof/>
          <w:color w:val="000000"/>
          <w:lang w:val="ro-RO"/>
        </w:rPr>
        <w:t xml:space="preserve"> – zi lucrătoare.</w:t>
      </w:r>
    </w:p>
    <w:p w14:paraId="49420D47" w14:textId="77777777" w:rsidR="00E62C72" w:rsidRPr="00E62C72" w:rsidRDefault="00E62C72" w:rsidP="00E62C72">
      <w:pPr>
        <w:spacing w:after="200" w:line="276" w:lineRule="auto"/>
        <w:rPr>
          <w:rFonts w:ascii="Trebuchet MS" w:eastAsia="Calibri" w:hAnsi="Trebuchet MS" w:cs="Times New Roman"/>
          <w:noProof/>
          <w:lang w:val="ro-RO"/>
        </w:rPr>
      </w:pPr>
    </w:p>
    <w:p w14:paraId="6A556000" w14:textId="1C79F050" w:rsidR="008D302F" w:rsidRPr="008D302F" w:rsidRDefault="008D302F" w:rsidP="00E62C72">
      <w:pPr>
        <w:autoSpaceDE w:val="0"/>
        <w:autoSpaceDN w:val="0"/>
        <w:adjustRightInd w:val="0"/>
        <w:spacing w:after="0" w:line="276" w:lineRule="auto"/>
        <w:jc w:val="both"/>
        <w:rPr>
          <w:lang w:val="ro-RO"/>
        </w:rPr>
      </w:pPr>
    </w:p>
    <w:sectPr w:rsidR="008D302F" w:rsidRPr="008D302F" w:rsidSect="00B510AE">
      <w:headerReference w:type="even" r:id="rId36"/>
      <w:headerReference w:type="default" r:id="rId37"/>
      <w:footerReference w:type="even" r:id="rId38"/>
      <w:footerReference w:type="default" r:id="rId39"/>
      <w:headerReference w:type="first" r:id="rId40"/>
      <w:footerReference w:type="first" r:id="rId41"/>
      <w:pgSz w:w="12240" w:h="15840"/>
      <w:pgMar w:top="993" w:right="1440" w:bottom="1440" w:left="1440" w:header="708" w:footer="708"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8C70" w14:textId="77777777" w:rsidR="00726BB4" w:rsidRDefault="00726BB4" w:rsidP="00A277EC">
      <w:pPr>
        <w:spacing w:after="0" w:line="240" w:lineRule="auto"/>
      </w:pPr>
      <w:r>
        <w:separator/>
      </w:r>
    </w:p>
  </w:endnote>
  <w:endnote w:type="continuationSeparator" w:id="0">
    <w:p w14:paraId="5E5AE556" w14:textId="77777777" w:rsidR="00726BB4" w:rsidRDefault="00726BB4" w:rsidP="00A277EC">
      <w:pPr>
        <w:spacing w:after="0" w:line="240" w:lineRule="auto"/>
      </w:pPr>
      <w:r>
        <w:continuationSeparator/>
      </w:r>
    </w:p>
  </w:endnote>
  <w:endnote w:type="continuationNotice" w:id="1">
    <w:p w14:paraId="53870F0A" w14:textId="77777777" w:rsidR="00726BB4" w:rsidRDefault="0072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Arial"/>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4CE1" w14:textId="77777777" w:rsidR="00CE3A80" w:rsidRDefault="00CE3A8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30952"/>
      <w:docPartObj>
        <w:docPartGallery w:val="Page Numbers (Bottom of Page)"/>
        <w:docPartUnique/>
      </w:docPartObj>
    </w:sdtPr>
    <w:sdtEndPr>
      <w:rPr>
        <w:noProof/>
      </w:rPr>
    </w:sdtEndPr>
    <w:sdtContent>
      <w:p w14:paraId="1203B209" w14:textId="6BB55C78" w:rsidR="00E920EE" w:rsidRDefault="00E920EE">
        <w:pPr>
          <w:pStyle w:val="Subsol"/>
          <w:jc w:val="right"/>
        </w:pPr>
        <w:r>
          <w:fldChar w:fldCharType="begin"/>
        </w:r>
        <w:r>
          <w:instrText xml:space="preserve"> PAGE   \* MERGEFORMAT </w:instrText>
        </w:r>
        <w:r>
          <w:fldChar w:fldCharType="separate"/>
        </w:r>
        <w:r w:rsidR="00B00A7F">
          <w:rPr>
            <w:noProof/>
          </w:rPr>
          <w:t>20</w:t>
        </w:r>
        <w:r>
          <w:rPr>
            <w:noProof/>
          </w:rPr>
          <w:fldChar w:fldCharType="end"/>
        </w:r>
      </w:p>
    </w:sdtContent>
  </w:sdt>
  <w:p w14:paraId="78F20842" w14:textId="77C314D9" w:rsidR="00E920EE" w:rsidRDefault="00E920E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E7D" w14:textId="77777777" w:rsidR="00CE3A80" w:rsidRDefault="00CE3A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9F13" w14:textId="77777777" w:rsidR="00726BB4" w:rsidRDefault="00726BB4" w:rsidP="00A277EC">
      <w:pPr>
        <w:spacing w:after="0" w:line="240" w:lineRule="auto"/>
      </w:pPr>
      <w:r>
        <w:separator/>
      </w:r>
    </w:p>
  </w:footnote>
  <w:footnote w:type="continuationSeparator" w:id="0">
    <w:p w14:paraId="1F7243F0" w14:textId="77777777" w:rsidR="00726BB4" w:rsidRDefault="00726BB4" w:rsidP="00A277EC">
      <w:pPr>
        <w:spacing w:after="0" w:line="240" w:lineRule="auto"/>
      </w:pPr>
      <w:r>
        <w:continuationSeparator/>
      </w:r>
    </w:p>
  </w:footnote>
  <w:footnote w:type="continuationNotice" w:id="1">
    <w:p w14:paraId="41628438" w14:textId="77777777" w:rsidR="00726BB4" w:rsidRDefault="00726BB4">
      <w:pPr>
        <w:spacing w:after="0" w:line="240" w:lineRule="auto"/>
      </w:pPr>
    </w:p>
  </w:footnote>
  <w:footnote w:id="2">
    <w:p w14:paraId="0B2E6525" w14:textId="77777777" w:rsidR="00E920EE" w:rsidRPr="00E20EC3" w:rsidRDefault="00E920EE" w:rsidP="00603096">
      <w:pPr>
        <w:pStyle w:val="Textnotdesubsol"/>
        <w:rPr>
          <w:rFonts w:ascii="Trebuchet MS" w:hAnsi="Trebuchet MS"/>
          <w:i/>
          <w:sz w:val="18"/>
          <w:szCs w:val="18"/>
          <w:lang w:val="ro-RO"/>
        </w:rPr>
      </w:pPr>
      <w:r>
        <w:rPr>
          <w:rStyle w:val="Referinnotdesubsol"/>
        </w:rPr>
        <w:footnoteRef/>
      </w:r>
      <w:r>
        <w:t xml:space="preserve"> </w:t>
      </w:r>
      <w:r w:rsidRPr="00E20EC3">
        <w:rPr>
          <w:rFonts w:ascii="Trebuchet MS" w:hAnsi="Trebuchet MS"/>
          <w:i/>
          <w:sz w:val="18"/>
          <w:szCs w:val="18"/>
          <w:lang w:val="ro-RO"/>
        </w:rPr>
        <w:t>Cererea de finanțare utilizată pentru depunerea proiectului va fi stabilită de GAL, în funcție de obiectivele măsurii din SDL, în conformitate cu Anexa 1 – ,,Corelarea tipurilor de acțiuni eligibile în cadrul Sub-măsurii 19.2 cu modelul cadru de cerere de finanțare specifică măsurilor clasice finanțate prin PNDR 2014-2020 în funcție de obiectivul proiectului și tipul de beneficiar</w:t>
      </w:r>
      <w:r w:rsidRPr="00E20EC3">
        <w:rPr>
          <w:rFonts w:ascii="Trebuchet MS" w:hAnsi="Trebuchet MS"/>
          <w:i/>
          <w:sz w:val="18"/>
          <w:szCs w:val="18"/>
        </w:rPr>
        <w:t>”</w:t>
      </w:r>
      <w:r>
        <w:rPr>
          <w:rFonts w:ascii="Trebuchet MS" w:hAnsi="Trebuchet MS"/>
          <w:i/>
          <w:sz w:val="18"/>
          <w:szCs w:val="18"/>
        </w:rPr>
        <w:t xml:space="preserve"> – pagina 4 din Ghidul de implementare al SubMăsurii 19.2 </w:t>
      </w:r>
    </w:p>
  </w:footnote>
  <w:footnote w:id="3">
    <w:p w14:paraId="2696F7EC" w14:textId="77777777" w:rsidR="00E920EE" w:rsidRDefault="00E920EE" w:rsidP="001E396B">
      <w:pPr>
        <w:pStyle w:val="footnotedescription"/>
        <w:spacing w:line="253" w:lineRule="auto"/>
        <w:ind w:right="444"/>
        <w:jc w:val="both"/>
      </w:pPr>
      <w:r>
        <w:rPr>
          <w:rStyle w:val="footnotemark"/>
        </w:rPr>
        <w:footnoteRef/>
      </w:r>
      <w:r>
        <w:t xml:space="preserve"> </w:t>
      </w:r>
      <w:r>
        <w:rPr>
          <w:i/>
          <w:sz w:val="16"/>
        </w:rPr>
        <w:t>În categoria SRL-uri este inclusă și microîntreprinderea înfiinţată de întreprinzătorul debutant ("</w:t>
      </w:r>
      <w:r>
        <w:rPr>
          <w:b/>
          <w:i/>
          <w:sz w:val="16"/>
        </w:rPr>
        <w:t>societate cu răspundere limitată - debutant" sau "S.R.L. - D."</w:t>
      </w:r>
      <w:r>
        <w:rPr>
          <w:i/>
          <w:sz w:val="16"/>
        </w:rPr>
        <w:t xml:space="preserve">).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  </w:t>
      </w:r>
    </w:p>
    <w:p w14:paraId="08B1E324" w14:textId="77777777" w:rsidR="00E920EE" w:rsidRDefault="00E920EE" w:rsidP="001E396B">
      <w:pPr>
        <w:pStyle w:val="footnotedescription"/>
        <w:spacing w:line="219" w:lineRule="auto"/>
        <w:ind w:right="443"/>
        <w:jc w:val="both"/>
      </w:pPr>
      <w:r>
        <w:rPr>
          <w:i/>
          <w:sz w:val="16"/>
        </w:rPr>
        <w:t xml:space="preserve">   Acordarea sprijinului nerambursabil prin sM 6.4 pentru această categorie de solicitanţi  se va face cu respectarea criteriilor privind încadrarea în  ajutorul de minimis prevăzute în Regulamentul (UE) nr. 1407/2013 precum şi în legislaţia naţională în vigoare, respectiv încadrarea în plafonul maxim 200.000 Euro pe care o întreprindere unică îi poate primi pe o perioadă de 3 ani.</w:t>
      </w:r>
      <w:r>
        <w:rPr>
          <w:sz w:val="28"/>
        </w:rPr>
        <w:t xml:space="preserve"> </w:t>
      </w:r>
    </w:p>
  </w:footnote>
  <w:footnote w:id="4">
    <w:p w14:paraId="0168B72A" w14:textId="77777777" w:rsidR="00E920EE" w:rsidRDefault="00E920EE" w:rsidP="001E396B">
      <w:pPr>
        <w:pStyle w:val="footnotedescription"/>
        <w:spacing w:line="229" w:lineRule="auto"/>
        <w:ind w:right="445"/>
        <w:jc w:val="both"/>
      </w:pPr>
      <w:r>
        <w:rPr>
          <w:rStyle w:val="footnotemark"/>
        </w:rPr>
        <w:footnoteRef/>
      </w:r>
      <w:r>
        <w:t xml:space="preserve"> </w:t>
      </w:r>
      <w:r>
        <w:rPr>
          <w:sz w:val="16"/>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r>
        <w:rPr>
          <w:sz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90B" w14:textId="21FDBA6B" w:rsidR="00CE3A80" w:rsidRDefault="00CE3A8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95BD" w14:textId="1DE56E0B" w:rsidR="00E920EE" w:rsidRDefault="00E920EE" w:rsidP="007E0808">
    <w:pPr>
      <w:pStyle w:val="Antet"/>
    </w:pPr>
    <w:r>
      <w:rPr>
        <w:noProof/>
        <w:lang w:val="ro-RO" w:eastAsia="ro-RO"/>
      </w:rPr>
      <w:drawing>
        <wp:inline distT="0" distB="0" distL="0" distR="0" wp14:anchorId="2B492BEF" wp14:editId="3127331C">
          <wp:extent cx="737900" cy="69348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jpg"/>
                  <pic:cNvPicPr/>
                </pic:nvPicPr>
                <pic:blipFill>
                  <a:blip r:embed="rId1">
                    <a:extLst>
                      <a:ext uri="{28A0092B-C50C-407E-A947-70E740481C1C}">
                        <a14:useLocalDpi xmlns:a14="http://schemas.microsoft.com/office/drawing/2010/main" val="0"/>
                      </a:ext>
                    </a:extLst>
                  </a:blip>
                  <a:stretch>
                    <a:fillRect/>
                  </a:stretch>
                </pic:blipFill>
                <pic:spPr>
                  <a:xfrm>
                    <a:off x="0" y="0"/>
                    <a:ext cx="765936" cy="719838"/>
                  </a:xfrm>
                  <a:prstGeom prst="rect">
                    <a:avLst/>
                  </a:prstGeom>
                </pic:spPr>
              </pic:pic>
            </a:graphicData>
          </a:graphic>
        </wp:inline>
      </w:drawing>
    </w:r>
    <w:r>
      <w:t xml:space="preserve">      </w:t>
    </w:r>
    <w:r>
      <w:rPr>
        <w:noProof/>
      </w:rPr>
      <w:t xml:space="preserve">      </w:t>
    </w:r>
    <w:r>
      <w:rPr>
        <w:noProof/>
        <w:lang w:val="ro-RO" w:eastAsia="ro-RO"/>
      </w:rPr>
      <w:drawing>
        <wp:inline distT="0" distB="0" distL="0" distR="0" wp14:anchorId="47E0975B" wp14:editId="0E1B6444">
          <wp:extent cx="2062817" cy="693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ro.png"/>
                  <pic:cNvPicPr/>
                </pic:nvPicPr>
                <pic:blipFill>
                  <a:blip r:embed="rId2">
                    <a:extLst>
                      <a:ext uri="{28A0092B-C50C-407E-A947-70E740481C1C}">
                        <a14:useLocalDpi xmlns:a14="http://schemas.microsoft.com/office/drawing/2010/main" val="0"/>
                      </a:ext>
                    </a:extLst>
                  </a:blip>
                  <a:stretch>
                    <a:fillRect/>
                  </a:stretch>
                </pic:blipFill>
                <pic:spPr>
                  <a:xfrm>
                    <a:off x="0" y="0"/>
                    <a:ext cx="2171479" cy="730231"/>
                  </a:xfrm>
                  <a:prstGeom prst="rect">
                    <a:avLst/>
                  </a:prstGeom>
                </pic:spPr>
              </pic:pic>
            </a:graphicData>
          </a:graphic>
        </wp:inline>
      </w:drawing>
    </w:r>
    <w:r>
      <w:t xml:space="preserve">  </w:t>
    </w:r>
    <w:r>
      <w:rPr>
        <w:noProof/>
      </w:rPr>
      <w:t xml:space="preserve">         </w:t>
    </w:r>
    <w:r>
      <w:rPr>
        <w:noProof/>
      </w:rPr>
      <w:drawing>
        <wp:inline distT="0" distB="0" distL="0" distR="0" wp14:anchorId="41D579AC" wp14:editId="0689481B">
          <wp:extent cx="664845" cy="752475"/>
          <wp:effectExtent l="0" t="0" r="190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4845" cy="752475"/>
                  </a:xfrm>
                  <a:prstGeom prst="rect">
                    <a:avLst/>
                  </a:prstGeom>
                  <a:noFill/>
                </pic:spPr>
              </pic:pic>
            </a:graphicData>
          </a:graphic>
        </wp:inline>
      </w:drawing>
    </w:r>
    <w:r>
      <w:rPr>
        <w:noProof/>
      </w:rPr>
      <w:t xml:space="preserve">  </w:t>
    </w:r>
    <w:r>
      <w:t xml:space="preserve"> </w:t>
    </w:r>
    <w:r>
      <w:rPr>
        <w:noProof/>
      </w:rPr>
      <w:t xml:space="preserve">                        </w:t>
    </w:r>
    <w:r>
      <w:rPr>
        <w:noProof/>
        <w:lang w:val="ro-RO" w:eastAsia="ro-RO"/>
      </w:rPr>
      <w:drawing>
        <wp:inline distT="0" distB="0" distL="0" distR="0" wp14:anchorId="5423548C" wp14:editId="6A6F6B5A">
          <wp:extent cx="683046" cy="684452"/>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er.png"/>
                  <pic:cNvPicPr/>
                </pic:nvPicPr>
                <pic:blipFill>
                  <a:blip r:embed="rId4">
                    <a:extLst>
                      <a:ext uri="{28A0092B-C50C-407E-A947-70E740481C1C}">
                        <a14:useLocalDpi xmlns:a14="http://schemas.microsoft.com/office/drawing/2010/main" val="0"/>
                      </a:ext>
                    </a:extLst>
                  </a:blip>
                  <a:stretch>
                    <a:fillRect/>
                  </a:stretch>
                </pic:blipFill>
                <pic:spPr>
                  <a:xfrm>
                    <a:off x="0" y="0"/>
                    <a:ext cx="694731" cy="696162"/>
                  </a:xfrm>
                  <a:prstGeom prst="rect">
                    <a:avLst/>
                  </a:prstGeom>
                </pic:spPr>
              </pic:pic>
            </a:graphicData>
          </a:graphic>
        </wp:inline>
      </w:drawing>
    </w:r>
  </w:p>
  <w:p w14:paraId="2414FF9F" w14:textId="77777777" w:rsidR="00E920EE" w:rsidRDefault="00E920E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A231" w14:textId="33C18450" w:rsidR="00CE3A80" w:rsidRDefault="00CE3A8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2F"/>
    <w:multiLevelType w:val="hybridMultilevel"/>
    <w:tmpl w:val="48CC35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64E6C"/>
    <w:multiLevelType w:val="hybridMultilevel"/>
    <w:tmpl w:val="90929B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A329CD"/>
    <w:multiLevelType w:val="hybridMultilevel"/>
    <w:tmpl w:val="72C460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9EA0C1B"/>
    <w:multiLevelType w:val="hybridMultilevel"/>
    <w:tmpl w:val="1F8E163A"/>
    <w:lvl w:ilvl="0" w:tplc="7982FA68">
      <w:start w:val="25"/>
      <w:numFmt w:val="bullet"/>
      <w:lvlText w:val="-"/>
      <w:lvlJc w:val="left"/>
      <w:pPr>
        <w:ind w:left="1120" w:hanging="360"/>
      </w:pPr>
      <w:rPr>
        <w:rFonts w:ascii="Trebuchet MS" w:eastAsiaTheme="minorHAnsi" w:hAnsi="Trebuchet MS"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0C181881"/>
    <w:multiLevelType w:val="hybridMultilevel"/>
    <w:tmpl w:val="9FE81C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AC67D8"/>
    <w:multiLevelType w:val="hybridMultilevel"/>
    <w:tmpl w:val="5C00D8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1E4656"/>
    <w:multiLevelType w:val="hybridMultilevel"/>
    <w:tmpl w:val="0534D5A0"/>
    <w:lvl w:ilvl="0" w:tplc="7982FA68">
      <w:start w:val="25"/>
      <w:numFmt w:val="bullet"/>
      <w:lvlText w:val="-"/>
      <w:lvlJc w:val="left"/>
      <w:pPr>
        <w:ind w:left="1120" w:hanging="360"/>
      </w:pPr>
      <w:rPr>
        <w:rFonts w:ascii="Trebuchet MS" w:eastAsiaTheme="minorHAnsi" w:hAnsi="Trebuchet MS"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17CE64D4"/>
    <w:multiLevelType w:val="multilevel"/>
    <w:tmpl w:val="C8305F54"/>
    <w:lvl w:ilvl="0">
      <w:start w:val="4"/>
      <w:numFmt w:val="decimal"/>
      <w:lvlText w:val="%1."/>
      <w:lvlJc w:val="left"/>
      <w:pPr>
        <w:ind w:left="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59295B"/>
    <w:multiLevelType w:val="hybridMultilevel"/>
    <w:tmpl w:val="683C3D8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AD172A0"/>
    <w:multiLevelType w:val="hybridMultilevel"/>
    <w:tmpl w:val="61603628"/>
    <w:lvl w:ilvl="0" w:tplc="2F5EAFAC">
      <w:start w:val="1"/>
      <w:numFmt w:val="bullet"/>
      <w:lvlText w:val="-"/>
      <w:lvlJc w:val="left"/>
      <w:pPr>
        <w:ind w:left="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10303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84098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E8897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E90F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9AF06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621BF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1A437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34E3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955FE8"/>
    <w:multiLevelType w:val="hybridMultilevel"/>
    <w:tmpl w:val="1930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A543CA"/>
    <w:multiLevelType w:val="hybridMultilevel"/>
    <w:tmpl w:val="ACC449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FE2712"/>
    <w:multiLevelType w:val="hybridMultilevel"/>
    <w:tmpl w:val="291EB4B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27226E55"/>
    <w:multiLevelType w:val="hybridMultilevel"/>
    <w:tmpl w:val="1932075C"/>
    <w:lvl w:ilvl="0" w:tplc="C9B0F97A">
      <w:start w:val="1"/>
      <w:numFmt w:val="bullet"/>
      <w:lvlText w:val=""/>
      <w:lvlJc w:val="left"/>
      <w:pPr>
        <w:ind w:left="362"/>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1" w:tplc="752A448C">
      <w:start w:val="1"/>
      <w:numFmt w:val="bullet"/>
      <w:lvlText w:val="o"/>
      <w:lvlJc w:val="left"/>
      <w:pPr>
        <w:ind w:left="108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2" w:tplc="3CD2A10E">
      <w:start w:val="1"/>
      <w:numFmt w:val="bullet"/>
      <w:lvlText w:val="▪"/>
      <w:lvlJc w:val="left"/>
      <w:pPr>
        <w:ind w:left="180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3" w:tplc="31D05EAE">
      <w:start w:val="1"/>
      <w:numFmt w:val="bullet"/>
      <w:lvlText w:val="•"/>
      <w:lvlJc w:val="left"/>
      <w:pPr>
        <w:ind w:left="252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4" w:tplc="A1FCEA26">
      <w:start w:val="1"/>
      <w:numFmt w:val="bullet"/>
      <w:lvlText w:val="o"/>
      <w:lvlJc w:val="left"/>
      <w:pPr>
        <w:ind w:left="324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5" w:tplc="76982E6C">
      <w:start w:val="1"/>
      <w:numFmt w:val="bullet"/>
      <w:lvlText w:val="▪"/>
      <w:lvlJc w:val="left"/>
      <w:pPr>
        <w:ind w:left="396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6" w:tplc="399EE6B4">
      <w:start w:val="1"/>
      <w:numFmt w:val="bullet"/>
      <w:lvlText w:val="•"/>
      <w:lvlJc w:val="left"/>
      <w:pPr>
        <w:ind w:left="468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7" w:tplc="0BCC0B5A">
      <w:start w:val="1"/>
      <w:numFmt w:val="bullet"/>
      <w:lvlText w:val="o"/>
      <w:lvlJc w:val="left"/>
      <w:pPr>
        <w:ind w:left="540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8" w:tplc="C91CB6B4">
      <w:start w:val="1"/>
      <w:numFmt w:val="bullet"/>
      <w:lvlText w:val="▪"/>
      <w:lvlJc w:val="left"/>
      <w:pPr>
        <w:ind w:left="612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abstractNum>
  <w:abstractNum w:abstractNumId="14" w15:restartNumberingAfterBreak="0">
    <w:nsid w:val="27ED72E0"/>
    <w:multiLevelType w:val="hybridMultilevel"/>
    <w:tmpl w:val="B3A41B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7B5CC0"/>
    <w:multiLevelType w:val="hybridMultilevel"/>
    <w:tmpl w:val="6DACD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A634B6"/>
    <w:multiLevelType w:val="hybridMultilevel"/>
    <w:tmpl w:val="D0304D58"/>
    <w:lvl w:ilvl="0" w:tplc="0418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30E61258"/>
    <w:multiLevelType w:val="hybridMultilevel"/>
    <w:tmpl w:val="1160D386"/>
    <w:lvl w:ilvl="0" w:tplc="9242532C">
      <w:start w:val="2"/>
      <w:numFmt w:val="bullet"/>
      <w:lvlText w:val="-"/>
      <w:lvlJc w:val="left"/>
      <w:pPr>
        <w:ind w:left="1210" w:hanging="360"/>
      </w:pPr>
      <w:rPr>
        <w:rFonts w:ascii="Trebuchet MS" w:eastAsiaTheme="minorHAnsi" w:hAnsi="Trebuchet MS" w:cstheme="minorBidi" w:hint="default"/>
      </w:rPr>
    </w:lvl>
    <w:lvl w:ilvl="1" w:tplc="04180003" w:tentative="1">
      <w:start w:val="1"/>
      <w:numFmt w:val="bullet"/>
      <w:lvlText w:val="o"/>
      <w:lvlJc w:val="left"/>
      <w:pPr>
        <w:ind w:left="1930" w:hanging="360"/>
      </w:pPr>
      <w:rPr>
        <w:rFonts w:ascii="Courier New" w:hAnsi="Courier New" w:cs="Courier New" w:hint="default"/>
      </w:rPr>
    </w:lvl>
    <w:lvl w:ilvl="2" w:tplc="04180005" w:tentative="1">
      <w:start w:val="1"/>
      <w:numFmt w:val="bullet"/>
      <w:lvlText w:val=""/>
      <w:lvlJc w:val="left"/>
      <w:pPr>
        <w:ind w:left="2650" w:hanging="360"/>
      </w:pPr>
      <w:rPr>
        <w:rFonts w:ascii="Wingdings" w:hAnsi="Wingdings" w:hint="default"/>
      </w:rPr>
    </w:lvl>
    <w:lvl w:ilvl="3" w:tplc="04180001" w:tentative="1">
      <w:start w:val="1"/>
      <w:numFmt w:val="bullet"/>
      <w:lvlText w:val=""/>
      <w:lvlJc w:val="left"/>
      <w:pPr>
        <w:ind w:left="3370" w:hanging="360"/>
      </w:pPr>
      <w:rPr>
        <w:rFonts w:ascii="Symbol" w:hAnsi="Symbol" w:hint="default"/>
      </w:rPr>
    </w:lvl>
    <w:lvl w:ilvl="4" w:tplc="04180003" w:tentative="1">
      <w:start w:val="1"/>
      <w:numFmt w:val="bullet"/>
      <w:lvlText w:val="o"/>
      <w:lvlJc w:val="left"/>
      <w:pPr>
        <w:ind w:left="4090" w:hanging="360"/>
      </w:pPr>
      <w:rPr>
        <w:rFonts w:ascii="Courier New" w:hAnsi="Courier New" w:cs="Courier New" w:hint="default"/>
      </w:rPr>
    </w:lvl>
    <w:lvl w:ilvl="5" w:tplc="04180005" w:tentative="1">
      <w:start w:val="1"/>
      <w:numFmt w:val="bullet"/>
      <w:lvlText w:val=""/>
      <w:lvlJc w:val="left"/>
      <w:pPr>
        <w:ind w:left="4810" w:hanging="360"/>
      </w:pPr>
      <w:rPr>
        <w:rFonts w:ascii="Wingdings" w:hAnsi="Wingdings" w:hint="default"/>
      </w:rPr>
    </w:lvl>
    <w:lvl w:ilvl="6" w:tplc="04180001" w:tentative="1">
      <w:start w:val="1"/>
      <w:numFmt w:val="bullet"/>
      <w:lvlText w:val=""/>
      <w:lvlJc w:val="left"/>
      <w:pPr>
        <w:ind w:left="5530" w:hanging="360"/>
      </w:pPr>
      <w:rPr>
        <w:rFonts w:ascii="Symbol" w:hAnsi="Symbol" w:hint="default"/>
      </w:rPr>
    </w:lvl>
    <w:lvl w:ilvl="7" w:tplc="04180003" w:tentative="1">
      <w:start w:val="1"/>
      <w:numFmt w:val="bullet"/>
      <w:lvlText w:val="o"/>
      <w:lvlJc w:val="left"/>
      <w:pPr>
        <w:ind w:left="6250" w:hanging="360"/>
      </w:pPr>
      <w:rPr>
        <w:rFonts w:ascii="Courier New" w:hAnsi="Courier New" w:cs="Courier New" w:hint="default"/>
      </w:rPr>
    </w:lvl>
    <w:lvl w:ilvl="8" w:tplc="04180005" w:tentative="1">
      <w:start w:val="1"/>
      <w:numFmt w:val="bullet"/>
      <w:lvlText w:val=""/>
      <w:lvlJc w:val="left"/>
      <w:pPr>
        <w:ind w:left="6970" w:hanging="360"/>
      </w:pPr>
      <w:rPr>
        <w:rFonts w:ascii="Wingdings" w:hAnsi="Wingdings" w:hint="default"/>
      </w:rPr>
    </w:lvl>
  </w:abstractNum>
  <w:abstractNum w:abstractNumId="18" w15:restartNumberingAfterBreak="0">
    <w:nsid w:val="3123556D"/>
    <w:multiLevelType w:val="hybridMultilevel"/>
    <w:tmpl w:val="F2241132"/>
    <w:lvl w:ilvl="0" w:tplc="0418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9" w15:restartNumberingAfterBreak="0">
    <w:nsid w:val="315C58C0"/>
    <w:multiLevelType w:val="hybridMultilevel"/>
    <w:tmpl w:val="2494BC68"/>
    <w:lvl w:ilvl="0" w:tplc="04180001">
      <w:start w:val="1"/>
      <w:numFmt w:val="bullet"/>
      <w:lvlText w:val=""/>
      <w:lvlJc w:val="left"/>
      <w:pPr>
        <w:ind w:left="4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022AEAE">
      <w:start w:val="1"/>
      <w:numFmt w:val="bullet"/>
      <w:lvlText w:val="o"/>
      <w:lvlJc w:val="left"/>
      <w:pPr>
        <w:ind w:left="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B4951C">
      <w:start w:val="1"/>
      <w:numFmt w:val="bullet"/>
      <w:lvlText w:val="▪"/>
      <w:lvlJc w:val="left"/>
      <w:pPr>
        <w:ind w:left="1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2CA52E">
      <w:start w:val="1"/>
      <w:numFmt w:val="bullet"/>
      <w:lvlText w:val="•"/>
      <w:lvlJc w:val="left"/>
      <w:pPr>
        <w:ind w:left="2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86AACA">
      <w:start w:val="1"/>
      <w:numFmt w:val="bullet"/>
      <w:lvlText w:val="o"/>
      <w:lvlJc w:val="left"/>
      <w:pPr>
        <w:ind w:left="3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D4543E">
      <w:start w:val="1"/>
      <w:numFmt w:val="bullet"/>
      <w:lvlText w:val="▪"/>
      <w:lvlJc w:val="left"/>
      <w:pPr>
        <w:ind w:left="3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0CC11C">
      <w:start w:val="1"/>
      <w:numFmt w:val="bullet"/>
      <w:lvlText w:val="•"/>
      <w:lvlJc w:val="left"/>
      <w:pPr>
        <w:ind w:left="4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B2FFA8">
      <w:start w:val="1"/>
      <w:numFmt w:val="bullet"/>
      <w:lvlText w:val="o"/>
      <w:lvlJc w:val="left"/>
      <w:pPr>
        <w:ind w:left="5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F8A8BA">
      <w:start w:val="1"/>
      <w:numFmt w:val="bullet"/>
      <w:lvlText w:val="▪"/>
      <w:lvlJc w:val="left"/>
      <w:pPr>
        <w:ind w:left="59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F53218"/>
    <w:multiLevelType w:val="multilevel"/>
    <w:tmpl w:val="E69A3788"/>
    <w:lvl w:ilvl="0">
      <w:start w:val="10"/>
      <w:numFmt w:val="decimal"/>
      <w:lvlText w:val="%1"/>
      <w:lvlJc w:val="left"/>
      <w:pPr>
        <w:ind w:left="495" w:hanging="495"/>
      </w:pPr>
      <w:rPr>
        <w:rFonts w:hint="default"/>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BB4EDC"/>
    <w:multiLevelType w:val="hybridMultilevel"/>
    <w:tmpl w:val="3392F1B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D6686F"/>
    <w:multiLevelType w:val="multilevel"/>
    <w:tmpl w:val="CD5E28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E993BC8"/>
    <w:multiLevelType w:val="hybridMultilevel"/>
    <w:tmpl w:val="4CD26D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D95534"/>
    <w:multiLevelType w:val="hybridMultilevel"/>
    <w:tmpl w:val="C3E250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C06DEC"/>
    <w:multiLevelType w:val="hybridMultilevel"/>
    <w:tmpl w:val="AB183360"/>
    <w:lvl w:ilvl="0" w:tplc="4CA82AF8">
      <w:start w:val="1"/>
      <w:numFmt w:val="bullet"/>
      <w:lvlText w:val="-"/>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7CC">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82D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49C54">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EBA72">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0469A">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0B8FC">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A094">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9EC34E">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BA4AAC"/>
    <w:multiLevelType w:val="hybridMultilevel"/>
    <w:tmpl w:val="DAFA3A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BAF2EB5"/>
    <w:multiLevelType w:val="hybridMultilevel"/>
    <w:tmpl w:val="13AAACA2"/>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EB12AEE"/>
    <w:multiLevelType w:val="hybridMultilevel"/>
    <w:tmpl w:val="4F087C58"/>
    <w:lvl w:ilvl="0" w:tplc="A154A3DE">
      <w:start w:val="1"/>
      <w:numFmt w:val="upperLetter"/>
      <w:lvlText w:val="%1."/>
      <w:lvlJc w:val="left"/>
      <w:pPr>
        <w:ind w:left="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14C304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BB23F9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EBA178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B6925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0D6768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1C0723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D6AAF2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9CA5BB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1B0AB4"/>
    <w:multiLevelType w:val="hybridMultilevel"/>
    <w:tmpl w:val="AE2653C2"/>
    <w:lvl w:ilvl="0" w:tplc="C102FF5A">
      <w:start w:val="1"/>
      <w:numFmt w:val="lowerLetter"/>
      <w:lvlText w:val="%1)"/>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1833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189A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CAB8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6E8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E17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96F5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5CF1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2478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286D32"/>
    <w:multiLevelType w:val="hybridMultilevel"/>
    <w:tmpl w:val="AD38F0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C766B5C"/>
    <w:multiLevelType w:val="hybridMultilevel"/>
    <w:tmpl w:val="FD287C8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E9E2D0B"/>
    <w:multiLevelType w:val="hybridMultilevel"/>
    <w:tmpl w:val="38AA5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316D7"/>
    <w:multiLevelType w:val="hybridMultilevel"/>
    <w:tmpl w:val="2FDA16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0E3327"/>
    <w:multiLevelType w:val="hybridMultilevel"/>
    <w:tmpl w:val="4470047E"/>
    <w:lvl w:ilvl="0" w:tplc="04180001">
      <w:start w:val="1"/>
      <w:numFmt w:val="bullet"/>
      <w:lvlText w:val=""/>
      <w:lvlJc w:val="left"/>
      <w:pPr>
        <w:ind w:left="915" w:hanging="360"/>
      </w:pPr>
      <w:rPr>
        <w:rFonts w:ascii="Symbol" w:hAnsi="Symbol" w:hint="default"/>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35" w15:restartNumberingAfterBreak="0">
    <w:nsid w:val="684E32C1"/>
    <w:multiLevelType w:val="hybridMultilevel"/>
    <w:tmpl w:val="BBD4523A"/>
    <w:lvl w:ilvl="0" w:tplc="CF5A5E42">
      <w:start w:val="1"/>
      <w:numFmt w:val="lowerLetter"/>
      <w:lvlText w:val="%1)"/>
      <w:lvlJc w:val="left"/>
      <w:pPr>
        <w:ind w:left="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9635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C478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4E8C5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84E6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6CB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A8FBF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46C5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D0A9E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0D4EE4"/>
    <w:multiLevelType w:val="hybridMultilevel"/>
    <w:tmpl w:val="B1F8E54A"/>
    <w:lvl w:ilvl="0" w:tplc="7982FA68">
      <w:start w:val="25"/>
      <w:numFmt w:val="bullet"/>
      <w:lvlText w:val="-"/>
      <w:lvlJc w:val="left"/>
      <w:pPr>
        <w:ind w:left="1120" w:hanging="360"/>
      </w:pPr>
      <w:rPr>
        <w:rFonts w:ascii="Trebuchet MS" w:eastAsiaTheme="minorHAnsi" w:hAnsi="Trebuchet MS"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7" w15:restartNumberingAfterBreak="0">
    <w:nsid w:val="6AA6375B"/>
    <w:multiLevelType w:val="hybridMultilevel"/>
    <w:tmpl w:val="A02094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FE1E25"/>
    <w:multiLevelType w:val="hybridMultilevel"/>
    <w:tmpl w:val="41F272F8"/>
    <w:lvl w:ilvl="0" w:tplc="227C3B28">
      <w:start w:val="1"/>
      <w:numFmt w:val="lowerLetter"/>
      <w:lvlText w:val="%1)"/>
      <w:lvlJc w:val="left"/>
      <w:pPr>
        <w:ind w:left="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E871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A00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828C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1E89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6093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DAE3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DEF1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9EBC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E336EB"/>
    <w:multiLevelType w:val="hybridMultilevel"/>
    <w:tmpl w:val="0C1E1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1C02111"/>
    <w:multiLevelType w:val="hybridMultilevel"/>
    <w:tmpl w:val="7F242B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31D629D"/>
    <w:multiLevelType w:val="hybridMultilevel"/>
    <w:tmpl w:val="E5429898"/>
    <w:lvl w:ilvl="0" w:tplc="726CF8A2">
      <w:start w:val="3"/>
      <w:numFmt w:val="decimal"/>
      <w:lvlText w:val="%1."/>
      <w:lvlJc w:val="left"/>
      <w:pPr>
        <w:ind w:left="4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F0C29D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9381FC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F8B1E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1D0FC9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C6AEAE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CE4C46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8A2BA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DAB2E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98660E"/>
    <w:multiLevelType w:val="hybridMultilevel"/>
    <w:tmpl w:val="E5D4AEF2"/>
    <w:lvl w:ilvl="0" w:tplc="7982FA68">
      <w:start w:val="25"/>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5868EC"/>
    <w:multiLevelType w:val="hybridMultilevel"/>
    <w:tmpl w:val="DBCEEBC2"/>
    <w:lvl w:ilvl="0" w:tplc="83E8D48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C3A150B"/>
    <w:multiLevelType w:val="hybridMultilevel"/>
    <w:tmpl w:val="80187FE8"/>
    <w:lvl w:ilvl="0" w:tplc="AC5EFE18">
      <w:start w:val="11"/>
      <w:numFmt w:val="decimal"/>
      <w:lvlText w:val="%1."/>
      <w:lvlJc w:val="left"/>
      <w:pPr>
        <w:ind w:left="795" w:hanging="435"/>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D696BA1"/>
    <w:multiLevelType w:val="hybridMultilevel"/>
    <w:tmpl w:val="91A02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2722908">
    <w:abstractNumId w:val="32"/>
  </w:num>
  <w:num w:numId="2" w16cid:durableId="1148085179">
    <w:abstractNumId w:val="22"/>
  </w:num>
  <w:num w:numId="3" w16cid:durableId="1245917697">
    <w:abstractNumId w:val="17"/>
  </w:num>
  <w:num w:numId="4" w16cid:durableId="1971353965">
    <w:abstractNumId w:val="21"/>
  </w:num>
  <w:num w:numId="5" w16cid:durableId="1508204449">
    <w:abstractNumId w:val="42"/>
  </w:num>
  <w:num w:numId="6" w16cid:durableId="1682927620">
    <w:abstractNumId w:val="3"/>
  </w:num>
  <w:num w:numId="7" w16cid:durableId="1846246849">
    <w:abstractNumId w:val="6"/>
  </w:num>
  <w:num w:numId="8" w16cid:durableId="1063021026">
    <w:abstractNumId w:val="36"/>
  </w:num>
  <w:num w:numId="9" w16cid:durableId="1684093320">
    <w:abstractNumId w:val="27"/>
  </w:num>
  <w:num w:numId="10" w16cid:durableId="2005473069">
    <w:abstractNumId w:val="2"/>
  </w:num>
  <w:num w:numId="11" w16cid:durableId="858206117">
    <w:abstractNumId w:val="1"/>
  </w:num>
  <w:num w:numId="12" w16cid:durableId="1592079299">
    <w:abstractNumId w:val="4"/>
  </w:num>
  <w:num w:numId="13" w16cid:durableId="1839733047">
    <w:abstractNumId w:val="8"/>
  </w:num>
  <w:num w:numId="14" w16cid:durableId="122891766">
    <w:abstractNumId w:val="5"/>
  </w:num>
  <w:num w:numId="15" w16cid:durableId="401371445">
    <w:abstractNumId w:val="11"/>
  </w:num>
  <w:num w:numId="16" w16cid:durableId="2099785547">
    <w:abstractNumId w:val="40"/>
  </w:num>
  <w:num w:numId="17" w16cid:durableId="1362710160">
    <w:abstractNumId w:val="12"/>
  </w:num>
  <w:num w:numId="18" w16cid:durableId="1091581937">
    <w:abstractNumId w:val="16"/>
  </w:num>
  <w:num w:numId="19" w16cid:durableId="615599966">
    <w:abstractNumId w:val="13"/>
  </w:num>
  <w:num w:numId="20" w16cid:durableId="430509798">
    <w:abstractNumId w:val="24"/>
  </w:num>
  <w:num w:numId="21" w16cid:durableId="150869901">
    <w:abstractNumId w:val="19"/>
  </w:num>
  <w:num w:numId="22" w16cid:durableId="1508785624">
    <w:abstractNumId w:val="26"/>
  </w:num>
  <w:num w:numId="23" w16cid:durableId="1413163267">
    <w:abstractNumId w:val="37"/>
  </w:num>
  <w:num w:numId="24" w16cid:durableId="939795719">
    <w:abstractNumId w:val="14"/>
  </w:num>
  <w:num w:numId="25" w16cid:durableId="1325739954">
    <w:abstractNumId w:val="0"/>
  </w:num>
  <w:num w:numId="26" w16cid:durableId="965350278">
    <w:abstractNumId w:val="35"/>
  </w:num>
  <w:num w:numId="27" w16cid:durableId="1062483291">
    <w:abstractNumId w:val="31"/>
  </w:num>
  <w:num w:numId="28" w16cid:durableId="270862229">
    <w:abstractNumId w:val="20"/>
  </w:num>
  <w:num w:numId="29" w16cid:durableId="259266453">
    <w:abstractNumId w:val="38"/>
  </w:num>
  <w:num w:numId="30" w16cid:durableId="1979677739">
    <w:abstractNumId w:val="41"/>
  </w:num>
  <w:num w:numId="31" w16cid:durableId="1228224159">
    <w:abstractNumId w:val="25"/>
  </w:num>
  <w:num w:numId="32" w16cid:durableId="1272590813">
    <w:abstractNumId w:val="9"/>
  </w:num>
  <w:num w:numId="33" w16cid:durableId="1891065864">
    <w:abstractNumId w:val="29"/>
  </w:num>
  <w:num w:numId="34" w16cid:durableId="1630473859">
    <w:abstractNumId w:val="28"/>
  </w:num>
  <w:num w:numId="35" w16cid:durableId="2146042660">
    <w:abstractNumId w:val="7"/>
  </w:num>
  <w:num w:numId="36" w16cid:durableId="13923115">
    <w:abstractNumId w:val="43"/>
  </w:num>
  <w:num w:numId="37" w16cid:durableId="91554971">
    <w:abstractNumId w:val="34"/>
  </w:num>
  <w:num w:numId="38" w16cid:durableId="1070882147">
    <w:abstractNumId w:val="44"/>
  </w:num>
  <w:num w:numId="39" w16cid:durableId="1574242522">
    <w:abstractNumId w:val="10"/>
  </w:num>
  <w:num w:numId="40" w16cid:durableId="209340197">
    <w:abstractNumId w:val="45"/>
  </w:num>
  <w:num w:numId="41" w16cid:durableId="1421952741">
    <w:abstractNumId w:val="30"/>
  </w:num>
  <w:num w:numId="42" w16cid:durableId="1623344638">
    <w:abstractNumId w:val="18"/>
  </w:num>
  <w:num w:numId="43" w16cid:durableId="730545705">
    <w:abstractNumId w:val="39"/>
  </w:num>
  <w:num w:numId="44" w16cid:durableId="352734194">
    <w:abstractNumId w:val="23"/>
  </w:num>
  <w:num w:numId="45" w16cid:durableId="696196099">
    <w:abstractNumId w:val="33"/>
  </w:num>
  <w:num w:numId="46" w16cid:durableId="211127386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5D"/>
    <w:rsid w:val="000132D2"/>
    <w:rsid w:val="00016BE6"/>
    <w:rsid w:val="00020DAC"/>
    <w:rsid w:val="00030C7F"/>
    <w:rsid w:val="000315B5"/>
    <w:rsid w:val="000322DB"/>
    <w:rsid w:val="00040C4F"/>
    <w:rsid w:val="000414A7"/>
    <w:rsid w:val="000449BD"/>
    <w:rsid w:val="00047C6E"/>
    <w:rsid w:val="00052909"/>
    <w:rsid w:val="00062070"/>
    <w:rsid w:val="0006323E"/>
    <w:rsid w:val="000635DF"/>
    <w:rsid w:val="00073F56"/>
    <w:rsid w:val="0007736A"/>
    <w:rsid w:val="00081ABC"/>
    <w:rsid w:val="0008741C"/>
    <w:rsid w:val="0008741D"/>
    <w:rsid w:val="0009026D"/>
    <w:rsid w:val="00090A23"/>
    <w:rsid w:val="0009432B"/>
    <w:rsid w:val="00094C17"/>
    <w:rsid w:val="000A1154"/>
    <w:rsid w:val="000B4FAC"/>
    <w:rsid w:val="000B6C91"/>
    <w:rsid w:val="000C31F8"/>
    <w:rsid w:val="000C4011"/>
    <w:rsid w:val="000C53D3"/>
    <w:rsid w:val="000C6C0C"/>
    <w:rsid w:val="000D2ACA"/>
    <w:rsid w:val="000E483C"/>
    <w:rsid w:val="000E7F3F"/>
    <w:rsid w:val="000F0C56"/>
    <w:rsid w:val="000F1605"/>
    <w:rsid w:val="000F48DE"/>
    <w:rsid w:val="001068E9"/>
    <w:rsid w:val="001076EF"/>
    <w:rsid w:val="001107EC"/>
    <w:rsid w:val="00112A5D"/>
    <w:rsid w:val="001130F7"/>
    <w:rsid w:val="001211FE"/>
    <w:rsid w:val="00122368"/>
    <w:rsid w:val="00123B78"/>
    <w:rsid w:val="00124514"/>
    <w:rsid w:val="00135B9F"/>
    <w:rsid w:val="00146AC8"/>
    <w:rsid w:val="001510F0"/>
    <w:rsid w:val="00157C0D"/>
    <w:rsid w:val="00163E4A"/>
    <w:rsid w:val="00165FA7"/>
    <w:rsid w:val="001668A1"/>
    <w:rsid w:val="001668E1"/>
    <w:rsid w:val="00167F74"/>
    <w:rsid w:val="00181371"/>
    <w:rsid w:val="0018452A"/>
    <w:rsid w:val="00186AB3"/>
    <w:rsid w:val="001941BA"/>
    <w:rsid w:val="001963DF"/>
    <w:rsid w:val="001A0AFF"/>
    <w:rsid w:val="001A35DB"/>
    <w:rsid w:val="001A7D51"/>
    <w:rsid w:val="001A7F2C"/>
    <w:rsid w:val="001B062F"/>
    <w:rsid w:val="001B613E"/>
    <w:rsid w:val="001D4863"/>
    <w:rsid w:val="001D604E"/>
    <w:rsid w:val="001D6A63"/>
    <w:rsid w:val="001D6D3C"/>
    <w:rsid w:val="001E1F13"/>
    <w:rsid w:val="001E3007"/>
    <w:rsid w:val="001E396B"/>
    <w:rsid w:val="001E7787"/>
    <w:rsid w:val="001E7A3C"/>
    <w:rsid w:val="001F1C57"/>
    <w:rsid w:val="0020315B"/>
    <w:rsid w:val="002064C1"/>
    <w:rsid w:val="00215F2C"/>
    <w:rsid w:val="002168D4"/>
    <w:rsid w:val="00216CD0"/>
    <w:rsid w:val="00217B2D"/>
    <w:rsid w:val="00220E85"/>
    <w:rsid w:val="00224321"/>
    <w:rsid w:val="002249D2"/>
    <w:rsid w:val="002258FB"/>
    <w:rsid w:val="0023075A"/>
    <w:rsid w:val="002308A0"/>
    <w:rsid w:val="00232505"/>
    <w:rsid w:val="0024117B"/>
    <w:rsid w:val="00241687"/>
    <w:rsid w:val="0024442D"/>
    <w:rsid w:val="0024643A"/>
    <w:rsid w:val="002602E2"/>
    <w:rsid w:val="00262635"/>
    <w:rsid w:val="00265745"/>
    <w:rsid w:val="00266784"/>
    <w:rsid w:val="002702BD"/>
    <w:rsid w:val="0027040C"/>
    <w:rsid w:val="00274DE7"/>
    <w:rsid w:val="002810C6"/>
    <w:rsid w:val="002837DC"/>
    <w:rsid w:val="002879F3"/>
    <w:rsid w:val="002A23BC"/>
    <w:rsid w:val="002A3DD6"/>
    <w:rsid w:val="002A48FF"/>
    <w:rsid w:val="002B38D3"/>
    <w:rsid w:val="002B7788"/>
    <w:rsid w:val="002B78BE"/>
    <w:rsid w:val="002D030D"/>
    <w:rsid w:val="002D2983"/>
    <w:rsid w:val="002D3F80"/>
    <w:rsid w:val="002D7815"/>
    <w:rsid w:val="002E2A0B"/>
    <w:rsid w:val="002F4395"/>
    <w:rsid w:val="002F5638"/>
    <w:rsid w:val="002F57AE"/>
    <w:rsid w:val="002F79E7"/>
    <w:rsid w:val="00300770"/>
    <w:rsid w:val="00301F64"/>
    <w:rsid w:val="003042D5"/>
    <w:rsid w:val="00304532"/>
    <w:rsid w:val="003048A1"/>
    <w:rsid w:val="00304F9D"/>
    <w:rsid w:val="00305245"/>
    <w:rsid w:val="00316960"/>
    <w:rsid w:val="00325B3B"/>
    <w:rsid w:val="00327673"/>
    <w:rsid w:val="00334426"/>
    <w:rsid w:val="003344D8"/>
    <w:rsid w:val="003359F7"/>
    <w:rsid w:val="00336862"/>
    <w:rsid w:val="003425B5"/>
    <w:rsid w:val="00343AF7"/>
    <w:rsid w:val="00343FE3"/>
    <w:rsid w:val="003441D5"/>
    <w:rsid w:val="0034578B"/>
    <w:rsid w:val="003464CC"/>
    <w:rsid w:val="003509B7"/>
    <w:rsid w:val="00352C29"/>
    <w:rsid w:val="00353D54"/>
    <w:rsid w:val="00354A47"/>
    <w:rsid w:val="00355905"/>
    <w:rsid w:val="003562E4"/>
    <w:rsid w:val="0036026C"/>
    <w:rsid w:val="00364307"/>
    <w:rsid w:val="003665C9"/>
    <w:rsid w:val="00366F2B"/>
    <w:rsid w:val="00375309"/>
    <w:rsid w:val="0038003F"/>
    <w:rsid w:val="00384D32"/>
    <w:rsid w:val="00386DA6"/>
    <w:rsid w:val="00386E9B"/>
    <w:rsid w:val="00392AEA"/>
    <w:rsid w:val="003A0C70"/>
    <w:rsid w:val="003A1CB6"/>
    <w:rsid w:val="003A1CCD"/>
    <w:rsid w:val="003A50DD"/>
    <w:rsid w:val="003A65D2"/>
    <w:rsid w:val="003B198E"/>
    <w:rsid w:val="003B40EB"/>
    <w:rsid w:val="003B65F0"/>
    <w:rsid w:val="003B75F9"/>
    <w:rsid w:val="003B7CE7"/>
    <w:rsid w:val="003C5AAD"/>
    <w:rsid w:val="003C7E50"/>
    <w:rsid w:val="003D0A0E"/>
    <w:rsid w:val="003D3C48"/>
    <w:rsid w:val="003D6327"/>
    <w:rsid w:val="003E1C8F"/>
    <w:rsid w:val="003E4A7C"/>
    <w:rsid w:val="003F2738"/>
    <w:rsid w:val="00417160"/>
    <w:rsid w:val="00417318"/>
    <w:rsid w:val="00417C4A"/>
    <w:rsid w:val="00421067"/>
    <w:rsid w:val="004221B6"/>
    <w:rsid w:val="00422D53"/>
    <w:rsid w:val="004232CF"/>
    <w:rsid w:val="00425524"/>
    <w:rsid w:val="0043054A"/>
    <w:rsid w:val="00440A9E"/>
    <w:rsid w:val="00441AA0"/>
    <w:rsid w:val="00445213"/>
    <w:rsid w:val="00445DA4"/>
    <w:rsid w:val="0044787B"/>
    <w:rsid w:val="0045109A"/>
    <w:rsid w:val="004514A1"/>
    <w:rsid w:val="0045476E"/>
    <w:rsid w:val="0046798F"/>
    <w:rsid w:val="004700DA"/>
    <w:rsid w:val="00473A42"/>
    <w:rsid w:val="00480197"/>
    <w:rsid w:val="00486EA0"/>
    <w:rsid w:val="00490427"/>
    <w:rsid w:val="00494F66"/>
    <w:rsid w:val="004A0400"/>
    <w:rsid w:val="004A2D77"/>
    <w:rsid w:val="004A6684"/>
    <w:rsid w:val="004B3512"/>
    <w:rsid w:val="004B7768"/>
    <w:rsid w:val="004C0C97"/>
    <w:rsid w:val="004C5788"/>
    <w:rsid w:val="004D0E02"/>
    <w:rsid w:val="004D6AC6"/>
    <w:rsid w:val="004E02ED"/>
    <w:rsid w:val="004E25C2"/>
    <w:rsid w:val="004F2F19"/>
    <w:rsid w:val="004F5B57"/>
    <w:rsid w:val="004F7F10"/>
    <w:rsid w:val="00501A0B"/>
    <w:rsid w:val="005130A0"/>
    <w:rsid w:val="005150B3"/>
    <w:rsid w:val="00515126"/>
    <w:rsid w:val="00524CD4"/>
    <w:rsid w:val="005332A9"/>
    <w:rsid w:val="005335DC"/>
    <w:rsid w:val="00535E91"/>
    <w:rsid w:val="00536705"/>
    <w:rsid w:val="00541E8B"/>
    <w:rsid w:val="00542450"/>
    <w:rsid w:val="0055264E"/>
    <w:rsid w:val="0056056A"/>
    <w:rsid w:val="00560E53"/>
    <w:rsid w:val="00564A74"/>
    <w:rsid w:val="005719BD"/>
    <w:rsid w:val="005726E1"/>
    <w:rsid w:val="0057359B"/>
    <w:rsid w:val="00574A81"/>
    <w:rsid w:val="005767D3"/>
    <w:rsid w:val="005770E3"/>
    <w:rsid w:val="005820E9"/>
    <w:rsid w:val="00585667"/>
    <w:rsid w:val="00585AC1"/>
    <w:rsid w:val="00591763"/>
    <w:rsid w:val="005917D9"/>
    <w:rsid w:val="005926F6"/>
    <w:rsid w:val="00592BCF"/>
    <w:rsid w:val="0059551B"/>
    <w:rsid w:val="005A32A1"/>
    <w:rsid w:val="005A4D06"/>
    <w:rsid w:val="005A5B90"/>
    <w:rsid w:val="005A692D"/>
    <w:rsid w:val="005B02C4"/>
    <w:rsid w:val="005B6ECE"/>
    <w:rsid w:val="005B7520"/>
    <w:rsid w:val="005C05C8"/>
    <w:rsid w:val="005C1065"/>
    <w:rsid w:val="005D027B"/>
    <w:rsid w:val="005D499A"/>
    <w:rsid w:val="005D51F4"/>
    <w:rsid w:val="005E36BC"/>
    <w:rsid w:val="005E5E0A"/>
    <w:rsid w:val="005E7254"/>
    <w:rsid w:val="005E75E3"/>
    <w:rsid w:val="005E769A"/>
    <w:rsid w:val="005F088F"/>
    <w:rsid w:val="005F3DAD"/>
    <w:rsid w:val="005F67EB"/>
    <w:rsid w:val="005F6904"/>
    <w:rsid w:val="006007D6"/>
    <w:rsid w:val="00603096"/>
    <w:rsid w:val="006058A5"/>
    <w:rsid w:val="00606521"/>
    <w:rsid w:val="00615ECC"/>
    <w:rsid w:val="00616124"/>
    <w:rsid w:val="00621CD3"/>
    <w:rsid w:val="00624F23"/>
    <w:rsid w:val="00632CC1"/>
    <w:rsid w:val="006365A8"/>
    <w:rsid w:val="00637B1B"/>
    <w:rsid w:val="00644CDE"/>
    <w:rsid w:val="006524B0"/>
    <w:rsid w:val="00654E77"/>
    <w:rsid w:val="00655CA7"/>
    <w:rsid w:val="00660E4F"/>
    <w:rsid w:val="00662CCD"/>
    <w:rsid w:val="00667643"/>
    <w:rsid w:val="0067164F"/>
    <w:rsid w:val="006762F9"/>
    <w:rsid w:val="006770F5"/>
    <w:rsid w:val="006860FD"/>
    <w:rsid w:val="0069068B"/>
    <w:rsid w:val="006912DD"/>
    <w:rsid w:val="006A00AA"/>
    <w:rsid w:val="006B3066"/>
    <w:rsid w:val="006B6E4A"/>
    <w:rsid w:val="006C179C"/>
    <w:rsid w:val="006C1FD9"/>
    <w:rsid w:val="006C2CEF"/>
    <w:rsid w:val="006C2F79"/>
    <w:rsid w:val="006C6D06"/>
    <w:rsid w:val="006D022C"/>
    <w:rsid w:val="006D0380"/>
    <w:rsid w:val="006D0C78"/>
    <w:rsid w:val="006D19D7"/>
    <w:rsid w:val="006D50A2"/>
    <w:rsid w:val="006D523A"/>
    <w:rsid w:val="006D6677"/>
    <w:rsid w:val="006D6BC7"/>
    <w:rsid w:val="006F236E"/>
    <w:rsid w:val="006F239B"/>
    <w:rsid w:val="006F2A45"/>
    <w:rsid w:val="006F3346"/>
    <w:rsid w:val="006F4BA0"/>
    <w:rsid w:val="00700367"/>
    <w:rsid w:val="00700E85"/>
    <w:rsid w:val="0070278A"/>
    <w:rsid w:val="0070555B"/>
    <w:rsid w:val="0070626D"/>
    <w:rsid w:val="0070776D"/>
    <w:rsid w:val="00707F3B"/>
    <w:rsid w:val="007106DB"/>
    <w:rsid w:val="007113EA"/>
    <w:rsid w:val="00711771"/>
    <w:rsid w:val="007117FF"/>
    <w:rsid w:val="007123E0"/>
    <w:rsid w:val="00713079"/>
    <w:rsid w:val="007174F5"/>
    <w:rsid w:val="00717896"/>
    <w:rsid w:val="0072661C"/>
    <w:rsid w:val="00726BB4"/>
    <w:rsid w:val="00730688"/>
    <w:rsid w:val="007312FE"/>
    <w:rsid w:val="00731A78"/>
    <w:rsid w:val="0073375D"/>
    <w:rsid w:val="00734E70"/>
    <w:rsid w:val="00740629"/>
    <w:rsid w:val="0074242F"/>
    <w:rsid w:val="00752723"/>
    <w:rsid w:val="00755C76"/>
    <w:rsid w:val="00756B92"/>
    <w:rsid w:val="00762155"/>
    <w:rsid w:val="007649A0"/>
    <w:rsid w:val="0076733A"/>
    <w:rsid w:val="00777937"/>
    <w:rsid w:val="00784F21"/>
    <w:rsid w:val="00786D16"/>
    <w:rsid w:val="00791A42"/>
    <w:rsid w:val="00795B4D"/>
    <w:rsid w:val="00796EAC"/>
    <w:rsid w:val="007A2338"/>
    <w:rsid w:val="007A236E"/>
    <w:rsid w:val="007A3879"/>
    <w:rsid w:val="007B271E"/>
    <w:rsid w:val="007B4772"/>
    <w:rsid w:val="007C252E"/>
    <w:rsid w:val="007C2DB5"/>
    <w:rsid w:val="007C4066"/>
    <w:rsid w:val="007C63FF"/>
    <w:rsid w:val="007C7BCC"/>
    <w:rsid w:val="007D6875"/>
    <w:rsid w:val="007E0808"/>
    <w:rsid w:val="007E0D20"/>
    <w:rsid w:val="007E124E"/>
    <w:rsid w:val="007E3008"/>
    <w:rsid w:val="007E6EF7"/>
    <w:rsid w:val="007F3152"/>
    <w:rsid w:val="008018FA"/>
    <w:rsid w:val="00812014"/>
    <w:rsid w:val="00816650"/>
    <w:rsid w:val="008220BB"/>
    <w:rsid w:val="008278A4"/>
    <w:rsid w:val="0083334A"/>
    <w:rsid w:val="00847377"/>
    <w:rsid w:val="00847713"/>
    <w:rsid w:val="008506F1"/>
    <w:rsid w:val="008512E2"/>
    <w:rsid w:val="008521DB"/>
    <w:rsid w:val="0085783C"/>
    <w:rsid w:val="00862A67"/>
    <w:rsid w:val="00870493"/>
    <w:rsid w:val="008718A4"/>
    <w:rsid w:val="0087358E"/>
    <w:rsid w:val="00873D31"/>
    <w:rsid w:val="00887862"/>
    <w:rsid w:val="00892850"/>
    <w:rsid w:val="00892EBD"/>
    <w:rsid w:val="00896F3C"/>
    <w:rsid w:val="008B47EA"/>
    <w:rsid w:val="008B6324"/>
    <w:rsid w:val="008B772C"/>
    <w:rsid w:val="008C6D1D"/>
    <w:rsid w:val="008D1476"/>
    <w:rsid w:val="008D192C"/>
    <w:rsid w:val="008D1C7F"/>
    <w:rsid w:val="008D290F"/>
    <w:rsid w:val="008D302F"/>
    <w:rsid w:val="008E4122"/>
    <w:rsid w:val="008E52CA"/>
    <w:rsid w:val="008E7E93"/>
    <w:rsid w:val="008F09E7"/>
    <w:rsid w:val="008F28FD"/>
    <w:rsid w:val="008F4911"/>
    <w:rsid w:val="008F68B6"/>
    <w:rsid w:val="008F7DA8"/>
    <w:rsid w:val="008F7E52"/>
    <w:rsid w:val="00906D7B"/>
    <w:rsid w:val="00906FC1"/>
    <w:rsid w:val="0090736C"/>
    <w:rsid w:val="00910136"/>
    <w:rsid w:val="0091342B"/>
    <w:rsid w:val="00913F10"/>
    <w:rsid w:val="00916B6A"/>
    <w:rsid w:val="00924F35"/>
    <w:rsid w:val="0092605D"/>
    <w:rsid w:val="0092732D"/>
    <w:rsid w:val="00927425"/>
    <w:rsid w:val="009279F6"/>
    <w:rsid w:val="00935450"/>
    <w:rsid w:val="0094071F"/>
    <w:rsid w:val="00945943"/>
    <w:rsid w:val="0094667B"/>
    <w:rsid w:val="009470CF"/>
    <w:rsid w:val="00952D20"/>
    <w:rsid w:val="00955D30"/>
    <w:rsid w:val="00955E32"/>
    <w:rsid w:val="009616EE"/>
    <w:rsid w:val="0097441C"/>
    <w:rsid w:val="00974612"/>
    <w:rsid w:val="0098218E"/>
    <w:rsid w:val="00986ABA"/>
    <w:rsid w:val="009872E0"/>
    <w:rsid w:val="009925FC"/>
    <w:rsid w:val="00994DB5"/>
    <w:rsid w:val="009A1403"/>
    <w:rsid w:val="009B1490"/>
    <w:rsid w:val="009B316B"/>
    <w:rsid w:val="009B5114"/>
    <w:rsid w:val="009C1BB8"/>
    <w:rsid w:val="009C59ED"/>
    <w:rsid w:val="009C5C8F"/>
    <w:rsid w:val="009C7344"/>
    <w:rsid w:val="009D25C3"/>
    <w:rsid w:val="009D2F97"/>
    <w:rsid w:val="009E256F"/>
    <w:rsid w:val="009E3034"/>
    <w:rsid w:val="009F0CEC"/>
    <w:rsid w:val="009F5F25"/>
    <w:rsid w:val="00A12EFA"/>
    <w:rsid w:val="00A161B0"/>
    <w:rsid w:val="00A2479D"/>
    <w:rsid w:val="00A273A6"/>
    <w:rsid w:val="00A277EC"/>
    <w:rsid w:val="00A31E1E"/>
    <w:rsid w:val="00A32239"/>
    <w:rsid w:val="00A329E0"/>
    <w:rsid w:val="00A4546C"/>
    <w:rsid w:val="00A45537"/>
    <w:rsid w:val="00A468F8"/>
    <w:rsid w:val="00A50059"/>
    <w:rsid w:val="00A545CD"/>
    <w:rsid w:val="00A65863"/>
    <w:rsid w:val="00A67C37"/>
    <w:rsid w:val="00A71CA8"/>
    <w:rsid w:val="00A87FD6"/>
    <w:rsid w:val="00A90034"/>
    <w:rsid w:val="00A92099"/>
    <w:rsid w:val="00A92169"/>
    <w:rsid w:val="00A9627F"/>
    <w:rsid w:val="00AA16D2"/>
    <w:rsid w:val="00AA7058"/>
    <w:rsid w:val="00AB17F3"/>
    <w:rsid w:val="00AB59F3"/>
    <w:rsid w:val="00AC1324"/>
    <w:rsid w:val="00AC1CD7"/>
    <w:rsid w:val="00AC4DCA"/>
    <w:rsid w:val="00AC6BAC"/>
    <w:rsid w:val="00AD2BEF"/>
    <w:rsid w:val="00AE18BC"/>
    <w:rsid w:val="00AE1AAA"/>
    <w:rsid w:val="00AF1BD7"/>
    <w:rsid w:val="00AF3373"/>
    <w:rsid w:val="00AF4FD1"/>
    <w:rsid w:val="00B00A7F"/>
    <w:rsid w:val="00B07EBC"/>
    <w:rsid w:val="00B1102F"/>
    <w:rsid w:val="00B14768"/>
    <w:rsid w:val="00B158B5"/>
    <w:rsid w:val="00B20215"/>
    <w:rsid w:val="00B20CE8"/>
    <w:rsid w:val="00B23389"/>
    <w:rsid w:val="00B2390D"/>
    <w:rsid w:val="00B25127"/>
    <w:rsid w:val="00B34FE2"/>
    <w:rsid w:val="00B35904"/>
    <w:rsid w:val="00B458B2"/>
    <w:rsid w:val="00B46635"/>
    <w:rsid w:val="00B472D3"/>
    <w:rsid w:val="00B510AE"/>
    <w:rsid w:val="00B52E2D"/>
    <w:rsid w:val="00B5533E"/>
    <w:rsid w:val="00B56C93"/>
    <w:rsid w:val="00B63AB3"/>
    <w:rsid w:val="00B64076"/>
    <w:rsid w:val="00B7181A"/>
    <w:rsid w:val="00B7220F"/>
    <w:rsid w:val="00B73EE9"/>
    <w:rsid w:val="00B76C16"/>
    <w:rsid w:val="00B80963"/>
    <w:rsid w:val="00B80EDF"/>
    <w:rsid w:val="00B830B8"/>
    <w:rsid w:val="00B85765"/>
    <w:rsid w:val="00B90388"/>
    <w:rsid w:val="00B91533"/>
    <w:rsid w:val="00B97EF9"/>
    <w:rsid w:val="00BA009E"/>
    <w:rsid w:val="00BA0B9D"/>
    <w:rsid w:val="00BA1BB1"/>
    <w:rsid w:val="00BA6B0A"/>
    <w:rsid w:val="00BB1A65"/>
    <w:rsid w:val="00BB384E"/>
    <w:rsid w:val="00BB5662"/>
    <w:rsid w:val="00BB5A6A"/>
    <w:rsid w:val="00BC0D1B"/>
    <w:rsid w:val="00BC3182"/>
    <w:rsid w:val="00BC388A"/>
    <w:rsid w:val="00BD2469"/>
    <w:rsid w:val="00BD2B5A"/>
    <w:rsid w:val="00BD6457"/>
    <w:rsid w:val="00BD64B5"/>
    <w:rsid w:val="00BE3280"/>
    <w:rsid w:val="00BE3D5D"/>
    <w:rsid w:val="00BE4677"/>
    <w:rsid w:val="00BF13B6"/>
    <w:rsid w:val="00BF2087"/>
    <w:rsid w:val="00BF216D"/>
    <w:rsid w:val="00BF6D11"/>
    <w:rsid w:val="00BF71EF"/>
    <w:rsid w:val="00BF76CD"/>
    <w:rsid w:val="00C03487"/>
    <w:rsid w:val="00C05C15"/>
    <w:rsid w:val="00C11AC5"/>
    <w:rsid w:val="00C1557D"/>
    <w:rsid w:val="00C16854"/>
    <w:rsid w:val="00C20250"/>
    <w:rsid w:val="00C2106F"/>
    <w:rsid w:val="00C22E67"/>
    <w:rsid w:val="00C235FB"/>
    <w:rsid w:val="00C32FC8"/>
    <w:rsid w:val="00C3337E"/>
    <w:rsid w:val="00C35499"/>
    <w:rsid w:val="00C35B71"/>
    <w:rsid w:val="00C422B6"/>
    <w:rsid w:val="00C43AD0"/>
    <w:rsid w:val="00C440E9"/>
    <w:rsid w:val="00C50BB4"/>
    <w:rsid w:val="00C53677"/>
    <w:rsid w:val="00C537B7"/>
    <w:rsid w:val="00C61110"/>
    <w:rsid w:val="00C618DC"/>
    <w:rsid w:val="00C62BB0"/>
    <w:rsid w:val="00C62F14"/>
    <w:rsid w:val="00C64279"/>
    <w:rsid w:val="00C6690E"/>
    <w:rsid w:val="00C76C5C"/>
    <w:rsid w:val="00C81132"/>
    <w:rsid w:val="00C813E5"/>
    <w:rsid w:val="00C8295F"/>
    <w:rsid w:val="00C84877"/>
    <w:rsid w:val="00C85B21"/>
    <w:rsid w:val="00C91BE9"/>
    <w:rsid w:val="00C93345"/>
    <w:rsid w:val="00C9471A"/>
    <w:rsid w:val="00C97B2A"/>
    <w:rsid w:val="00CA7BD2"/>
    <w:rsid w:val="00CB0F13"/>
    <w:rsid w:val="00CB5465"/>
    <w:rsid w:val="00CC1D3E"/>
    <w:rsid w:val="00CC76FE"/>
    <w:rsid w:val="00CD0861"/>
    <w:rsid w:val="00CD1E65"/>
    <w:rsid w:val="00CD331B"/>
    <w:rsid w:val="00CE014B"/>
    <w:rsid w:val="00CE3A80"/>
    <w:rsid w:val="00CE5E23"/>
    <w:rsid w:val="00CE713C"/>
    <w:rsid w:val="00CF5C03"/>
    <w:rsid w:val="00CF5CC2"/>
    <w:rsid w:val="00D01851"/>
    <w:rsid w:val="00D06BB7"/>
    <w:rsid w:val="00D10D93"/>
    <w:rsid w:val="00D11A35"/>
    <w:rsid w:val="00D12B14"/>
    <w:rsid w:val="00D1305E"/>
    <w:rsid w:val="00D230E4"/>
    <w:rsid w:val="00D259C0"/>
    <w:rsid w:val="00D2702D"/>
    <w:rsid w:val="00D33C4E"/>
    <w:rsid w:val="00D35E22"/>
    <w:rsid w:val="00D36E5D"/>
    <w:rsid w:val="00D41442"/>
    <w:rsid w:val="00D42E00"/>
    <w:rsid w:val="00D502B0"/>
    <w:rsid w:val="00D518EB"/>
    <w:rsid w:val="00D51DC0"/>
    <w:rsid w:val="00D52935"/>
    <w:rsid w:val="00D533B3"/>
    <w:rsid w:val="00D54622"/>
    <w:rsid w:val="00D57048"/>
    <w:rsid w:val="00D5748A"/>
    <w:rsid w:val="00D60FA7"/>
    <w:rsid w:val="00D61751"/>
    <w:rsid w:val="00D64B62"/>
    <w:rsid w:val="00D64CEB"/>
    <w:rsid w:val="00D65FFB"/>
    <w:rsid w:val="00D66A0F"/>
    <w:rsid w:val="00D76529"/>
    <w:rsid w:val="00D8297F"/>
    <w:rsid w:val="00D84DDF"/>
    <w:rsid w:val="00D85074"/>
    <w:rsid w:val="00D857C0"/>
    <w:rsid w:val="00D87F7E"/>
    <w:rsid w:val="00D967AB"/>
    <w:rsid w:val="00DA632C"/>
    <w:rsid w:val="00DB247A"/>
    <w:rsid w:val="00DB2951"/>
    <w:rsid w:val="00DB2B24"/>
    <w:rsid w:val="00DB7F36"/>
    <w:rsid w:val="00DC0CD0"/>
    <w:rsid w:val="00DC1096"/>
    <w:rsid w:val="00DC621F"/>
    <w:rsid w:val="00DD280B"/>
    <w:rsid w:val="00DD3BFE"/>
    <w:rsid w:val="00DD43D3"/>
    <w:rsid w:val="00DE4DA4"/>
    <w:rsid w:val="00E011BB"/>
    <w:rsid w:val="00E02948"/>
    <w:rsid w:val="00E06EE8"/>
    <w:rsid w:val="00E07180"/>
    <w:rsid w:val="00E109EE"/>
    <w:rsid w:val="00E21559"/>
    <w:rsid w:val="00E22F98"/>
    <w:rsid w:val="00E23768"/>
    <w:rsid w:val="00E25861"/>
    <w:rsid w:val="00E2614D"/>
    <w:rsid w:val="00E26B81"/>
    <w:rsid w:val="00E27B09"/>
    <w:rsid w:val="00E33398"/>
    <w:rsid w:val="00E36F2C"/>
    <w:rsid w:val="00E37635"/>
    <w:rsid w:val="00E43A5D"/>
    <w:rsid w:val="00E5285E"/>
    <w:rsid w:val="00E539A7"/>
    <w:rsid w:val="00E606F5"/>
    <w:rsid w:val="00E614C3"/>
    <w:rsid w:val="00E62C72"/>
    <w:rsid w:val="00E63F1B"/>
    <w:rsid w:val="00E7033F"/>
    <w:rsid w:val="00E7144D"/>
    <w:rsid w:val="00E720AE"/>
    <w:rsid w:val="00E730C7"/>
    <w:rsid w:val="00E77C4F"/>
    <w:rsid w:val="00E920EE"/>
    <w:rsid w:val="00EB448D"/>
    <w:rsid w:val="00EB6333"/>
    <w:rsid w:val="00EB7ED3"/>
    <w:rsid w:val="00EC179C"/>
    <w:rsid w:val="00ED3402"/>
    <w:rsid w:val="00ED3432"/>
    <w:rsid w:val="00ED395B"/>
    <w:rsid w:val="00ED6313"/>
    <w:rsid w:val="00ED6847"/>
    <w:rsid w:val="00EE1B38"/>
    <w:rsid w:val="00EE3F86"/>
    <w:rsid w:val="00EE5C50"/>
    <w:rsid w:val="00EF19B4"/>
    <w:rsid w:val="00EF3D07"/>
    <w:rsid w:val="00EF7279"/>
    <w:rsid w:val="00F005A4"/>
    <w:rsid w:val="00F060BF"/>
    <w:rsid w:val="00F105C9"/>
    <w:rsid w:val="00F11335"/>
    <w:rsid w:val="00F12044"/>
    <w:rsid w:val="00F21724"/>
    <w:rsid w:val="00F25AB7"/>
    <w:rsid w:val="00F27E40"/>
    <w:rsid w:val="00F32026"/>
    <w:rsid w:val="00F37279"/>
    <w:rsid w:val="00F40C88"/>
    <w:rsid w:val="00F4508B"/>
    <w:rsid w:val="00F478E9"/>
    <w:rsid w:val="00F53297"/>
    <w:rsid w:val="00F53821"/>
    <w:rsid w:val="00F56849"/>
    <w:rsid w:val="00F5745E"/>
    <w:rsid w:val="00F61675"/>
    <w:rsid w:val="00F70859"/>
    <w:rsid w:val="00F72B3A"/>
    <w:rsid w:val="00F74EF6"/>
    <w:rsid w:val="00F75C74"/>
    <w:rsid w:val="00F81C5D"/>
    <w:rsid w:val="00F81D83"/>
    <w:rsid w:val="00F82C7B"/>
    <w:rsid w:val="00F82E46"/>
    <w:rsid w:val="00F82FA6"/>
    <w:rsid w:val="00F844CD"/>
    <w:rsid w:val="00F909B1"/>
    <w:rsid w:val="00FA067C"/>
    <w:rsid w:val="00FA4338"/>
    <w:rsid w:val="00FB1ABA"/>
    <w:rsid w:val="00FB3252"/>
    <w:rsid w:val="00FB52B1"/>
    <w:rsid w:val="00FC18C2"/>
    <w:rsid w:val="00FC4C1C"/>
    <w:rsid w:val="00FC4D3E"/>
    <w:rsid w:val="00FD49E3"/>
    <w:rsid w:val="00FD6CD0"/>
    <w:rsid w:val="00FD796D"/>
    <w:rsid w:val="00FE243B"/>
    <w:rsid w:val="00FE4138"/>
    <w:rsid w:val="00FE5FF6"/>
    <w:rsid w:val="00FF12A7"/>
    <w:rsid w:val="00FF6020"/>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B56E"/>
  <w15:chartTrackingRefBased/>
  <w15:docId w15:val="{39744B10-C703-4722-B875-9A83B5AE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86A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186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DC10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441D5"/>
    <w:rPr>
      <w:color w:val="0563C1" w:themeColor="hyperlink"/>
      <w:u w:val="single"/>
    </w:rPr>
  </w:style>
  <w:style w:type="paragraph" w:styleId="Antet">
    <w:name w:val="header"/>
    <w:basedOn w:val="Normal"/>
    <w:link w:val="AntetCaracter"/>
    <w:uiPriority w:val="99"/>
    <w:unhideWhenUsed/>
    <w:rsid w:val="00A277E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277EC"/>
  </w:style>
  <w:style w:type="paragraph" w:styleId="Subsol">
    <w:name w:val="footer"/>
    <w:basedOn w:val="Normal"/>
    <w:link w:val="SubsolCaracter"/>
    <w:uiPriority w:val="99"/>
    <w:unhideWhenUsed/>
    <w:rsid w:val="00A277E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277EC"/>
  </w:style>
  <w:style w:type="paragraph" w:styleId="Listparagraf">
    <w:name w:val="List Paragraph"/>
    <w:aliases w:val="Antes de enumeración,body 2,List Paragraph1,Normal bullet 2,List Paragraph11,Listă colorată - Accentuare 11,Bullet,Citation List"/>
    <w:basedOn w:val="Normal"/>
    <w:link w:val="ListparagrafCaracter"/>
    <w:uiPriority w:val="34"/>
    <w:qFormat/>
    <w:rsid w:val="00B64076"/>
    <w:pPr>
      <w:ind w:left="720"/>
      <w:contextualSpacing/>
    </w:pPr>
  </w:style>
  <w:style w:type="character" w:styleId="Accentuat">
    <w:name w:val="Emphasis"/>
    <w:basedOn w:val="Fontdeparagrafimplicit"/>
    <w:uiPriority w:val="20"/>
    <w:qFormat/>
    <w:rsid w:val="00327673"/>
    <w:rPr>
      <w:i/>
      <w:iCs/>
    </w:rPr>
  </w:style>
  <w:style w:type="paragraph" w:styleId="Citatintens">
    <w:name w:val="Intense Quote"/>
    <w:basedOn w:val="Normal"/>
    <w:next w:val="Normal"/>
    <w:link w:val="CitatintensCaracter"/>
    <w:uiPriority w:val="30"/>
    <w:qFormat/>
    <w:rsid w:val="003276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ntensCaracter">
    <w:name w:val="Citat intens Caracter"/>
    <w:basedOn w:val="Fontdeparagrafimplicit"/>
    <w:link w:val="Citatintens"/>
    <w:uiPriority w:val="30"/>
    <w:rsid w:val="00327673"/>
    <w:rPr>
      <w:i/>
      <w:iCs/>
      <w:color w:val="5B9BD5" w:themeColor="accent1"/>
    </w:rPr>
  </w:style>
  <w:style w:type="character" w:styleId="Referincomentariu">
    <w:name w:val="annotation reference"/>
    <w:basedOn w:val="Fontdeparagrafimplicit"/>
    <w:unhideWhenUsed/>
    <w:rsid w:val="00C05C15"/>
    <w:rPr>
      <w:sz w:val="16"/>
      <w:szCs w:val="16"/>
    </w:rPr>
  </w:style>
  <w:style w:type="paragraph" w:styleId="Textcomentariu">
    <w:name w:val="annotation text"/>
    <w:basedOn w:val="Normal"/>
    <w:link w:val="TextcomentariuCaracter"/>
    <w:uiPriority w:val="99"/>
    <w:semiHidden/>
    <w:unhideWhenUsed/>
    <w:rsid w:val="00C05C1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05C15"/>
    <w:rPr>
      <w:sz w:val="20"/>
      <w:szCs w:val="20"/>
    </w:rPr>
  </w:style>
  <w:style w:type="paragraph" w:styleId="SubiectComentariu">
    <w:name w:val="annotation subject"/>
    <w:basedOn w:val="Textcomentariu"/>
    <w:next w:val="Textcomentariu"/>
    <w:link w:val="SubiectComentariuCaracter"/>
    <w:uiPriority w:val="99"/>
    <w:semiHidden/>
    <w:unhideWhenUsed/>
    <w:rsid w:val="00C05C15"/>
    <w:rPr>
      <w:b/>
      <w:bCs/>
    </w:rPr>
  </w:style>
  <w:style w:type="character" w:customStyle="1" w:styleId="SubiectComentariuCaracter">
    <w:name w:val="Subiect Comentariu Caracter"/>
    <w:basedOn w:val="TextcomentariuCaracter"/>
    <w:link w:val="SubiectComentariu"/>
    <w:uiPriority w:val="99"/>
    <w:semiHidden/>
    <w:rsid w:val="00C05C15"/>
    <w:rPr>
      <w:b/>
      <w:bCs/>
      <w:sz w:val="20"/>
      <w:szCs w:val="20"/>
    </w:rPr>
  </w:style>
  <w:style w:type="paragraph" w:styleId="TextnBalon">
    <w:name w:val="Balloon Text"/>
    <w:basedOn w:val="Normal"/>
    <w:link w:val="TextnBalonCaracter"/>
    <w:uiPriority w:val="99"/>
    <w:semiHidden/>
    <w:unhideWhenUsed/>
    <w:rsid w:val="00C05C1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05C15"/>
    <w:rPr>
      <w:rFonts w:ascii="Segoe UI" w:hAnsi="Segoe UI" w:cs="Segoe UI"/>
      <w:sz w:val="18"/>
      <w:szCs w:val="18"/>
    </w:rPr>
  </w:style>
  <w:style w:type="paragraph" w:styleId="Textnotdefinal">
    <w:name w:val="endnote text"/>
    <w:basedOn w:val="Normal"/>
    <w:link w:val="TextnotdefinalCaracter"/>
    <w:uiPriority w:val="99"/>
    <w:semiHidden/>
    <w:unhideWhenUsed/>
    <w:rsid w:val="00C05C15"/>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C05C15"/>
    <w:rPr>
      <w:sz w:val="20"/>
      <w:szCs w:val="20"/>
    </w:rPr>
  </w:style>
  <w:style w:type="character" w:styleId="Referinnotdefinal">
    <w:name w:val="endnote reference"/>
    <w:basedOn w:val="Fontdeparagrafimplicit"/>
    <w:uiPriority w:val="99"/>
    <w:semiHidden/>
    <w:unhideWhenUsed/>
    <w:rsid w:val="00C05C15"/>
    <w:rPr>
      <w:vertAlign w:val="superscript"/>
    </w:rPr>
  </w:style>
  <w:style w:type="paragraph" w:styleId="Textnotdesubsol">
    <w:name w:val="footnote text"/>
    <w:basedOn w:val="Normal"/>
    <w:link w:val="TextnotdesubsolCaracter"/>
    <w:uiPriority w:val="99"/>
    <w:semiHidden/>
    <w:unhideWhenUsed/>
    <w:rsid w:val="00C05C1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05C15"/>
    <w:rPr>
      <w:sz w:val="20"/>
      <w:szCs w:val="20"/>
    </w:rPr>
  </w:style>
  <w:style w:type="character" w:styleId="Referinnotdesubsol">
    <w:name w:val="footnote reference"/>
    <w:basedOn w:val="Fontdeparagrafimplicit"/>
    <w:uiPriority w:val="99"/>
    <w:semiHidden/>
    <w:unhideWhenUsed/>
    <w:rsid w:val="00C05C15"/>
    <w:rPr>
      <w:vertAlign w:val="superscript"/>
    </w:rPr>
  </w:style>
  <w:style w:type="paragraph" w:customStyle="1" w:styleId="Default">
    <w:name w:val="Default"/>
    <w:rsid w:val="007312FE"/>
    <w:pPr>
      <w:autoSpaceDE w:val="0"/>
      <w:autoSpaceDN w:val="0"/>
      <w:adjustRightInd w:val="0"/>
      <w:spacing w:after="0" w:line="240" w:lineRule="auto"/>
    </w:pPr>
    <w:rPr>
      <w:rFonts w:ascii="Wingdings" w:hAnsi="Wingdings" w:cs="Wingdings"/>
      <w:color w:val="000000"/>
      <w:sz w:val="24"/>
      <w:szCs w:val="24"/>
    </w:rPr>
  </w:style>
  <w:style w:type="table" w:styleId="Tabelgril">
    <w:name w:val="Table Grid"/>
    <w:basedOn w:val="TabelNormal"/>
    <w:uiPriority w:val="39"/>
    <w:rsid w:val="006C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uiPriority w:val="99"/>
    <w:rsid w:val="006D6BC7"/>
    <w:rPr>
      <w:rFonts w:ascii="Book Antiqua" w:eastAsia="Book Antiqua" w:hAnsi="Book Antiqua" w:cs="Book Antiqua"/>
      <w:spacing w:val="5"/>
      <w:sz w:val="18"/>
      <w:szCs w:val="18"/>
      <w:shd w:val="clear" w:color="auto" w:fill="FFFFFF"/>
    </w:rPr>
  </w:style>
  <w:style w:type="paragraph" w:customStyle="1" w:styleId="BodyText1">
    <w:name w:val="Body Text1"/>
    <w:basedOn w:val="Normal"/>
    <w:link w:val="Bodytext"/>
    <w:rsid w:val="006D6BC7"/>
    <w:pPr>
      <w:widowControl w:val="0"/>
      <w:shd w:val="clear" w:color="auto" w:fill="FFFFFF"/>
      <w:spacing w:before="180" w:after="60" w:line="293" w:lineRule="exact"/>
      <w:ind w:hanging="560"/>
    </w:pPr>
    <w:rPr>
      <w:rFonts w:ascii="Book Antiqua" w:eastAsia="Book Antiqua" w:hAnsi="Book Antiqua" w:cs="Book Antiqua"/>
      <w:spacing w:val="5"/>
      <w:sz w:val="18"/>
      <w:szCs w:val="18"/>
    </w:rPr>
  </w:style>
  <w:style w:type="paragraph" w:styleId="Cuprins3">
    <w:name w:val="toc 3"/>
    <w:basedOn w:val="Normal"/>
    <w:next w:val="Normal"/>
    <w:autoRedefine/>
    <w:uiPriority w:val="39"/>
    <w:qFormat/>
    <w:rsid w:val="00B1102F"/>
    <w:pPr>
      <w:tabs>
        <w:tab w:val="right" w:leader="dot" w:pos="9016"/>
      </w:tabs>
      <w:spacing w:after="100" w:line="276" w:lineRule="auto"/>
      <w:ind w:left="480"/>
    </w:pPr>
    <w:rPr>
      <w:rFonts w:ascii="Trebuchet MS" w:eastAsia="Book Antiqua" w:hAnsi="Trebuchet MS" w:cs="Times New Roman"/>
      <w:noProof/>
      <w:lang w:val="ro-RO" w:eastAsia="ro-RO"/>
    </w:rPr>
  </w:style>
  <w:style w:type="paragraph" w:styleId="Cuprins1">
    <w:name w:val="toc 1"/>
    <w:basedOn w:val="Normal"/>
    <w:next w:val="Normal"/>
    <w:autoRedefine/>
    <w:uiPriority w:val="39"/>
    <w:unhideWhenUsed/>
    <w:qFormat/>
    <w:rsid w:val="00FF64E4"/>
    <w:pPr>
      <w:tabs>
        <w:tab w:val="right" w:leader="dot" w:pos="9016"/>
      </w:tabs>
      <w:spacing w:after="100" w:line="276" w:lineRule="auto"/>
      <w:jc w:val="both"/>
    </w:pPr>
    <w:rPr>
      <w:rFonts w:ascii="Trebuchet MS" w:eastAsia="Times New Roman" w:hAnsi="Trebuchet MS" w:cs="Arial"/>
      <w:noProof/>
      <w:lang w:val="ro-RO"/>
    </w:rPr>
  </w:style>
  <w:style w:type="character" w:customStyle="1" w:styleId="Titlu1Caracter">
    <w:name w:val="Titlu 1 Caracter"/>
    <w:basedOn w:val="Fontdeparagrafimplicit"/>
    <w:link w:val="Titlu1"/>
    <w:uiPriority w:val="9"/>
    <w:rsid w:val="00186AB3"/>
    <w:rPr>
      <w:rFonts w:asciiTheme="majorHAnsi" w:eastAsiaTheme="majorEastAsia" w:hAnsiTheme="majorHAnsi" w:cstheme="majorBidi"/>
      <w:color w:val="2E74B5" w:themeColor="accent1" w:themeShade="BF"/>
      <w:sz w:val="32"/>
      <w:szCs w:val="32"/>
    </w:rPr>
  </w:style>
  <w:style w:type="paragraph" w:styleId="Titlucuprins">
    <w:name w:val="TOC Heading"/>
    <w:basedOn w:val="Titlu1"/>
    <w:next w:val="Normal"/>
    <w:uiPriority w:val="39"/>
    <w:unhideWhenUsed/>
    <w:qFormat/>
    <w:rsid w:val="00186AB3"/>
    <w:pPr>
      <w:outlineLvl w:val="9"/>
    </w:pPr>
  </w:style>
  <w:style w:type="character" w:customStyle="1" w:styleId="Titlu2Caracter">
    <w:name w:val="Titlu 2 Caracter"/>
    <w:basedOn w:val="Fontdeparagrafimplicit"/>
    <w:link w:val="Titlu2"/>
    <w:uiPriority w:val="9"/>
    <w:rsid w:val="00186AB3"/>
    <w:rPr>
      <w:rFonts w:asciiTheme="majorHAnsi" w:eastAsiaTheme="majorEastAsia" w:hAnsiTheme="majorHAnsi" w:cstheme="majorBidi"/>
      <w:color w:val="2E74B5" w:themeColor="accent1" w:themeShade="BF"/>
      <w:sz w:val="26"/>
      <w:szCs w:val="26"/>
    </w:rPr>
  </w:style>
  <w:style w:type="paragraph" w:styleId="Cuprins2">
    <w:name w:val="toc 2"/>
    <w:basedOn w:val="Normal"/>
    <w:next w:val="Normal"/>
    <w:autoRedefine/>
    <w:uiPriority w:val="39"/>
    <w:unhideWhenUsed/>
    <w:rsid w:val="00186AB3"/>
    <w:pPr>
      <w:spacing w:after="100"/>
      <w:ind w:left="220"/>
    </w:pPr>
  </w:style>
  <w:style w:type="paragraph" w:customStyle="1" w:styleId="Corptext1">
    <w:name w:val="Corp text1"/>
    <w:basedOn w:val="Normal"/>
    <w:uiPriority w:val="99"/>
    <w:rsid w:val="00157C0D"/>
    <w:pPr>
      <w:widowControl w:val="0"/>
      <w:shd w:val="clear" w:color="auto" w:fill="FFFFFF"/>
      <w:spacing w:before="180" w:after="60" w:line="293" w:lineRule="exact"/>
      <w:ind w:hanging="560"/>
    </w:pPr>
    <w:rPr>
      <w:rFonts w:ascii="Book Antiqua" w:eastAsia="Book Antiqua" w:hAnsi="Book Antiqua" w:cs="Book Antiqua"/>
      <w:spacing w:val="5"/>
      <w:sz w:val="18"/>
      <w:szCs w:val="18"/>
    </w:rPr>
  </w:style>
  <w:style w:type="paragraph" w:styleId="Corptext">
    <w:name w:val="Body Text"/>
    <w:basedOn w:val="Normal"/>
    <w:link w:val="CorptextCaracter"/>
    <w:uiPriority w:val="1"/>
    <w:qFormat/>
    <w:rsid w:val="00603096"/>
    <w:pPr>
      <w:widowControl w:val="0"/>
      <w:spacing w:before="128" w:after="0" w:line="240" w:lineRule="auto"/>
      <w:ind w:left="176"/>
    </w:pPr>
    <w:rPr>
      <w:rFonts w:ascii="Trebuchet MS" w:eastAsia="Trebuchet MS" w:hAnsi="Trebuchet MS"/>
    </w:rPr>
  </w:style>
  <w:style w:type="character" w:customStyle="1" w:styleId="CorptextCaracter">
    <w:name w:val="Corp text Caracter"/>
    <w:basedOn w:val="Fontdeparagrafimplicit"/>
    <w:link w:val="Corptext"/>
    <w:uiPriority w:val="1"/>
    <w:rsid w:val="00603096"/>
    <w:rPr>
      <w:rFonts w:ascii="Trebuchet MS" w:eastAsia="Trebuchet MS" w:hAnsi="Trebuchet MS"/>
    </w:rPr>
  </w:style>
  <w:style w:type="character" w:customStyle="1" w:styleId="Meniune1">
    <w:name w:val="Mențiune1"/>
    <w:basedOn w:val="Fontdeparagrafimplicit"/>
    <w:uiPriority w:val="99"/>
    <w:semiHidden/>
    <w:unhideWhenUsed/>
    <w:rsid w:val="00CB5465"/>
    <w:rPr>
      <w:color w:val="2B579A"/>
      <w:shd w:val="clear" w:color="auto" w:fill="E6E6E6"/>
    </w:rPr>
  </w:style>
  <w:style w:type="character" w:customStyle="1" w:styleId="BodytextBold">
    <w:name w:val="Body text + Bold"/>
    <w:rsid w:val="00A50059"/>
    <w:rPr>
      <w:rFonts w:ascii="Book Antiqua" w:eastAsia="Book Antiqua" w:hAnsi="Book Antiqua" w:cs="Book Antiqua"/>
      <w:b/>
      <w:bCs/>
      <w:color w:val="000000"/>
      <w:spacing w:val="5"/>
      <w:w w:val="100"/>
      <w:position w:val="0"/>
      <w:sz w:val="18"/>
      <w:szCs w:val="18"/>
      <w:shd w:val="clear" w:color="auto" w:fill="FFFFFF"/>
      <w:lang w:val="ro-RO"/>
    </w:rPr>
  </w:style>
  <w:style w:type="character" w:customStyle="1" w:styleId="Bodytext8">
    <w:name w:val="Body text (8)_"/>
    <w:link w:val="Bodytext80"/>
    <w:uiPriority w:val="99"/>
    <w:rsid w:val="00A50059"/>
    <w:rPr>
      <w:rFonts w:ascii="Book Antiqua" w:eastAsia="Book Antiqua" w:hAnsi="Book Antiqua" w:cs="Book Antiqua"/>
      <w:i/>
      <w:iCs/>
      <w:spacing w:val="2"/>
      <w:sz w:val="18"/>
      <w:szCs w:val="18"/>
      <w:shd w:val="clear" w:color="auto" w:fill="FFFFFF"/>
    </w:rPr>
  </w:style>
  <w:style w:type="character" w:customStyle="1" w:styleId="Bodytext8BoldSpacing0pt">
    <w:name w:val="Body text (8) + Bold;Spacing 0 pt"/>
    <w:rsid w:val="00A50059"/>
    <w:rPr>
      <w:rFonts w:ascii="Book Antiqua" w:eastAsia="Book Antiqua" w:hAnsi="Book Antiqua" w:cs="Book Antiqua"/>
      <w:b/>
      <w:bCs/>
      <w:i/>
      <w:iCs/>
      <w:color w:val="000000"/>
      <w:spacing w:val="-1"/>
      <w:w w:val="100"/>
      <w:position w:val="0"/>
      <w:sz w:val="18"/>
      <w:szCs w:val="18"/>
      <w:u w:val="single"/>
      <w:shd w:val="clear" w:color="auto" w:fill="FFFFFF"/>
      <w:lang w:val="ro-RO"/>
    </w:rPr>
  </w:style>
  <w:style w:type="paragraph" w:customStyle="1" w:styleId="Bodytext80">
    <w:name w:val="Body text (8)"/>
    <w:basedOn w:val="Normal"/>
    <w:link w:val="Bodytext8"/>
    <w:uiPriority w:val="99"/>
    <w:rsid w:val="00A50059"/>
    <w:pPr>
      <w:widowControl w:val="0"/>
      <w:shd w:val="clear" w:color="auto" w:fill="FFFFFF"/>
      <w:spacing w:before="120" w:after="120" w:line="0" w:lineRule="atLeast"/>
      <w:ind w:hanging="340"/>
      <w:jc w:val="both"/>
    </w:pPr>
    <w:rPr>
      <w:rFonts w:ascii="Book Antiqua" w:eastAsia="Book Antiqua" w:hAnsi="Book Antiqua" w:cs="Book Antiqua"/>
      <w:i/>
      <w:iCs/>
      <w:spacing w:val="2"/>
      <w:sz w:val="18"/>
      <w:szCs w:val="18"/>
    </w:rPr>
  </w:style>
  <w:style w:type="character" w:customStyle="1" w:styleId="Heading32">
    <w:name w:val="Heading #3 (2)"/>
    <w:rsid w:val="00A50059"/>
    <w:rPr>
      <w:rFonts w:ascii="Book Antiqua" w:eastAsia="Book Antiqua" w:hAnsi="Book Antiqua" w:cs="Book Antiqua"/>
      <w:b/>
      <w:bCs/>
      <w:i/>
      <w:iCs/>
      <w:smallCaps w:val="0"/>
      <w:strike w:val="0"/>
      <w:color w:val="000000"/>
      <w:spacing w:val="-1"/>
      <w:w w:val="100"/>
      <w:position w:val="0"/>
      <w:sz w:val="18"/>
      <w:szCs w:val="18"/>
      <w:u w:val="none"/>
      <w:lang w:val="ro-RO"/>
    </w:rPr>
  </w:style>
  <w:style w:type="character" w:customStyle="1" w:styleId="Heading3ItalicSpacing0pt">
    <w:name w:val="Heading #3 + Italic;Spacing 0 pt"/>
    <w:rsid w:val="00A50059"/>
    <w:rPr>
      <w:rFonts w:ascii="Book Antiqua" w:eastAsia="Book Antiqua" w:hAnsi="Book Antiqua" w:cs="Book Antiqua"/>
      <w:b w:val="0"/>
      <w:bCs w:val="0"/>
      <w:i/>
      <w:iCs/>
      <w:smallCaps w:val="0"/>
      <w:strike w:val="0"/>
      <w:color w:val="000000"/>
      <w:spacing w:val="-1"/>
      <w:w w:val="100"/>
      <w:position w:val="0"/>
      <w:sz w:val="18"/>
      <w:szCs w:val="18"/>
      <w:u w:val="none"/>
      <w:shd w:val="clear" w:color="auto" w:fill="FFFFFF"/>
      <w:lang w:val="ro-RO"/>
    </w:rPr>
  </w:style>
  <w:style w:type="paragraph" w:styleId="Revizuire">
    <w:name w:val="Revision"/>
    <w:hidden/>
    <w:uiPriority w:val="99"/>
    <w:semiHidden/>
    <w:rsid w:val="003C7E50"/>
    <w:pPr>
      <w:spacing w:after="0" w:line="240" w:lineRule="auto"/>
    </w:pPr>
  </w:style>
  <w:style w:type="paragraph" w:styleId="Corptext3">
    <w:name w:val="Body Text 3"/>
    <w:basedOn w:val="Normal"/>
    <w:link w:val="Corptext3Caracter"/>
    <w:uiPriority w:val="99"/>
    <w:unhideWhenUsed/>
    <w:rsid w:val="0009026D"/>
    <w:pPr>
      <w:spacing w:after="120"/>
    </w:pPr>
    <w:rPr>
      <w:sz w:val="16"/>
      <w:szCs w:val="16"/>
    </w:rPr>
  </w:style>
  <w:style w:type="character" w:customStyle="1" w:styleId="Corptext3Caracter">
    <w:name w:val="Corp text 3 Caracter"/>
    <w:basedOn w:val="Fontdeparagrafimplicit"/>
    <w:link w:val="Corptext3"/>
    <w:uiPriority w:val="99"/>
    <w:rsid w:val="0009026D"/>
    <w:rPr>
      <w:sz w:val="16"/>
      <w:szCs w:val="16"/>
    </w:rPr>
  </w:style>
  <w:style w:type="paragraph" w:customStyle="1" w:styleId="Blockquote">
    <w:name w:val="Blockquote"/>
    <w:basedOn w:val="Normal"/>
    <w:rsid w:val="0009026D"/>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Meniune">
    <w:name w:val="Mention"/>
    <w:basedOn w:val="Fontdeparagrafimplicit"/>
    <w:uiPriority w:val="99"/>
    <w:semiHidden/>
    <w:unhideWhenUsed/>
    <w:rsid w:val="00A32239"/>
    <w:rPr>
      <w:color w:val="2B579A"/>
      <w:shd w:val="clear" w:color="auto" w:fill="E6E6E6"/>
    </w:rPr>
  </w:style>
  <w:style w:type="paragraph" w:customStyle="1" w:styleId="footnotedescription">
    <w:name w:val="footnote description"/>
    <w:next w:val="Normal"/>
    <w:link w:val="footnotedescriptionChar"/>
    <w:hidden/>
    <w:rsid w:val="001E396B"/>
    <w:pPr>
      <w:spacing w:after="0" w:line="252" w:lineRule="auto"/>
      <w:ind w:left="271" w:right="292"/>
    </w:pPr>
    <w:rPr>
      <w:rFonts w:ascii="Calibri" w:eastAsia="Calibri" w:hAnsi="Calibri" w:cs="Calibri"/>
      <w:color w:val="000000"/>
      <w:sz w:val="18"/>
      <w:lang w:val="ro-RO" w:eastAsia="ro-RO"/>
    </w:rPr>
  </w:style>
  <w:style w:type="character" w:customStyle="1" w:styleId="footnotedescriptionChar">
    <w:name w:val="footnote description Char"/>
    <w:link w:val="footnotedescription"/>
    <w:rsid w:val="001E396B"/>
    <w:rPr>
      <w:rFonts w:ascii="Calibri" w:eastAsia="Calibri" w:hAnsi="Calibri" w:cs="Calibri"/>
      <w:color w:val="000000"/>
      <w:sz w:val="18"/>
      <w:lang w:val="ro-RO" w:eastAsia="ro-RO"/>
    </w:rPr>
  </w:style>
  <w:style w:type="character" w:customStyle="1" w:styleId="footnotemark">
    <w:name w:val="footnote mark"/>
    <w:hidden/>
    <w:rsid w:val="001E396B"/>
    <w:rPr>
      <w:rFonts w:ascii="Calibri" w:eastAsia="Calibri" w:hAnsi="Calibri" w:cs="Calibri"/>
      <w:color w:val="000000"/>
      <w:sz w:val="16"/>
      <w:vertAlign w:val="superscript"/>
    </w:rPr>
  </w:style>
  <w:style w:type="character" w:customStyle="1" w:styleId="Titlu3Caracter">
    <w:name w:val="Titlu 3 Caracter"/>
    <w:basedOn w:val="Fontdeparagrafimplicit"/>
    <w:link w:val="Titlu3"/>
    <w:rsid w:val="00DC1096"/>
    <w:rPr>
      <w:rFonts w:asciiTheme="majorHAnsi" w:eastAsiaTheme="majorEastAsia" w:hAnsiTheme="majorHAnsi" w:cstheme="majorBidi"/>
      <w:color w:val="1F4D78" w:themeColor="accent1" w:themeShade="7F"/>
      <w:sz w:val="24"/>
      <w:szCs w:val="24"/>
    </w:rPr>
  </w:style>
  <w:style w:type="character" w:styleId="MeniuneNerezolvat">
    <w:name w:val="Unresolved Mention"/>
    <w:basedOn w:val="Fontdeparagrafimplicit"/>
    <w:uiPriority w:val="99"/>
    <w:semiHidden/>
    <w:unhideWhenUsed/>
    <w:rsid w:val="0094667B"/>
    <w:rPr>
      <w:color w:val="808080"/>
      <w:shd w:val="clear" w:color="auto" w:fill="E6E6E6"/>
    </w:rPr>
  </w:style>
  <w:style w:type="paragraph" w:customStyle="1" w:styleId="paragraph">
    <w:name w:val="paragraph"/>
    <w:basedOn w:val="Normal"/>
    <w:rsid w:val="001B062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textrun">
    <w:name w:val="normaltextrun"/>
    <w:basedOn w:val="Fontdeparagrafimplicit"/>
    <w:rsid w:val="001B062F"/>
  </w:style>
  <w:style w:type="character" w:customStyle="1" w:styleId="eop">
    <w:name w:val="eop"/>
    <w:basedOn w:val="Fontdeparagrafimplicit"/>
    <w:rsid w:val="001B062F"/>
  </w:style>
  <w:style w:type="character" w:customStyle="1" w:styleId="spellingerror">
    <w:name w:val="spellingerror"/>
    <w:basedOn w:val="Fontdeparagrafimplicit"/>
    <w:rsid w:val="001B062F"/>
  </w:style>
  <w:style w:type="table" w:customStyle="1" w:styleId="TableGrid3">
    <w:name w:val="Table Grid3"/>
    <w:basedOn w:val="TabelNormal"/>
    <w:next w:val="Tabelgril"/>
    <w:uiPriority w:val="59"/>
    <w:rsid w:val="00621CD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
    <w:link w:val="Listparagraf"/>
    <w:uiPriority w:val="34"/>
    <w:locked/>
    <w:rsid w:val="00BE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rnava-mare.ro" TargetMode="External"/><Relationship Id="rId18" Type="http://schemas.openxmlformats.org/officeDocument/2006/relationships/hyperlink" Target="http://www.tarnava-mare.ro" TargetMode="External"/><Relationship Id="rId26" Type="http://schemas.openxmlformats.org/officeDocument/2006/relationships/hyperlink" Target="http://www.tarnava-mare.ro" TargetMode="External"/><Relationship Id="rId39" Type="http://schemas.openxmlformats.org/officeDocument/2006/relationships/footer" Target="footer2.xml"/><Relationship Id="rId21" Type="http://schemas.openxmlformats.org/officeDocument/2006/relationships/hyperlink" Target="http://www.galprietenia.ro" TargetMode="External"/><Relationship Id="rId34" Type="http://schemas.openxmlformats.org/officeDocument/2006/relationships/hyperlink" Target="http://www.tarnava-mare.r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alprietenia.ro/comitetul-de-selectie-a-proiectelor" TargetMode="External"/><Relationship Id="rId20" Type="http://schemas.openxmlformats.org/officeDocument/2006/relationships/hyperlink" Target="http://www.ecb.int/stats/exchange/eurofxref/html/index.en.html" TargetMode="External"/><Relationship Id="rId29" Type="http://schemas.openxmlformats.org/officeDocument/2006/relationships/hyperlink" Target="http://www.afir.inf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nava-mare.ro" TargetMode="External"/><Relationship Id="rId24" Type="http://schemas.openxmlformats.org/officeDocument/2006/relationships/hyperlink" Target="http://www.tarnava-mare.ro" TargetMode="External"/><Relationship Id="rId32" Type="http://schemas.openxmlformats.org/officeDocument/2006/relationships/hyperlink" Target="http://www.tarnava-mare.r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alprietenia.ro" TargetMode="External"/><Relationship Id="rId23" Type="http://schemas.openxmlformats.org/officeDocument/2006/relationships/hyperlink" Target="http://www.t&#226;rnava-mare.ro" TargetMode="External"/><Relationship Id="rId28" Type="http://schemas.openxmlformats.org/officeDocument/2006/relationships/hyperlink" Target="http://www.afir.info" TargetMode="External"/><Relationship Id="rId36" Type="http://schemas.openxmlformats.org/officeDocument/2006/relationships/header" Target="header1.xml"/><Relationship Id="rId10" Type="http://schemas.openxmlformats.org/officeDocument/2006/relationships/hyperlink" Target="mailto:animator@tarnava-mare.ro" TargetMode="External"/><Relationship Id="rId19" Type="http://schemas.openxmlformats.org/officeDocument/2006/relationships/hyperlink" Target="http://www.ecb.int/" TargetMode="External"/><Relationship Id="rId31"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mailto:dealuriletarnavelor@yahoo.com" TargetMode="External"/><Relationship Id="rId14" Type="http://schemas.openxmlformats.org/officeDocument/2006/relationships/hyperlink" Target="http://www.tarnava-mare.ro" TargetMode="External"/><Relationship Id="rId22" Type="http://schemas.openxmlformats.org/officeDocument/2006/relationships/hyperlink" Target="http://www.t&#226;rnava-mare.ro" TargetMode="External"/><Relationship Id="rId27" Type="http://schemas.openxmlformats.org/officeDocument/2006/relationships/hyperlink" Target="http://www.afir.info" TargetMode="External"/><Relationship Id="rId30" Type="http://schemas.openxmlformats.org/officeDocument/2006/relationships/hyperlink" Target="http://www.afir.info" TargetMode="External"/><Relationship Id="rId35" Type="http://schemas.openxmlformats.org/officeDocument/2006/relationships/hyperlink" Target="file:///C:\Users\lmoldoveanu\sintact%203.0\cache\Legislatie\temp133170\00032916.htm" TargetMode="External"/><Relationship Id="rId43" Type="http://schemas.openxmlformats.org/officeDocument/2006/relationships/theme" Target="theme/theme1.xml"/><Relationship Id="rId8" Type="http://schemas.openxmlformats.org/officeDocument/2006/relationships/hyperlink" Target="http://www.tarnava-mare.ro" TargetMode="External"/><Relationship Id="rId3" Type="http://schemas.openxmlformats.org/officeDocument/2006/relationships/styles" Target="styles.xml"/><Relationship Id="rId12" Type="http://schemas.openxmlformats.org/officeDocument/2006/relationships/hyperlink" Target="http://www.tarnava-mare.ro" TargetMode="External"/><Relationship Id="rId17" Type="http://schemas.openxmlformats.org/officeDocument/2006/relationships/hyperlink" Target="https://galprietenia.ro/wp-content/uploads/2022/11/Procedura-solutionare-a-contestatiilor.pdf" TargetMode="External"/><Relationship Id="rId25" Type="http://schemas.openxmlformats.org/officeDocument/2006/relationships/hyperlink" Target="http://www.tarnava-mare.ro" TargetMode="External"/><Relationship Id="rId33" Type="http://schemas.openxmlformats.org/officeDocument/2006/relationships/hyperlink" Target="mailto:dealuriletarnavelor@yahoo.com"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35A3-A5C0-438E-910C-43E61C8E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15236</Words>
  <Characters>88375</Characters>
  <Application>Microsoft Office Word</Application>
  <DocSecurity>0</DocSecurity>
  <Lines>736</Lines>
  <Paragraphs>206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Animator GAL Dealurile Tarnavelor</dc:creator>
  <cp:keywords/>
  <dc:description/>
  <cp:lastModifiedBy>Baciu Cristian</cp:lastModifiedBy>
  <cp:revision>3</cp:revision>
  <cp:lastPrinted>2022-11-09T08:18:00Z</cp:lastPrinted>
  <dcterms:created xsi:type="dcterms:W3CDTF">2023-06-27T07:49:00Z</dcterms:created>
  <dcterms:modified xsi:type="dcterms:W3CDTF">2023-06-27T07:57:00Z</dcterms:modified>
</cp:coreProperties>
</file>