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9F2" w:rsidRPr="00AA598F" w:rsidRDefault="00CC59F2" w:rsidP="00CC59F2">
      <w:pPr>
        <w:spacing w:before="120" w:after="120" w:line="240" w:lineRule="auto"/>
        <w:rPr>
          <w:b/>
          <w:sz w:val="24"/>
        </w:rPr>
      </w:pPr>
    </w:p>
    <w:p w:rsidR="00996B66" w:rsidRDefault="00996B66" w:rsidP="00996B66">
      <w:pPr>
        <w:spacing w:after="90" w:line="267" w:lineRule="auto"/>
        <w:ind w:left="2847" w:right="117"/>
      </w:pPr>
      <w:r w:rsidRPr="2F1A0B9C">
        <w:rPr>
          <w:b/>
          <w:bCs/>
        </w:rPr>
        <w:t>FIȘA DE EVALUARE A ELIGIBILITĂȚII PROIECTULUI</w:t>
      </w:r>
    </w:p>
    <w:p w:rsidR="00E07033" w:rsidRPr="00E07033" w:rsidRDefault="00E07033" w:rsidP="00E07033">
      <w:pPr>
        <w:spacing w:after="75" w:line="259" w:lineRule="auto"/>
        <w:ind w:left="519" w:hanging="10"/>
        <w:jc w:val="center"/>
        <w:rPr>
          <w:rFonts w:cs="Calibri"/>
          <w:color w:val="000000"/>
          <w:lang w:eastAsia="ro-RO"/>
        </w:rPr>
      </w:pPr>
      <w:r w:rsidRPr="00E07033">
        <w:rPr>
          <w:rFonts w:cs="Calibri"/>
          <w:b/>
          <w:color w:val="000000"/>
          <w:lang w:eastAsia="ro-RO"/>
        </w:rPr>
        <w:t xml:space="preserve">MĂSURA M6/6B – </w:t>
      </w:r>
      <w:r w:rsidRPr="00E07033">
        <w:rPr>
          <w:rFonts w:cs="Calibri"/>
          <w:b/>
          <w:bCs/>
          <w:color w:val="000000"/>
          <w:lang w:eastAsia="ro-RO"/>
        </w:rPr>
        <w:t>INVESTIȚII PENTRU OCUPAREA GRUPURILOR MARGINALIZATE</w:t>
      </w:r>
    </w:p>
    <w:p w:rsidR="00E07033" w:rsidRPr="00E07033" w:rsidRDefault="00E07033" w:rsidP="00E07033">
      <w:pPr>
        <w:spacing w:after="0" w:line="259" w:lineRule="auto"/>
        <w:ind w:left="315"/>
        <w:rPr>
          <w:rFonts w:cs="Calibri"/>
          <w:color w:val="000000"/>
          <w:lang w:eastAsia="ro-RO"/>
        </w:rPr>
      </w:pPr>
      <w:r w:rsidRPr="00E07033">
        <w:rPr>
          <w:rFonts w:cs="Calibri"/>
          <w:b/>
          <w:color w:val="000000"/>
          <w:lang w:eastAsia="ro-RO"/>
        </w:rPr>
        <w:t xml:space="preserve"> </w:t>
      </w:r>
    </w:p>
    <w:p w:rsidR="00CC59F2" w:rsidRPr="00AA598F" w:rsidRDefault="00CC59F2" w:rsidP="00CC59F2">
      <w:pPr>
        <w:overflowPunct w:val="0"/>
        <w:autoSpaceDE w:val="0"/>
        <w:autoSpaceDN w:val="0"/>
        <w:adjustRightInd w:val="0"/>
        <w:spacing w:before="120" w:after="120" w:line="240" w:lineRule="auto"/>
        <w:textAlignment w:val="baseline"/>
        <w:rPr>
          <w:sz w:val="24"/>
        </w:rPr>
      </w:pPr>
      <w:r w:rsidRPr="00AA598F">
        <w:rPr>
          <w:sz w:val="24"/>
        </w:rPr>
        <w:t>Numărul de înreg</w:t>
      </w:r>
      <w:r w:rsidR="00996B66">
        <w:rPr>
          <w:sz w:val="24"/>
        </w:rPr>
        <w:t xml:space="preserve">istrare al Cererii de Finanţare </w:t>
      </w:r>
      <w:r w:rsidRPr="00AA598F">
        <w:rPr>
          <w:sz w:val="24"/>
        </w:rPr>
        <w:t xml:space="preserve"> (CF)</w:t>
      </w:r>
      <w:r w:rsidR="00996B66">
        <w:rPr>
          <w:sz w:val="24"/>
        </w:rPr>
        <w:t xml:space="preserve"> </w:t>
      </w:r>
      <w:r w:rsidRPr="00AA598F">
        <w:rPr>
          <w:sz w:val="24"/>
        </w:rPr>
        <w:t>:</w:t>
      </w:r>
    </w:p>
    <w:p w:rsidR="00CC59F2" w:rsidRPr="00AA598F" w:rsidRDefault="00CC59F2" w:rsidP="00CC59F2">
      <w:pPr>
        <w:tabs>
          <w:tab w:val="center" w:pos="4536"/>
          <w:tab w:val="right" w:pos="9072"/>
        </w:tabs>
        <w:spacing w:before="120" w:after="120" w:line="240" w:lineRule="auto"/>
        <w:rPr>
          <w:sz w:val="24"/>
          <w:bdr w:val="single" w:sz="8" w:space="0" w:color="auto" w:frame="1"/>
        </w:rPr>
      </w:pPr>
      <w:r w:rsidRPr="00AA598F">
        <w:rPr>
          <w:sz w:val="24"/>
          <w:bdr w:val="single" w:sz="8" w:space="0" w:color="auto" w:frame="1"/>
        </w:rPr>
        <w:t>....................................................................................</w:t>
      </w:r>
      <w:r>
        <w:rPr>
          <w:sz w:val="24"/>
          <w:bdr w:val="single" w:sz="8" w:space="0" w:color="auto" w:frame="1"/>
        </w:rPr>
        <w:t>......................</w:t>
      </w:r>
      <w:r w:rsidRPr="00AA598F">
        <w:rPr>
          <w:sz w:val="24"/>
          <w:bdr w:val="single" w:sz="8" w:space="0" w:color="auto" w:frame="1"/>
        </w:rPr>
        <w:t>..</w:t>
      </w:r>
    </w:p>
    <w:p w:rsidR="00CC59F2" w:rsidRPr="00AA598F" w:rsidRDefault="00CC59F2" w:rsidP="00CC59F2">
      <w:pPr>
        <w:spacing w:before="120" w:after="12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Denumire solicitant:_____________________________________________________</w:t>
      </w:r>
      <w:r w:rsidR="00996B66">
        <w:rPr>
          <w:sz w:val="24"/>
        </w:rPr>
        <w:t>________</w:t>
      </w:r>
      <w:r w:rsidR="00F54D30">
        <w:rPr>
          <w:sz w:val="24"/>
        </w:rPr>
        <w:softHyphen/>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Titlu proiect: ___________________________________________________________</w:t>
      </w:r>
      <w:r w:rsidR="00996B66">
        <w:rPr>
          <w:sz w:val="24"/>
        </w:rPr>
        <w:t>________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Data înregistrării proiectului la GAL: _________________________________________</w:t>
      </w:r>
      <w:r w:rsidR="00996B66">
        <w:rPr>
          <w:sz w:val="24"/>
        </w:rPr>
        <w:t>_______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Obiectivul proiectului: _____________________________________________________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Obiectivele proiectului se încadrează în prevederile Reg.  (UE) nr. 1305/2013, art. ……………..</w:t>
      </w:r>
      <w:r w:rsidR="00996B66">
        <w:rPr>
          <w:sz w:val="24"/>
        </w:rPr>
        <w:t>.......</w:t>
      </w:r>
      <w:r w:rsidRPr="00AA598F">
        <w:rPr>
          <w:sz w:val="24"/>
        </w:rPr>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Amplasare proiect (localitate):_______________________________________________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Statut juridic solicitant:_____________________________________________________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i/>
          <w:sz w:val="24"/>
          <w:u w:val="single"/>
        </w:rPr>
      </w:pPr>
    </w:p>
    <w:p w:rsidR="00CC59F2" w:rsidRDefault="00CC59F2" w:rsidP="00996B66">
      <w:pPr>
        <w:overflowPunct w:val="0"/>
        <w:autoSpaceDE w:val="0"/>
        <w:autoSpaceDN w:val="0"/>
        <w:adjustRightInd w:val="0"/>
        <w:spacing w:after="0" w:line="240" w:lineRule="auto"/>
        <w:jc w:val="both"/>
        <w:textAlignment w:val="baseline"/>
        <w:rPr>
          <w:i/>
          <w:sz w:val="24"/>
          <w:u w:val="single"/>
        </w:rPr>
      </w:pPr>
      <w:r w:rsidRPr="00AA598F">
        <w:rPr>
          <w:i/>
          <w:sz w:val="24"/>
          <w:u w:val="single"/>
        </w:rPr>
        <w:t>Date personale reprezentant legal</w:t>
      </w:r>
    </w:p>
    <w:p w:rsidR="00717662" w:rsidRPr="00AA598F" w:rsidRDefault="00717662" w:rsidP="00996B66">
      <w:pPr>
        <w:overflowPunct w:val="0"/>
        <w:autoSpaceDE w:val="0"/>
        <w:autoSpaceDN w:val="0"/>
        <w:adjustRightInd w:val="0"/>
        <w:spacing w:after="0" w:line="240" w:lineRule="auto"/>
        <w:jc w:val="both"/>
        <w:textAlignment w:val="baseline"/>
        <w:rPr>
          <w:i/>
          <w:sz w:val="24"/>
          <w:u w:val="single"/>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Nume: _______________________________Prenume:____________________________</w:t>
      </w:r>
      <w:r w:rsidR="00996B66">
        <w:rPr>
          <w:sz w:val="24"/>
        </w:rPr>
        <w:t>_____</w:t>
      </w:r>
    </w:p>
    <w:p w:rsidR="00CC59F2" w:rsidRPr="00AA598F" w:rsidRDefault="00CC59F2" w:rsidP="00996B66">
      <w:pPr>
        <w:spacing w:after="0" w:line="240" w:lineRule="auto"/>
        <w:jc w:val="both"/>
        <w:rPr>
          <w:sz w:val="24"/>
        </w:rPr>
      </w:pPr>
      <w:r w:rsidRPr="00AA598F">
        <w:rPr>
          <w:sz w:val="24"/>
        </w:rPr>
        <w:t>Funcţie reprezentant legal:___________________________________________________</w:t>
      </w:r>
      <w:r w:rsidR="00996B66">
        <w:rPr>
          <w:sz w:val="24"/>
        </w:rPr>
        <w:t>_____</w:t>
      </w:r>
    </w:p>
    <w:p w:rsidR="00CC59F2" w:rsidRPr="00AA598F" w:rsidRDefault="00CC59F2" w:rsidP="00996B66">
      <w:pPr>
        <w:spacing w:after="0" w:line="240" w:lineRule="auto"/>
        <w:jc w:val="both"/>
        <w:rPr>
          <w:sz w:val="24"/>
        </w:rPr>
      </w:pPr>
    </w:p>
    <w:p w:rsidR="00CC59F2" w:rsidRDefault="00CC59F2" w:rsidP="00CC59F2">
      <w:pPr>
        <w:spacing w:after="0" w:line="240" w:lineRule="auto"/>
        <w:rPr>
          <w:sz w:val="24"/>
        </w:rPr>
      </w:pPr>
    </w:p>
    <w:p w:rsidR="00CC59F2" w:rsidRDefault="00CC59F2" w:rsidP="00CC59F2">
      <w:pPr>
        <w:overflowPunct w:val="0"/>
        <w:autoSpaceDE w:val="0"/>
        <w:autoSpaceDN w:val="0"/>
        <w:adjustRightInd w:val="0"/>
        <w:spacing w:before="120" w:after="120" w:line="240" w:lineRule="auto"/>
        <w:textAlignment w:val="baseline"/>
        <w:rPr>
          <w:b/>
          <w:sz w:val="24"/>
        </w:rPr>
      </w:pPr>
      <w:r w:rsidRPr="00AA598F">
        <w:rPr>
          <w:b/>
          <w:sz w:val="24"/>
        </w:rPr>
        <w:t>VERIFICAREA CRITERIILOR DE ELIGIBILITATE A PROIECTULUI</w:t>
      </w:r>
    </w:p>
    <w:p w:rsidR="00717662" w:rsidRPr="00AA598F" w:rsidRDefault="00717662" w:rsidP="00CC59F2">
      <w:pPr>
        <w:overflowPunct w:val="0"/>
        <w:autoSpaceDE w:val="0"/>
        <w:autoSpaceDN w:val="0"/>
        <w:adjustRightInd w:val="0"/>
        <w:spacing w:before="120" w:after="120" w:line="240" w:lineRule="auto"/>
        <w:textAlignment w:val="baseline"/>
        <w:rPr>
          <w:b/>
          <w:i/>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3588"/>
        <w:gridCol w:w="907"/>
        <w:gridCol w:w="909"/>
        <w:gridCol w:w="911"/>
        <w:gridCol w:w="624"/>
        <w:gridCol w:w="113"/>
        <w:gridCol w:w="114"/>
        <w:gridCol w:w="312"/>
        <w:gridCol w:w="113"/>
        <w:gridCol w:w="484"/>
        <w:gridCol w:w="202"/>
        <w:gridCol w:w="113"/>
        <w:gridCol w:w="589"/>
        <w:gridCol w:w="263"/>
      </w:tblGrid>
      <w:tr w:rsidR="00CC59F2" w:rsidRPr="006723F4" w:rsidTr="009630A3">
        <w:trPr>
          <w:gridBefore w:val="1"/>
          <w:wBefore w:w="113" w:type="dxa"/>
          <w:trHeight w:val="247"/>
        </w:trPr>
        <w:tc>
          <w:tcPr>
            <w:tcW w:w="7052" w:type="dxa"/>
            <w:gridSpan w:val="6"/>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before="120" w:after="120" w:line="240" w:lineRule="auto"/>
              <w:textAlignment w:val="baseline"/>
              <w:rPr>
                <w:sz w:val="24"/>
              </w:rPr>
            </w:pPr>
            <w:r w:rsidRPr="00AA598F">
              <w:rPr>
                <w:b/>
                <w:sz w:val="24"/>
              </w:rPr>
              <w:t>A. Verificarea eligibilității solicitantului</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t>DA</w:t>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t xml:space="preserve">NU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t>NU ESTE CAZUL</w:t>
            </w:r>
          </w:p>
        </w:tc>
      </w:tr>
      <w:tr w:rsidR="00CC59F2" w:rsidRPr="006723F4" w:rsidTr="009630A3">
        <w:trPr>
          <w:gridBefore w:val="1"/>
          <w:wBefore w:w="113" w:type="dxa"/>
          <w:trHeight w:val="247"/>
        </w:trPr>
        <w:tc>
          <w:tcPr>
            <w:tcW w:w="7052" w:type="dxa"/>
            <w:gridSpan w:val="6"/>
            <w:tcBorders>
              <w:top w:val="single" w:sz="4" w:space="0" w:color="auto"/>
              <w:left w:val="single" w:sz="4" w:space="0" w:color="auto"/>
              <w:bottom w:val="single" w:sz="4" w:space="0" w:color="auto"/>
              <w:right w:val="single" w:sz="4" w:space="0" w:color="auto"/>
            </w:tcBorders>
            <w:hideMark/>
          </w:tcPr>
          <w:p w:rsidR="00CC59F2" w:rsidRPr="00950D8E" w:rsidRDefault="00CC59F2" w:rsidP="00996B66">
            <w:pPr>
              <w:overflowPunct w:val="0"/>
              <w:autoSpaceDE w:val="0"/>
              <w:autoSpaceDN w:val="0"/>
              <w:adjustRightInd w:val="0"/>
              <w:spacing w:before="120" w:after="120" w:line="240" w:lineRule="auto"/>
              <w:textAlignment w:val="baseline"/>
              <w:rPr>
                <w:i/>
                <w:sz w:val="24"/>
              </w:rPr>
            </w:pPr>
            <w:r w:rsidRPr="00950D8E">
              <w:rPr>
                <w:sz w:val="24"/>
              </w:rPr>
              <w:t>1. Cererea de finanțare se află în sistem (solicitantul a mai depus acelaşi proiect în cadrul altei măsuri din PNDR)?</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C59F2"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950D8E">
              <w:rPr>
                <w:sz w:val="24"/>
              </w:rPr>
              <w:t>2. Solicitantul este înregistrat în Registrul debitorilor AFIR atât pentru Programul SAPARD, cât și pentru FEADR?</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C59F2" w:rsidRPr="006723F4" w:rsidTr="009630A3">
        <w:trPr>
          <w:gridBefore w:val="1"/>
          <w:wBefore w:w="113" w:type="dxa"/>
          <w:trHeight w:val="530"/>
        </w:trPr>
        <w:tc>
          <w:tcPr>
            <w:tcW w:w="7052" w:type="dxa"/>
            <w:gridSpan w:val="6"/>
            <w:tcBorders>
              <w:top w:val="single" w:sz="4" w:space="0" w:color="auto"/>
              <w:left w:val="single" w:sz="4" w:space="0" w:color="auto"/>
              <w:bottom w:val="single" w:sz="4" w:space="0" w:color="auto"/>
              <w:right w:val="single" w:sz="4" w:space="0" w:color="auto"/>
            </w:tcBorders>
            <w:hideMark/>
          </w:tcPr>
          <w:p w:rsidR="00CC59F2" w:rsidRPr="00950D8E" w:rsidRDefault="00CC59F2" w:rsidP="00996B66">
            <w:pPr>
              <w:overflowPunct w:val="0"/>
              <w:autoSpaceDE w:val="0"/>
              <w:autoSpaceDN w:val="0"/>
              <w:adjustRightInd w:val="0"/>
              <w:spacing w:before="120" w:after="120" w:line="240" w:lineRule="auto"/>
              <w:jc w:val="both"/>
              <w:textAlignment w:val="baseline"/>
              <w:rPr>
                <w:sz w:val="24"/>
              </w:rPr>
            </w:pPr>
            <w:r w:rsidRPr="00950D8E">
              <w:rPr>
                <w:sz w:val="24"/>
              </w:rPr>
              <w:t>3. Solicitantul se regăseşte în Bazele de date privind dubla finanţare?</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C59F2" w:rsidRPr="006723F4" w:rsidTr="009630A3">
        <w:trPr>
          <w:gridBefore w:val="1"/>
          <w:wBefore w:w="113" w:type="dxa"/>
          <w:trHeight w:val="530"/>
        </w:trPr>
        <w:tc>
          <w:tcPr>
            <w:tcW w:w="7052" w:type="dxa"/>
            <w:gridSpan w:val="6"/>
            <w:tcBorders>
              <w:top w:val="single" w:sz="4" w:space="0" w:color="auto"/>
              <w:left w:val="single" w:sz="4" w:space="0" w:color="auto"/>
              <w:bottom w:val="single" w:sz="4" w:space="0" w:color="auto"/>
              <w:right w:val="single" w:sz="4" w:space="0" w:color="auto"/>
            </w:tcBorders>
            <w:hideMark/>
          </w:tcPr>
          <w:p w:rsidR="00CC59F2" w:rsidRPr="00950D8E" w:rsidRDefault="00CC59F2" w:rsidP="00996B66">
            <w:pPr>
              <w:overflowPunct w:val="0"/>
              <w:autoSpaceDE w:val="0"/>
              <w:autoSpaceDN w:val="0"/>
              <w:adjustRightInd w:val="0"/>
              <w:spacing w:before="120" w:after="120" w:line="240" w:lineRule="auto"/>
              <w:jc w:val="both"/>
              <w:textAlignment w:val="baseline"/>
              <w:rPr>
                <w:sz w:val="24"/>
              </w:rPr>
            </w:pPr>
            <w:r w:rsidRPr="00950D8E">
              <w:rPr>
                <w:sz w:val="24"/>
              </w:rPr>
              <w:t xml:space="preserve">4. </w:t>
            </w:r>
            <w:r w:rsidRPr="00950D8E">
              <w:rPr>
                <w:spacing w:val="-4"/>
                <w:sz w:val="24"/>
              </w:rPr>
              <w:t>Solicitantul şi-a însuşit în totalitate angajamentele asumate în Declaraţia pe proprie răspundere, secțiunea (F) din CF?</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C59F2" w:rsidRPr="00950D8E"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B1F12" w:rsidRPr="006723F4" w:rsidTr="009630A3">
        <w:trPr>
          <w:gridBefore w:val="1"/>
          <w:wBefore w:w="113" w:type="dxa"/>
          <w:trHeight w:val="530"/>
        </w:trPr>
        <w:tc>
          <w:tcPr>
            <w:tcW w:w="7052" w:type="dxa"/>
            <w:gridSpan w:val="6"/>
            <w:tcBorders>
              <w:top w:val="single" w:sz="4" w:space="0" w:color="auto"/>
              <w:left w:val="single" w:sz="4" w:space="0" w:color="auto"/>
              <w:bottom w:val="single" w:sz="4" w:space="0" w:color="auto"/>
              <w:right w:val="single" w:sz="4" w:space="0" w:color="auto"/>
            </w:tcBorders>
          </w:tcPr>
          <w:p w:rsidR="00CB1F12" w:rsidRPr="00950D8E" w:rsidRDefault="00CB1F12" w:rsidP="00CB1F12">
            <w:pPr>
              <w:overflowPunct w:val="0"/>
              <w:autoSpaceDE w:val="0"/>
              <w:autoSpaceDN w:val="0"/>
              <w:adjustRightInd w:val="0"/>
              <w:spacing w:before="120" w:after="120" w:line="240" w:lineRule="auto"/>
              <w:jc w:val="both"/>
              <w:textAlignment w:val="baseline"/>
              <w:rPr>
                <w:sz w:val="24"/>
              </w:rPr>
            </w:pPr>
            <w:r w:rsidRPr="00950D8E">
              <w:rPr>
                <w:sz w:val="24"/>
              </w:rPr>
              <w:t xml:space="preserve">5. </w:t>
            </w:r>
            <w:r w:rsidRPr="00950D8E">
              <w:rPr>
                <w:rFonts w:eastAsia="Times New Roman" w:cstheme="minorHAnsi"/>
                <w:bCs/>
                <w:noProof/>
                <w:sz w:val="24"/>
                <w:szCs w:val="24"/>
                <w:lang w:eastAsia="fr-FR"/>
              </w:rPr>
              <w:t>Solicitantul este în insolvență sau incapacitate de plată?</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950D8E" w:rsidRDefault="00CB1F12" w:rsidP="00CB1F12">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950D8E" w:rsidRDefault="00CB1F12" w:rsidP="00CB1F12">
            <w:pPr>
              <w:pBdr>
                <w:left w:val="single" w:sz="8" w:space="0" w:color="auto"/>
              </w:pBdr>
              <w:overflowPunct w:val="0"/>
              <w:autoSpaceDE w:val="0"/>
              <w:autoSpaceDN w:val="0"/>
              <w:adjustRightInd w:val="0"/>
              <w:spacing w:before="120" w:after="120" w:line="240" w:lineRule="auto"/>
              <w:jc w:val="center"/>
              <w:textAlignment w:val="baseline"/>
              <w:rPr>
                <w:sz w:val="24"/>
              </w:rPr>
            </w:pPr>
            <w:r w:rsidRPr="00950D8E">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B1F12" w:rsidRPr="00CB1F12" w:rsidRDefault="00CB1F12" w:rsidP="00CB1F12">
            <w:pPr>
              <w:overflowPunct w:val="0"/>
              <w:autoSpaceDE w:val="0"/>
              <w:autoSpaceDN w:val="0"/>
              <w:adjustRightInd w:val="0"/>
              <w:spacing w:before="120" w:after="120" w:line="240" w:lineRule="auto"/>
              <w:jc w:val="center"/>
              <w:textAlignment w:val="baseline"/>
              <w:rPr>
                <w:color w:val="FF0000"/>
                <w:sz w:val="24"/>
              </w:rPr>
            </w:pPr>
          </w:p>
        </w:tc>
      </w:tr>
      <w:tr w:rsidR="009630A3" w:rsidRPr="009630A3" w:rsidTr="009630A3">
        <w:trPr>
          <w:gridBefore w:val="1"/>
          <w:wBefore w:w="113" w:type="dxa"/>
          <w:trHeight w:val="74"/>
        </w:trPr>
        <w:tc>
          <w:tcPr>
            <w:tcW w:w="9242" w:type="dxa"/>
            <w:gridSpan w:val="14"/>
            <w:tcBorders>
              <w:top w:val="single" w:sz="4" w:space="0" w:color="auto"/>
              <w:left w:val="single" w:sz="4" w:space="0" w:color="auto"/>
              <w:bottom w:val="single" w:sz="4" w:space="0" w:color="auto"/>
              <w:right w:val="single" w:sz="4" w:space="0" w:color="auto"/>
            </w:tcBorders>
            <w:hideMark/>
          </w:tcPr>
          <w:p w:rsidR="00CB1F12" w:rsidRPr="009630A3" w:rsidRDefault="00CB1F12" w:rsidP="00CB1F12">
            <w:pPr>
              <w:overflowPunct w:val="0"/>
              <w:autoSpaceDE w:val="0"/>
              <w:autoSpaceDN w:val="0"/>
              <w:adjustRightInd w:val="0"/>
              <w:spacing w:before="120" w:after="120" w:line="240" w:lineRule="auto"/>
              <w:textAlignment w:val="baseline"/>
              <w:rPr>
                <w:b/>
                <w:i/>
                <w:sz w:val="24"/>
              </w:rPr>
            </w:pPr>
            <w:r w:rsidRPr="009630A3">
              <w:rPr>
                <w:b/>
                <w:i/>
                <w:sz w:val="24"/>
              </w:rPr>
              <w:t>Secțiune aplicabilă doar beneficiarilor care se încadrează în categoria întreprinderilor (așa cum sunt definite în Ordinul nr. 107/24.04.2017 privind aprobarea schemei de ajutor de minimis „Sprijin pentru implementarea acțiunilor în cadrul strategiei de dezvoltare locală“)</w:t>
            </w:r>
          </w:p>
        </w:tc>
      </w:tr>
      <w:tr w:rsidR="009630A3" w:rsidRPr="009630A3" w:rsidTr="009630A3">
        <w:trPr>
          <w:gridBefore w:val="1"/>
          <w:wBefore w:w="113" w:type="dxa"/>
          <w:trHeight w:val="530"/>
        </w:trPr>
        <w:tc>
          <w:tcPr>
            <w:tcW w:w="6939" w:type="dxa"/>
            <w:gridSpan w:val="5"/>
            <w:tcBorders>
              <w:top w:val="single" w:sz="4" w:space="0" w:color="auto"/>
              <w:left w:val="single" w:sz="4" w:space="0" w:color="auto"/>
              <w:bottom w:val="single" w:sz="4" w:space="0" w:color="auto"/>
              <w:right w:val="single" w:sz="4" w:space="0" w:color="auto"/>
            </w:tcBorders>
            <w:hideMark/>
          </w:tcPr>
          <w:p w:rsidR="00CB1F12" w:rsidRPr="009630A3" w:rsidRDefault="00CB1F12" w:rsidP="00CB1F12">
            <w:pPr>
              <w:pBdr>
                <w:left w:val="single" w:sz="8" w:space="0" w:color="auto"/>
              </w:pBdr>
              <w:overflowPunct w:val="0"/>
              <w:autoSpaceDE w:val="0"/>
              <w:autoSpaceDN w:val="0"/>
              <w:adjustRightInd w:val="0"/>
              <w:spacing w:before="120" w:after="120" w:line="240" w:lineRule="auto"/>
              <w:jc w:val="both"/>
              <w:textAlignment w:val="baseline"/>
              <w:rPr>
                <w:sz w:val="24"/>
              </w:rPr>
            </w:pPr>
            <w:r w:rsidRPr="009630A3">
              <w:rPr>
                <w:sz w:val="24"/>
              </w:rPr>
              <w:lastRenderedPageBreak/>
              <w:t>6. Solicitantul se încadrează în categoria întreprinderilor aflate în dificultate, așa cum acestea sunt definite în Regulamentul (UE) nr. 702/ 2014?</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B1F12" w:rsidRPr="009630A3" w:rsidRDefault="00CB1F12" w:rsidP="00CB1F12">
            <w:pPr>
              <w:pBdr>
                <w:left w:val="single" w:sz="8" w:space="0" w:color="auto"/>
              </w:pBdr>
              <w:overflowPunct w:val="0"/>
              <w:autoSpaceDE w:val="0"/>
              <w:autoSpaceDN w:val="0"/>
              <w:adjustRightInd w:val="0"/>
              <w:spacing w:before="120" w:after="120" w:line="240" w:lineRule="auto"/>
              <w:jc w:val="center"/>
              <w:textAlignment w:val="baseline"/>
              <w:rPr>
                <w:sz w:val="24"/>
              </w:rPr>
            </w:pPr>
            <w:r w:rsidRPr="009630A3">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B1F12" w:rsidRPr="009630A3" w:rsidRDefault="00CB1F12" w:rsidP="00CB1F12">
            <w:pPr>
              <w:pBdr>
                <w:left w:val="single" w:sz="8" w:space="0" w:color="auto"/>
              </w:pBdr>
              <w:overflowPunct w:val="0"/>
              <w:autoSpaceDE w:val="0"/>
              <w:autoSpaceDN w:val="0"/>
              <w:adjustRightInd w:val="0"/>
              <w:spacing w:before="120" w:after="120" w:line="240" w:lineRule="auto"/>
              <w:jc w:val="center"/>
              <w:textAlignment w:val="baseline"/>
              <w:rPr>
                <w:sz w:val="24"/>
              </w:rPr>
            </w:pPr>
            <w:r w:rsidRPr="009630A3">
              <w:rPr>
                <w:sz w:val="24"/>
              </w:rPr>
              <w:sym w:font="Wingdings" w:char="F06F"/>
            </w:r>
          </w:p>
        </w:tc>
        <w:tc>
          <w:tcPr>
            <w:tcW w:w="965" w:type="dxa"/>
            <w:gridSpan w:val="3"/>
            <w:tcBorders>
              <w:top w:val="single" w:sz="4" w:space="0" w:color="auto"/>
              <w:left w:val="single" w:sz="4" w:space="0" w:color="auto"/>
              <w:bottom w:val="single" w:sz="4" w:space="0" w:color="auto"/>
              <w:right w:val="single" w:sz="4" w:space="0" w:color="auto"/>
            </w:tcBorders>
            <w:vAlign w:val="center"/>
            <w:hideMark/>
          </w:tcPr>
          <w:p w:rsidR="00CB1F12" w:rsidRPr="009630A3" w:rsidRDefault="00CB1F12" w:rsidP="00CB1F12">
            <w:pPr>
              <w:overflowPunct w:val="0"/>
              <w:autoSpaceDE w:val="0"/>
              <w:autoSpaceDN w:val="0"/>
              <w:adjustRightInd w:val="0"/>
              <w:spacing w:before="120" w:after="120" w:line="240" w:lineRule="auto"/>
              <w:jc w:val="center"/>
              <w:textAlignment w:val="baseline"/>
              <w:rPr>
                <w:sz w:val="24"/>
              </w:rPr>
            </w:pPr>
            <w:r w:rsidRPr="009630A3">
              <w:rPr>
                <w:sz w:val="24"/>
              </w:rPr>
              <w:sym w:font="Wingdings" w:char="F06F"/>
            </w:r>
          </w:p>
        </w:tc>
      </w:tr>
      <w:tr w:rsidR="009630A3" w:rsidRPr="009630A3" w:rsidTr="009630A3">
        <w:trPr>
          <w:gridBefore w:val="1"/>
          <w:wBefore w:w="113" w:type="dxa"/>
          <w:trHeight w:val="530"/>
        </w:trPr>
        <w:tc>
          <w:tcPr>
            <w:tcW w:w="6939" w:type="dxa"/>
            <w:gridSpan w:val="5"/>
            <w:tcBorders>
              <w:top w:val="single" w:sz="4" w:space="0" w:color="auto"/>
              <w:left w:val="single" w:sz="4" w:space="0" w:color="auto"/>
              <w:bottom w:val="single" w:sz="4" w:space="0" w:color="auto"/>
              <w:right w:val="single" w:sz="4" w:space="0" w:color="auto"/>
            </w:tcBorders>
            <w:hideMark/>
          </w:tcPr>
          <w:p w:rsidR="00CB1F12" w:rsidRPr="009630A3"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9630A3">
              <w:rPr>
                <w:sz w:val="24"/>
              </w:rPr>
              <w:t>7 Solicitantul respectă regula privind cumulul ajutoarelor de minimis?</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B1F12" w:rsidRPr="009630A3" w:rsidRDefault="00CB1F12" w:rsidP="00CB1F12">
            <w:pPr>
              <w:pBdr>
                <w:left w:val="single" w:sz="8" w:space="0" w:color="auto"/>
              </w:pBdr>
              <w:overflowPunct w:val="0"/>
              <w:autoSpaceDE w:val="0"/>
              <w:autoSpaceDN w:val="0"/>
              <w:adjustRightInd w:val="0"/>
              <w:spacing w:before="120" w:after="120" w:line="240" w:lineRule="auto"/>
              <w:jc w:val="center"/>
              <w:textAlignment w:val="baseline"/>
              <w:rPr>
                <w:sz w:val="24"/>
              </w:rPr>
            </w:pPr>
            <w:r w:rsidRPr="009630A3">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B1F12" w:rsidRPr="009630A3" w:rsidRDefault="00CB1F12" w:rsidP="00CB1F12">
            <w:pPr>
              <w:pBdr>
                <w:left w:val="single" w:sz="8" w:space="0" w:color="auto"/>
              </w:pBdr>
              <w:overflowPunct w:val="0"/>
              <w:autoSpaceDE w:val="0"/>
              <w:autoSpaceDN w:val="0"/>
              <w:adjustRightInd w:val="0"/>
              <w:spacing w:before="120" w:after="120" w:line="240" w:lineRule="auto"/>
              <w:jc w:val="center"/>
              <w:textAlignment w:val="baseline"/>
              <w:rPr>
                <w:sz w:val="24"/>
              </w:rPr>
            </w:pPr>
            <w:r w:rsidRPr="009630A3">
              <w:rPr>
                <w:sz w:val="24"/>
              </w:rPr>
              <w:sym w:font="Wingdings" w:char="F06F"/>
            </w:r>
          </w:p>
        </w:tc>
        <w:tc>
          <w:tcPr>
            <w:tcW w:w="965" w:type="dxa"/>
            <w:gridSpan w:val="3"/>
            <w:tcBorders>
              <w:top w:val="single" w:sz="4" w:space="0" w:color="auto"/>
              <w:left w:val="single" w:sz="4" w:space="0" w:color="auto"/>
              <w:bottom w:val="single" w:sz="4" w:space="0" w:color="auto"/>
              <w:right w:val="single" w:sz="4" w:space="0" w:color="auto"/>
            </w:tcBorders>
            <w:vAlign w:val="center"/>
            <w:hideMark/>
          </w:tcPr>
          <w:p w:rsidR="00CB1F12" w:rsidRPr="009630A3" w:rsidRDefault="00CB1F12" w:rsidP="00CB1F12">
            <w:pPr>
              <w:overflowPunct w:val="0"/>
              <w:autoSpaceDE w:val="0"/>
              <w:autoSpaceDN w:val="0"/>
              <w:adjustRightInd w:val="0"/>
              <w:spacing w:before="120" w:after="120" w:line="240" w:lineRule="auto"/>
              <w:jc w:val="center"/>
              <w:textAlignment w:val="baseline"/>
              <w:rPr>
                <w:sz w:val="24"/>
              </w:rPr>
            </w:pPr>
            <w:r w:rsidRPr="009630A3">
              <w:rPr>
                <w:sz w:val="24"/>
              </w:rPr>
              <w:sym w:font="Wingdings" w:char="F06F"/>
            </w:r>
          </w:p>
        </w:tc>
      </w:tr>
      <w:tr w:rsidR="00CB1F12" w:rsidRPr="006723F4" w:rsidTr="009630A3">
        <w:trPr>
          <w:gridBefore w:val="1"/>
          <w:wBefore w:w="113" w:type="dxa"/>
          <w:trHeight w:val="814"/>
        </w:trPr>
        <w:tc>
          <w:tcPr>
            <w:tcW w:w="9242"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u w:val="single"/>
              </w:rPr>
            </w:pPr>
            <w:r w:rsidRPr="00AA598F">
              <w:rPr>
                <w:b/>
                <w:sz w:val="24"/>
              </w:rPr>
              <w:t>B</w:t>
            </w:r>
            <w:r w:rsidRPr="00E84A1F">
              <w:rPr>
                <w:rFonts w:asciiTheme="minorHAnsi" w:hAnsiTheme="minorHAnsi"/>
                <w:b/>
                <w:sz w:val="24"/>
              </w:rPr>
              <w:t xml:space="preserve">.Verificarea condițiilor de eligibilitate ale proiectului, </w:t>
            </w:r>
            <w:r w:rsidRPr="00E84A1F">
              <w:rPr>
                <w:rFonts w:asciiTheme="minorHAnsi" w:hAnsiTheme="minorHAnsi" w:cs="Calibri"/>
                <w:b/>
                <w:noProof/>
                <w:sz w:val="24"/>
                <w:szCs w:val="24"/>
              </w:rPr>
              <w:t>prevazute in Manualul de procedură pentru implementarea Sub-măsurii 19.2.</w:t>
            </w:r>
          </w:p>
        </w:tc>
      </w:tr>
      <w:tr w:rsidR="00CB1F12"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xml:space="preserve">EG1 Solicitantul trebuie să se încadreze în categoria beneficiarilor eligibili </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b/>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b/>
                <w:sz w:val="24"/>
              </w:rPr>
            </w:pPr>
          </w:p>
        </w:tc>
      </w:tr>
      <w:tr w:rsidR="00CB1F12"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hideMark/>
          </w:tcPr>
          <w:p w:rsidR="00CB1F12" w:rsidRPr="00AA598F" w:rsidRDefault="00CB1F12" w:rsidP="00CB1F12">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EG2 Investiția se încadrează în cel puțin una dintre acțiunile eligibile din fișa măsurii din SDL?</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b/>
                <w:sz w:val="24"/>
              </w:rPr>
            </w:pPr>
          </w:p>
        </w:tc>
      </w:tr>
      <w:tr w:rsidR="00CB1F12"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EG3 Solicitantul trebuie să se angajeze că va asigura mentenanța investiției pe o perioadă de minimum 5 ani de la data ultimei plaţi</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b/>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b/>
                <w:sz w:val="24"/>
              </w:rPr>
            </w:pPr>
          </w:p>
        </w:tc>
      </w:tr>
      <w:tr w:rsidR="00CB1F12"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overflowPunct w:val="0"/>
              <w:autoSpaceDE w:val="0"/>
              <w:autoSpaceDN w:val="0"/>
              <w:adjustRightInd w:val="0"/>
              <w:spacing w:before="120" w:after="120" w:line="240" w:lineRule="auto"/>
              <w:jc w:val="both"/>
              <w:textAlignment w:val="baseline"/>
              <w:rPr>
                <w:sz w:val="24"/>
              </w:rPr>
            </w:pPr>
            <w:r w:rsidRPr="00AA598F">
              <w:rPr>
                <w:sz w:val="24"/>
              </w:rPr>
              <w:t xml:space="preserve">EG4 Investiția trebuie să demonstreze necesitatea, oportunitatea și potențialul economic al acesteia </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CB1F12"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overflowPunct w:val="0"/>
              <w:autoSpaceDE w:val="0"/>
              <w:autoSpaceDN w:val="0"/>
              <w:adjustRightInd w:val="0"/>
              <w:spacing w:before="120" w:after="120" w:line="240" w:lineRule="auto"/>
              <w:jc w:val="both"/>
              <w:textAlignment w:val="baseline"/>
              <w:rPr>
                <w:sz w:val="24"/>
              </w:rPr>
            </w:pPr>
            <w:r>
              <w:rPr>
                <w:sz w:val="24"/>
              </w:rPr>
              <w:t>EG5 Solicitantul investiţiilor trebuie să facă dovada proprietății terenului/ administrării în cazul domeniului public al statului</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CB1F12"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Default="00CB1F12" w:rsidP="00CB1F12">
            <w:pPr>
              <w:pStyle w:val="Default"/>
              <w:jc w:val="both"/>
            </w:pPr>
            <w:r w:rsidRPr="000929B6">
              <w:rPr>
                <w:rFonts w:asciiTheme="minorHAnsi" w:hAnsiTheme="minorHAnsi"/>
              </w:rPr>
              <w:t xml:space="preserve">EG6 </w:t>
            </w:r>
            <w:r w:rsidRPr="000929B6">
              <w:rPr>
                <w:rFonts w:asciiTheme="minorHAnsi" w:hAnsiTheme="minorHAnsi" w:cs="Calibri"/>
              </w:rPr>
              <w:t xml:space="preserve">Proiectele de infrastructură socială trebuie să asigure funcționarea prin operaționalizarea infrastructurii de către o entitate acreditată ca furnizor de servicii sociale; beneficiarii măsurilor de finanțare </w:t>
            </w:r>
            <w:proofErr w:type="gramStart"/>
            <w:r w:rsidRPr="000929B6">
              <w:rPr>
                <w:rFonts w:asciiTheme="minorHAnsi" w:hAnsiTheme="minorHAnsi" w:cs="Calibri"/>
              </w:rPr>
              <w:t>a</w:t>
            </w:r>
            <w:proofErr w:type="gramEnd"/>
            <w:r w:rsidRPr="000929B6">
              <w:rPr>
                <w:rFonts w:asciiTheme="minorHAnsi" w:hAnsiTheme="minorHAnsi" w:cs="Calibri"/>
              </w:rPr>
              <w:t xml:space="preserve"> infrastructurii sociale trebuie să asigure sustenabilitatea proiectelor din surse proprii sau prin obținerea finanțării în cadrul Axei 5 POCU, prin depunerea unui proiect distinct cu respectarea condițiilor specifice POCU </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CB1F12"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overflowPunct w:val="0"/>
              <w:autoSpaceDE w:val="0"/>
              <w:autoSpaceDN w:val="0"/>
              <w:adjustRightInd w:val="0"/>
              <w:spacing w:before="120" w:after="120" w:line="240" w:lineRule="auto"/>
              <w:textAlignment w:val="baseline"/>
              <w:rPr>
                <w:sz w:val="24"/>
              </w:rPr>
            </w:pPr>
            <w:r>
              <w:rPr>
                <w:rFonts w:cs="Calibri"/>
                <w:b/>
                <w:sz w:val="24"/>
                <w:szCs w:val="24"/>
              </w:rPr>
              <w:t>Criterii</w:t>
            </w:r>
            <w:r w:rsidRPr="007463CF">
              <w:rPr>
                <w:rFonts w:cs="Calibri"/>
                <w:b/>
                <w:sz w:val="24"/>
                <w:szCs w:val="24"/>
              </w:rPr>
              <w:t xml:space="preserve"> de eligibilitate ale proiectu</w:t>
            </w:r>
            <w:r>
              <w:rPr>
                <w:rFonts w:cs="Calibri"/>
                <w:b/>
                <w:sz w:val="24"/>
                <w:szCs w:val="24"/>
              </w:rPr>
              <w:t>lui prevazute in Fisa Masurii M6</w:t>
            </w:r>
            <w:r w:rsidRPr="007463CF">
              <w:rPr>
                <w:rFonts w:cs="Calibri"/>
                <w:b/>
                <w:sz w:val="24"/>
                <w:szCs w:val="24"/>
              </w:rPr>
              <w:t>/6B din SDL, specifice GAL</w:t>
            </w:r>
            <w:r>
              <w:rPr>
                <w:rFonts w:cs="Calibri"/>
                <w:b/>
                <w:sz w:val="24"/>
                <w:szCs w:val="24"/>
              </w:rPr>
              <w:t xml:space="preserve"> </w:t>
            </w:r>
            <w:r w:rsidRPr="007463CF">
              <w:rPr>
                <w:rFonts w:cs="Calibri"/>
                <w:b/>
                <w:sz w:val="24"/>
                <w:szCs w:val="24"/>
              </w:rPr>
              <w:t>P</w:t>
            </w:r>
            <w:r>
              <w:rPr>
                <w:rFonts w:cs="Calibri"/>
                <w:b/>
                <w:sz w:val="24"/>
                <w:szCs w:val="24"/>
              </w:rPr>
              <w:t xml:space="preserve">rietenia </w:t>
            </w:r>
            <w:r w:rsidRPr="007463CF">
              <w:rPr>
                <w:rFonts w:cs="Calibri"/>
                <w:b/>
                <w:sz w:val="24"/>
                <w:szCs w:val="24"/>
              </w:rPr>
              <w:t>M</w:t>
            </w:r>
            <w:r>
              <w:rPr>
                <w:rFonts w:cs="Calibri"/>
                <w:b/>
                <w:sz w:val="24"/>
                <w:szCs w:val="24"/>
              </w:rPr>
              <w:t>ureș-Harghita</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9630A3"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9630A3" w:rsidRPr="00076B22" w:rsidRDefault="009630A3" w:rsidP="009630A3">
            <w:pPr>
              <w:overflowPunct w:val="0"/>
              <w:autoSpaceDE w:val="0"/>
              <w:autoSpaceDN w:val="0"/>
              <w:adjustRightInd w:val="0"/>
              <w:spacing w:before="120" w:after="120" w:line="240" w:lineRule="auto"/>
              <w:textAlignment w:val="baseline"/>
              <w:rPr>
                <w:rFonts w:asciiTheme="minorHAnsi" w:hAnsiTheme="minorHAnsi" w:cstheme="minorHAnsi"/>
                <w:b/>
                <w:sz w:val="24"/>
                <w:szCs w:val="24"/>
              </w:rPr>
            </w:pPr>
            <w:r w:rsidRPr="009630A3">
              <w:rPr>
                <w:rFonts w:asciiTheme="minorHAnsi" w:eastAsia="Times New Roman" w:hAnsiTheme="minorHAnsi" w:cstheme="minorHAnsi"/>
                <w:sz w:val="24"/>
                <w:szCs w:val="24"/>
              </w:rPr>
              <w:t>EG</w:t>
            </w:r>
            <w:r>
              <w:rPr>
                <w:rFonts w:asciiTheme="minorHAnsi" w:eastAsia="Times New Roman" w:hAnsiTheme="minorHAnsi" w:cstheme="minorHAnsi"/>
                <w:sz w:val="24"/>
                <w:szCs w:val="24"/>
              </w:rPr>
              <w:t>7</w:t>
            </w:r>
            <w:r w:rsidRPr="009630A3">
              <w:rPr>
                <w:rFonts w:asciiTheme="minorHAnsi" w:eastAsia="Times New Roman" w:hAnsiTheme="minorHAnsi" w:cstheme="minorHAnsi"/>
                <w:sz w:val="24"/>
                <w:szCs w:val="24"/>
              </w:rPr>
              <w:t xml:space="preserve"> Obiectivul trebuie să se încadreze în cel puţin una dintre tipurile de activităţi sprijinite</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9630A3" w:rsidRPr="00AA598F" w:rsidRDefault="009630A3" w:rsidP="009630A3">
            <w:pPr>
              <w:overflowPunct w:val="0"/>
              <w:autoSpaceDE w:val="0"/>
              <w:autoSpaceDN w:val="0"/>
              <w:adjustRightInd w:val="0"/>
              <w:spacing w:before="120" w:after="120" w:line="240" w:lineRule="auto"/>
              <w:textAlignment w:val="baseline"/>
              <w:rPr>
                <w:sz w:val="24"/>
              </w:rPr>
            </w:pPr>
          </w:p>
        </w:tc>
      </w:tr>
      <w:tr w:rsidR="009630A3"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9630A3" w:rsidRPr="00076B22" w:rsidRDefault="009630A3" w:rsidP="009630A3">
            <w:pPr>
              <w:spacing w:after="0" w:line="240" w:lineRule="auto"/>
              <w:contextualSpacing/>
              <w:jc w:val="both"/>
              <w:rPr>
                <w:rFonts w:asciiTheme="minorHAnsi" w:eastAsia="Times New Roman" w:hAnsiTheme="minorHAnsi" w:cstheme="minorHAnsi"/>
                <w:sz w:val="24"/>
                <w:szCs w:val="24"/>
              </w:rPr>
            </w:pPr>
            <w:r w:rsidRPr="00076B22">
              <w:rPr>
                <w:rFonts w:asciiTheme="minorHAnsi" w:hAnsiTheme="minorHAnsi" w:cstheme="minorHAnsi"/>
                <w:sz w:val="24"/>
                <w:szCs w:val="24"/>
              </w:rPr>
              <w:t>EG</w:t>
            </w:r>
            <w:r>
              <w:rPr>
                <w:rFonts w:asciiTheme="minorHAnsi" w:hAnsiTheme="minorHAnsi" w:cstheme="minorHAnsi"/>
                <w:sz w:val="24"/>
                <w:szCs w:val="24"/>
              </w:rPr>
              <w:t>8</w:t>
            </w:r>
            <w:r w:rsidRPr="00076B22">
              <w:rPr>
                <w:rFonts w:asciiTheme="minorHAnsi" w:hAnsiTheme="minorHAnsi" w:cstheme="minorHAnsi"/>
                <w:sz w:val="24"/>
                <w:szCs w:val="24"/>
              </w:rPr>
              <w:t xml:space="preserve"> </w:t>
            </w:r>
            <w:r w:rsidRPr="00076B22">
              <w:rPr>
                <w:rFonts w:asciiTheme="minorHAnsi" w:eastAsia="Times New Roman" w:hAnsiTheme="minorHAnsi" w:cstheme="minorHAnsi"/>
                <w:sz w:val="24"/>
                <w:szCs w:val="24"/>
              </w:rPr>
              <w:t xml:space="preserve">Sediul social/punctul de lucru trebuie să fie situate în teritoriul GAL </w:t>
            </w:r>
            <w:r w:rsidRPr="00076B22">
              <w:rPr>
                <w:rFonts w:asciiTheme="minorHAnsi" w:hAnsiTheme="minorHAnsi" w:cstheme="minorHAnsi"/>
                <w:sz w:val="24"/>
                <w:szCs w:val="24"/>
              </w:rPr>
              <w:t>Prietenia Mureș-Harghita</w:t>
            </w:r>
            <w:r w:rsidRPr="00076B22">
              <w:rPr>
                <w:rFonts w:asciiTheme="minorHAnsi" w:eastAsia="Times New Roman" w:hAnsiTheme="minorHAnsi" w:cstheme="minorHAnsi"/>
                <w:sz w:val="24"/>
                <w:szCs w:val="24"/>
              </w:rPr>
              <w:t xml:space="preserve">, şi activitatea va fi desfăşurată în teritoriul GAL </w:t>
            </w:r>
            <w:r w:rsidRPr="00076B22">
              <w:rPr>
                <w:rFonts w:asciiTheme="minorHAnsi" w:hAnsiTheme="minorHAnsi" w:cstheme="minorHAnsi"/>
                <w:sz w:val="24"/>
                <w:szCs w:val="24"/>
              </w:rPr>
              <w:t>Prietenia Mureș-Harghita</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9630A3" w:rsidRPr="00AA598F" w:rsidRDefault="009630A3" w:rsidP="009630A3">
            <w:pPr>
              <w:overflowPunct w:val="0"/>
              <w:autoSpaceDE w:val="0"/>
              <w:autoSpaceDN w:val="0"/>
              <w:adjustRightInd w:val="0"/>
              <w:spacing w:before="120" w:after="120" w:line="240" w:lineRule="auto"/>
              <w:textAlignment w:val="baseline"/>
              <w:rPr>
                <w:sz w:val="24"/>
              </w:rPr>
            </w:pPr>
          </w:p>
        </w:tc>
      </w:tr>
      <w:tr w:rsidR="009630A3"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9630A3" w:rsidRPr="00076B22" w:rsidRDefault="009630A3" w:rsidP="009630A3">
            <w:pPr>
              <w:spacing w:after="0" w:line="240" w:lineRule="auto"/>
              <w:contextualSpacing/>
              <w:jc w:val="both"/>
              <w:rPr>
                <w:rFonts w:asciiTheme="minorHAnsi" w:eastAsia="Times New Roman" w:hAnsiTheme="minorHAnsi" w:cstheme="minorHAnsi"/>
                <w:sz w:val="24"/>
                <w:szCs w:val="24"/>
              </w:rPr>
            </w:pPr>
            <w:r w:rsidRPr="00076B22">
              <w:rPr>
                <w:rFonts w:asciiTheme="minorHAnsi" w:hAnsiTheme="minorHAnsi" w:cstheme="minorHAnsi"/>
                <w:sz w:val="24"/>
                <w:szCs w:val="24"/>
              </w:rPr>
              <w:t>EG</w:t>
            </w:r>
            <w:r>
              <w:rPr>
                <w:rFonts w:asciiTheme="minorHAnsi" w:hAnsiTheme="minorHAnsi" w:cstheme="minorHAnsi"/>
                <w:sz w:val="24"/>
                <w:szCs w:val="24"/>
              </w:rPr>
              <w:t>9</w:t>
            </w:r>
            <w:r w:rsidRPr="00076B22">
              <w:rPr>
                <w:rFonts w:asciiTheme="minorHAnsi" w:hAnsiTheme="minorHAnsi" w:cstheme="minorHAnsi"/>
                <w:sz w:val="24"/>
                <w:szCs w:val="24"/>
              </w:rPr>
              <w:t xml:space="preserve"> </w:t>
            </w:r>
            <w:r w:rsidRPr="00076B22">
              <w:rPr>
                <w:rFonts w:asciiTheme="minorHAnsi" w:eastAsia="Times New Roman" w:hAnsiTheme="minorHAnsi" w:cstheme="minorHAnsi"/>
                <w:sz w:val="24"/>
                <w:szCs w:val="24"/>
              </w:rPr>
              <w:t>Proiectul trebuie să demonstreze  că este sustenabil după finalizarea investiției;</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9630A3" w:rsidRPr="00AA598F" w:rsidRDefault="009630A3" w:rsidP="009630A3">
            <w:pPr>
              <w:overflowPunct w:val="0"/>
              <w:autoSpaceDE w:val="0"/>
              <w:autoSpaceDN w:val="0"/>
              <w:adjustRightInd w:val="0"/>
              <w:spacing w:before="120" w:after="120" w:line="240" w:lineRule="auto"/>
              <w:textAlignment w:val="baseline"/>
              <w:rPr>
                <w:sz w:val="24"/>
              </w:rPr>
            </w:pPr>
          </w:p>
        </w:tc>
      </w:tr>
      <w:tr w:rsidR="009630A3" w:rsidRPr="006723F4" w:rsidTr="009630A3">
        <w:trPr>
          <w:gridBefore w:val="1"/>
          <w:wBefore w:w="113" w:type="dxa"/>
          <w:trHeight w:val="677"/>
        </w:trPr>
        <w:tc>
          <w:tcPr>
            <w:tcW w:w="7052" w:type="dxa"/>
            <w:gridSpan w:val="6"/>
            <w:tcBorders>
              <w:top w:val="single" w:sz="4" w:space="0" w:color="auto"/>
              <w:left w:val="single" w:sz="4" w:space="0" w:color="auto"/>
              <w:bottom w:val="single" w:sz="4" w:space="0" w:color="auto"/>
              <w:right w:val="single" w:sz="4" w:space="0" w:color="auto"/>
            </w:tcBorders>
          </w:tcPr>
          <w:p w:rsidR="009630A3" w:rsidRPr="00076B22" w:rsidRDefault="009630A3" w:rsidP="009630A3">
            <w:pPr>
              <w:spacing w:after="0" w:line="240" w:lineRule="auto"/>
              <w:contextualSpacing/>
              <w:jc w:val="both"/>
              <w:rPr>
                <w:rFonts w:asciiTheme="minorHAnsi" w:eastAsia="Times New Roman" w:hAnsiTheme="minorHAnsi" w:cstheme="minorHAnsi"/>
                <w:sz w:val="24"/>
                <w:szCs w:val="24"/>
              </w:rPr>
            </w:pPr>
            <w:r w:rsidRPr="00076B22">
              <w:rPr>
                <w:rFonts w:asciiTheme="minorHAnsi" w:eastAsia="Times New Roman" w:hAnsiTheme="minorHAnsi" w:cstheme="minorHAnsi"/>
                <w:sz w:val="24"/>
                <w:szCs w:val="24"/>
              </w:rPr>
              <w:t>EG</w:t>
            </w:r>
            <w:r>
              <w:rPr>
                <w:rFonts w:asciiTheme="minorHAnsi" w:eastAsia="Times New Roman" w:hAnsiTheme="minorHAnsi" w:cstheme="minorHAnsi"/>
                <w:sz w:val="24"/>
                <w:szCs w:val="24"/>
              </w:rPr>
              <w:t>10</w:t>
            </w:r>
            <w:r w:rsidRPr="00076B22">
              <w:rPr>
                <w:rFonts w:asciiTheme="minorHAnsi" w:eastAsia="Times New Roman" w:hAnsiTheme="minorHAnsi" w:cstheme="minorHAnsi"/>
                <w:sz w:val="24"/>
                <w:szCs w:val="24"/>
              </w:rPr>
              <w:t xml:space="preserve"> Obligativitatea menținerii investiției pentru o perioadă de minim 5 ani de la data ultimei tranșe de plată;</w:t>
            </w:r>
          </w:p>
          <w:p w:rsidR="009630A3" w:rsidRPr="00076B22" w:rsidRDefault="009630A3" w:rsidP="009630A3">
            <w:pPr>
              <w:spacing w:after="0" w:line="240" w:lineRule="auto"/>
              <w:contextualSpacing/>
              <w:jc w:val="both"/>
              <w:rPr>
                <w:rFonts w:asciiTheme="minorHAnsi" w:hAnsiTheme="minorHAnsi" w:cstheme="minorHAnsi"/>
                <w:sz w:val="24"/>
                <w:szCs w:val="24"/>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9630A3" w:rsidRPr="00AA598F" w:rsidRDefault="009630A3" w:rsidP="009630A3">
            <w:pPr>
              <w:overflowPunct w:val="0"/>
              <w:autoSpaceDE w:val="0"/>
              <w:autoSpaceDN w:val="0"/>
              <w:adjustRightInd w:val="0"/>
              <w:spacing w:before="120" w:after="120" w:line="240" w:lineRule="auto"/>
              <w:textAlignment w:val="baseline"/>
              <w:rPr>
                <w:sz w:val="24"/>
              </w:rPr>
            </w:pPr>
          </w:p>
        </w:tc>
      </w:tr>
      <w:tr w:rsidR="009630A3"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9630A3" w:rsidRPr="00076B22" w:rsidRDefault="009630A3" w:rsidP="009630A3">
            <w:pPr>
              <w:spacing w:after="0" w:line="240" w:lineRule="auto"/>
              <w:contextualSpacing/>
              <w:jc w:val="both"/>
              <w:rPr>
                <w:rFonts w:asciiTheme="minorHAnsi" w:eastAsia="Times New Roman" w:hAnsiTheme="minorHAnsi" w:cstheme="minorHAnsi"/>
                <w:sz w:val="24"/>
                <w:szCs w:val="24"/>
              </w:rPr>
            </w:pPr>
            <w:r w:rsidRPr="00076B22">
              <w:rPr>
                <w:rFonts w:asciiTheme="minorHAnsi" w:eastAsia="Times New Roman" w:hAnsiTheme="minorHAnsi" w:cstheme="minorHAnsi"/>
                <w:sz w:val="24"/>
                <w:szCs w:val="24"/>
              </w:rPr>
              <w:t>EG</w:t>
            </w:r>
            <w:r>
              <w:rPr>
                <w:rFonts w:asciiTheme="minorHAnsi" w:eastAsia="Times New Roman" w:hAnsiTheme="minorHAnsi" w:cstheme="minorHAnsi"/>
                <w:sz w:val="24"/>
                <w:szCs w:val="24"/>
              </w:rPr>
              <w:t>11</w:t>
            </w:r>
            <w:r w:rsidRPr="00076B22">
              <w:rPr>
                <w:rFonts w:asciiTheme="minorHAnsi" w:eastAsia="Times New Roman" w:hAnsiTheme="minorHAnsi" w:cstheme="minorHAnsi"/>
                <w:sz w:val="24"/>
                <w:szCs w:val="24"/>
              </w:rPr>
              <w:t xml:space="preserve"> Solicitantul va demonstra că este acreditat sau că a inițiat procedura de acreditare ca furnizor de servicii sociale;</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9630A3" w:rsidRPr="00AA598F" w:rsidRDefault="009630A3" w:rsidP="009630A3">
            <w:pPr>
              <w:overflowPunct w:val="0"/>
              <w:autoSpaceDE w:val="0"/>
              <w:autoSpaceDN w:val="0"/>
              <w:adjustRightInd w:val="0"/>
              <w:spacing w:before="120" w:after="120" w:line="240" w:lineRule="auto"/>
              <w:textAlignment w:val="baseline"/>
              <w:rPr>
                <w:sz w:val="24"/>
              </w:rPr>
            </w:pPr>
            <w:r w:rsidRPr="00AA598F">
              <w:rPr>
                <w:sz w:val="24"/>
              </w:rPr>
              <w:sym w:font="Wingdings" w:char="F06F"/>
            </w:r>
          </w:p>
        </w:tc>
      </w:tr>
      <w:tr w:rsidR="009630A3" w:rsidRPr="006723F4" w:rsidTr="009630A3">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9630A3" w:rsidRPr="00076B22" w:rsidRDefault="009630A3" w:rsidP="009630A3">
            <w:pPr>
              <w:spacing w:after="0" w:line="240" w:lineRule="auto"/>
              <w:contextualSpacing/>
              <w:jc w:val="both"/>
              <w:rPr>
                <w:rFonts w:asciiTheme="minorHAnsi" w:eastAsia="Times New Roman" w:hAnsiTheme="minorHAnsi" w:cstheme="minorHAnsi"/>
                <w:sz w:val="24"/>
                <w:szCs w:val="24"/>
                <w:lang w:eastAsia="ro-RO"/>
              </w:rPr>
            </w:pPr>
            <w:r w:rsidRPr="00076B22">
              <w:rPr>
                <w:rFonts w:asciiTheme="minorHAnsi" w:eastAsia="Times New Roman" w:hAnsiTheme="minorHAnsi" w:cstheme="minorHAnsi"/>
                <w:sz w:val="24"/>
                <w:szCs w:val="24"/>
              </w:rPr>
              <w:t>EG</w:t>
            </w:r>
            <w:r>
              <w:rPr>
                <w:rFonts w:asciiTheme="minorHAnsi" w:eastAsia="Times New Roman" w:hAnsiTheme="minorHAnsi" w:cstheme="minorHAnsi"/>
                <w:sz w:val="24"/>
                <w:szCs w:val="24"/>
              </w:rPr>
              <w:t>12</w:t>
            </w:r>
            <w:r w:rsidRPr="00076B22">
              <w:rPr>
                <w:rFonts w:asciiTheme="minorHAnsi" w:eastAsia="Times New Roman" w:hAnsiTheme="minorHAnsi" w:cstheme="minorHAnsi"/>
                <w:sz w:val="24"/>
                <w:szCs w:val="24"/>
              </w:rPr>
              <w:t xml:space="preserve"> </w:t>
            </w:r>
            <w:r w:rsidRPr="00076B22">
              <w:rPr>
                <w:rFonts w:asciiTheme="minorHAnsi" w:eastAsia="Times New Roman" w:hAnsiTheme="minorHAnsi" w:cstheme="minorHAnsi"/>
                <w:sz w:val="24"/>
                <w:szCs w:val="24"/>
                <w:lang w:eastAsia="ro-RO"/>
              </w:rPr>
              <w:t xml:space="preserve">Investiția nu trebuie să fie de tip rezidențial </w:t>
            </w:r>
          </w:p>
          <w:p w:rsidR="009630A3" w:rsidRPr="00076B22" w:rsidRDefault="009630A3" w:rsidP="009630A3">
            <w:pPr>
              <w:spacing w:after="0" w:line="240" w:lineRule="auto"/>
              <w:contextualSpacing/>
              <w:jc w:val="both"/>
              <w:rPr>
                <w:rFonts w:asciiTheme="minorHAnsi" w:eastAsia="Times New Roman" w:hAnsiTheme="minorHAnsi" w:cstheme="minorHAnsi"/>
                <w:sz w:val="24"/>
                <w:szCs w:val="24"/>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9630A3" w:rsidRPr="00AA598F" w:rsidRDefault="009630A3" w:rsidP="009630A3">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9630A3" w:rsidRPr="00AA598F" w:rsidRDefault="009630A3" w:rsidP="009630A3">
            <w:pPr>
              <w:overflowPunct w:val="0"/>
              <w:autoSpaceDE w:val="0"/>
              <w:autoSpaceDN w:val="0"/>
              <w:adjustRightInd w:val="0"/>
              <w:spacing w:before="120" w:after="120" w:line="240" w:lineRule="auto"/>
              <w:textAlignment w:val="baseline"/>
              <w:rPr>
                <w:sz w:val="24"/>
              </w:rPr>
            </w:pPr>
            <w:r w:rsidRPr="00AA598F">
              <w:rPr>
                <w:sz w:val="24"/>
              </w:rPr>
              <w:sym w:font="Wingdings" w:char="F06F"/>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6428" w:type="dxa"/>
            <w:gridSpan w:val="5"/>
            <w:shd w:val="clear" w:color="auto" w:fill="auto"/>
            <w:noWrap/>
            <w:vAlign w:val="bottom"/>
          </w:tcPr>
          <w:p w:rsidR="009630A3" w:rsidRPr="00164BE9" w:rsidRDefault="009630A3" w:rsidP="009630A3">
            <w:pPr>
              <w:spacing w:after="0" w:line="240" w:lineRule="auto"/>
              <w:rPr>
                <w:rFonts w:eastAsia="Times New Roman" w:cs="Calibri"/>
                <w:b/>
                <w:bCs/>
                <w:sz w:val="24"/>
                <w:szCs w:val="24"/>
                <w:lang w:val="it-IT"/>
              </w:rPr>
            </w:pPr>
            <w:r w:rsidRPr="00164BE9">
              <w:rPr>
                <w:rFonts w:eastAsia="Times New Roman" w:cs="Calibri"/>
                <w:b/>
                <w:noProof/>
                <w:sz w:val="24"/>
                <w:szCs w:val="24"/>
              </w:rPr>
              <w:lastRenderedPageBreak/>
              <w:t>Buget indicativ</w:t>
            </w:r>
            <w:r w:rsidRPr="00164BE9">
              <w:rPr>
                <w:rFonts w:eastAsia="Times New Roman" w:cs="Calibri"/>
                <w:noProof/>
                <w:sz w:val="24"/>
                <w:szCs w:val="24"/>
              </w:rPr>
              <w:t xml:space="preserve"> </w:t>
            </w:r>
            <w:r w:rsidRPr="00164BE9">
              <w:rPr>
                <w:rFonts w:eastAsia="Times New Roman" w:cs="Calibri"/>
                <w:b/>
                <w:sz w:val="24"/>
                <w:szCs w:val="24"/>
              </w:rPr>
              <w:t>(EURO) conform HG 907/2016</w:t>
            </w:r>
          </w:p>
        </w:tc>
        <w:tc>
          <w:tcPr>
            <w:tcW w:w="2664" w:type="dxa"/>
            <w:gridSpan w:val="9"/>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3701" w:type="dxa"/>
            <w:gridSpan w:val="2"/>
            <w:shd w:val="clear" w:color="auto" w:fill="auto"/>
            <w:noWrap/>
            <w:vAlign w:val="bottom"/>
          </w:tcPr>
          <w:p w:rsidR="009630A3" w:rsidRPr="00164BE9" w:rsidRDefault="009630A3" w:rsidP="009630A3">
            <w:pPr>
              <w:spacing w:after="0" w:line="240" w:lineRule="auto"/>
              <w:rPr>
                <w:rFonts w:eastAsia="Times New Roman" w:cs="Calibri"/>
                <w:b/>
                <w:bCs/>
                <w:sz w:val="24"/>
                <w:szCs w:val="24"/>
                <w:lang w:val="it-IT"/>
              </w:rPr>
            </w:pPr>
          </w:p>
        </w:tc>
        <w:tc>
          <w:tcPr>
            <w:tcW w:w="5391" w:type="dxa"/>
            <w:gridSpan w:val="12"/>
            <w:shd w:val="clear" w:color="auto" w:fill="auto"/>
            <w:vAlign w:val="center"/>
          </w:tcPr>
          <w:p w:rsidR="009630A3" w:rsidRPr="00164BE9" w:rsidRDefault="009630A3" w:rsidP="009630A3">
            <w:pPr>
              <w:spacing w:after="0" w:line="240" w:lineRule="auto"/>
              <w:jc w:val="right"/>
              <w:rPr>
                <w:rFonts w:eastAsia="Times New Roman" w:cs="Calibri"/>
                <w:sz w:val="20"/>
                <w:szCs w:val="24"/>
              </w:rPr>
            </w:pPr>
            <w:r w:rsidRPr="00164BE9">
              <w:rPr>
                <w:rFonts w:eastAsia="Times New Roman" w:cs="Calibri"/>
                <w:sz w:val="20"/>
                <w:szCs w:val="24"/>
                <w:lang w:val="it-IT"/>
              </w:rPr>
              <w:t>S-a utilizat cursul de transformare</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3701" w:type="dxa"/>
            <w:gridSpan w:val="2"/>
            <w:shd w:val="clear" w:color="auto" w:fill="auto"/>
            <w:noWrap/>
            <w:vAlign w:val="bottom"/>
          </w:tcPr>
          <w:p w:rsidR="009630A3" w:rsidRPr="00164BE9" w:rsidRDefault="009630A3" w:rsidP="009630A3">
            <w:pPr>
              <w:spacing w:after="0" w:line="240" w:lineRule="auto"/>
              <w:rPr>
                <w:rFonts w:eastAsia="Times New Roman" w:cs="Calibri"/>
                <w:b/>
                <w:bCs/>
                <w:sz w:val="24"/>
                <w:szCs w:val="24"/>
                <w:lang w:val="it-IT"/>
              </w:rPr>
            </w:pPr>
          </w:p>
        </w:tc>
        <w:tc>
          <w:tcPr>
            <w:tcW w:w="1816" w:type="dxa"/>
            <w:gridSpan w:val="2"/>
            <w:shd w:val="clear" w:color="auto" w:fill="auto"/>
            <w:vAlign w:val="center"/>
          </w:tcPr>
          <w:p w:rsidR="009630A3" w:rsidRPr="00164BE9" w:rsidRDefault="009630A3" w:rsidP="009630A3">
            <w:pPr>
              <w:spacing w:after="0" w:line="240" w:lineRule="auto"/>
              <w:jc w:val="center"/>
              <w:rPr>
                <w:rFonts w:eastAsia="Times New Roman" w:cs="Calibri"/>
                <w:b/>
                <w:sz w:val="20"/>
                <w:szCs w:val="24"/>
                <w:lang w:val="it-IT"/>
              </w:rPr>
            </w:pPr>
          </w:p>
        </w:tc>
        <w:tc>
          <w:tcPr>
            <w:tcW w:w="3575" w:type="dxa"/>
            <w:gridSpan w:val="10"/>
            <w:shd w:val="clear" w:color="auto" w:fill="auto"/>
            <w:vAlign w:val="center"/>
          </w:tcPr>
          <w:p w:rsidR="009630A3" w:rsidRPr="00164BE9" w:rsidRDefault="009630A3" w:rsidP="009630A3">
            <w:pPr>
              <w:spacing w:after="0" w:line="240" w:lineRule="auto"/>
              <w:jc w:val="right"/>
              <w:rPr>
                <w:rFonts w:eastAsia="Times New Roman" w:cs="Calibri"/>
                <w:b/>
                <w:sz w:val="20"/>
                <w:szCs w:val="24"/>
              </w:rPr>
            </w:pPr>
            <w:r w:rsidRPr="00164BE9">
              <w:rPr>
                <w:rFonts w:eastAsia="Times New Roman" w:cs="Calibri"/>
                <w:b/>
                <w:sz w:val="20"/>
                <w:szCs w:val="24"/>
              </w:rPr>
              <w:t>1 EURO =  …………………………..LEI</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3701" w:type="dxa"/>
            <w:gridSpan w:val="2"/>
            <w:tcBorders>
              <w:bottom w:val="single" w:sz="4" w:space="0" w:color="auto"/>
            </w:tcBorders>
            <w:shd w:val="clear" w:color="auto" w:fill="auto"/>
            <w:noWrap/>
            <w:vAlign w:val="bottom"/>
          </w:tcPr>
          <w:p w:rsidR="009630A3" w:rsidRPr="00164BE9" w:rsidRDefault="009630A3" w:rsidP="009630A3">
            <w:pPr>
              <w:spacing w:after="0" w:line="240" w:lineRule="auto"/>
              <w:rPr>
                <w:rFonts w:eastAsia="Times New Roman" w:cs="Calibri"/>
                <w:b/>
                <w:bCs/>
                <w:sz w:val="24"/>
                <w:szCs w:val="24"/>
                <w:lang w:val="it-IT"/>
              </w:rPr>
            </w:pPr>
          </w:p>
        </w:tc>
        <w:tc>
          <w:tcPr>
            <w:tcW w:w="1816" w:type="dxa"/>
            <w:gridSpan w:val="2"/>
            <w:tcBorders>
              <w:bottom w:val="single" w:sz="4" w:space="0" w:color="auto"/>
            </w:tcBorders>
            <w:shd w:val="clear" w:color="auto" w:fill="auto"/>
            <w:vAlign w:val="center"/>
          </w:tcPr>
          <w:p w:rsidR="009630A3" w:rsidRPr="00164BE9" w:rsidRDefault="009630A3" w:rsidP="009630A3">
            <w:pPr>
              <w:spacing w:after="0" w:line="240" w:lineRule="auto"/>
              <w:jc w:val="right"/>
              <w:rPr>
                <w:rFonts w:eastAsia="Times New Roman" w:cs="Calibri"/>
                <w:sz w:val="20"/>
                <w:szCs w:val="24"/>
                <w:lang w:val="it-IT"/>
              </w:rPr>
            </w:pPr>
            <w:r w:rsidRPr="00164BE9">
              <w:rPr>
                <w:rFonts w:eastAsia="Times New Roman" w:cs="Calibri"/>
                <w:sz w:val="20"/>
                <w:szCs w:val="24"/>
                <w:lang w:val="it-IT"/>
              </w:rPr>
              <w:t>din data de :</w:t>
            </w:r>
          </w:p>
        </w:tc>
        <w:tc>
          <w:tcPr>
            <w:tcW w:w="3575" w:type="dxa"/>
            <w:gridSpan w:val="10"/>
            <w:tcBorders>
              <w:bottom w:val="single" w:sz="4" w:space="0" w:color="auto"/>
            </w:tcBorders>
            <w:shd w:val="clear" w:color="auto" w:fill="auto"/>
            <w:vAlign w:val="center"/>
          </w:tcPr>
          <w:p w:rsidR="009630A3" w:rsidRPr="00164BE9" w:rsidRDefault="009630A3" w:rsidP="009630A3">
            <w:pPr>
              <w:tabs>
                <w:tab w:val="left" w:pos="360"/>
              </w:tabs>
              <w:spacing w:after="0" w:line="240" w:lineRule="auto"/>
              <w:jc w:val="center"/>
              <w:rPr>
                <w:rFonts w:eastAsia="Times New Roman" w:cs="Calibri"/>
                <w:b/>
                <w:sz w:val="20"/>
                <w:szCs w:val="24"/>
              </w:rPr>
            </w:pP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3701" w:type="dxa"/>
            <w:gridSpan w:val="2"/>
            <w:tcBorders>
              <w:top w:val="single" w:sz="4" w:space="0" w:color="auto"/>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Buget Indicativ al Proiectului (Valori f</w:t>
            </w:r>
            <w:r w:rsidRPr="00164BE9">
              <w:rPr>
                <w:rFonts w:eastAsia="Times New Roman" w:cs="Calibri"/>
                <w:b/>
                <w:bCs/>
                <w:sz w:val="24"/>
                <w:szCs w:val="24"/>
              </w:rPr>
              <w:t>ă</w:t>
            </w:r>
            <w:r w:rsidRPr="00164BE9">
              <w:rPr>
                <w:rFonts w:eastAsia="Times New Roman" w:cs="Calibri"/>
                <w:b/>
                <w:bCs/>
                <w:sz w:val="24"/>
                <w:szCs w:val="24"/>
                <w:lang w:val="it-IT"/>
              </w:rPr>
              <w:t xml:space="preserve">ră TVA ) </w:t>
            </w:r>
          </w:p>
        </w:tc>
        <w:tc>
          <w:tcPr>
            <w:tcW w:w="1816" w:type="dxa"/>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lang w:val="it-IT"/>
              </w:rPr>
            </w:pPr>
            <w:r w:rsidRPr="00164BE9">
              <w:rPr>
                <w:rFonts w:eastAsia="Times New Roman" w:cs="Calibri"/>
                <w:b/>
                <w:bCs/>
                <w:sz w:val="24"/>
                <w:szCs w:val="24"/>
                <w:lang w:val="it-IT"/>
              </w:rPr>
              <w:t>Cheltuieli conform Cererii de finanţare</w:t>
            </w:r>
          </w:p>
        </w:tc>
        <w:tc>
          <w:tcPr>
            <w:tcW w:w="3575" w:type="dxa"/>
            <w:gridSpan w:val="10"/>
            <w:tcBorders>
              <w:top w:val="single" w:sz="4" w:space="0" w:color="auto"/>
              <w:left w:val="nil"/>
              <w:bottom w:val="single" w:sz="8"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 xml:space="preserve">Verificare </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73"/>
          <w:jc w:val="center"/>
        </w:trPr>
        <w:tc>
          <w:tcPr>
            <w:tcW w:w="3701" w:type="dxa"/>
            <w:gridSpan w:val="2"/>
            <w:vMerge w:val="restart"/>
            <w:tcBorders>
              <w:top w:val="nil"/>
              <w:left w:val="single" w:sz="8"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rPr>
              <w:t>Denumirea capitolelor de cheltuieli</w:t>
            </w:r>
          </w:p>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lang w:val="pt-BR"/>
              </w:rPr>
              <w:t> </w:t>
            </w:r>
          </w:p>
        </w:tc>
        <w:tc>
          <w:tcPr>
            <w:tcW w:w="1816" w:type="dxa"/>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rPr>
                <w:rFonts w:eastAsia="Times New Roman" w:cs="Calibri"/>
                <w:b/>
                <w:bCs/>
                <w:sz w:val="24"/>
                <w:szCs w:val="24"/>
              </w:rPr>
            </w:pPr>
          </w:p>
        </w:tc>
        <w:tc>
          <w:tcPr>
            <w:tcW w:w="1762" w:type="dxa"/>
            <w:gridSpan w:val="4"/>
            <w:tcBorders>
              <w:top w:val="single" w:sz="8" w:space="0" w:color="008080"/>
              <w:left w:val="single" w:sz="8" w:space="0" w:color="008080"/>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Cheltuieli conform SF/DALI</w:t>
            </w:r>
          </w:p>
        </w:tc>
        <w:tc>
          <w:tcPr>
            <w:tcW w:w="1813" w:type="dxa"/>
            <w:gridSpan w:val="6"/>
            <w:tcBorders>
              <w:top w:val="single" w:sz="4" w:space="0" w:color="008080"/>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lang w:val="pt-BR"/>
              </w:rPr>
            </w:pPr>
            <w:r w:rsidRPr="00164BE9">
              <w:rPr>
                <w:rFonts w:eastAsia="Times New Roman" w:cs="Calibri"/>
                <w:b/>
                <w:bCs/>
                <w:sz w:val="24"/>
                <w:szCs w:val="24"/>
                <w:lang w:val="pt-BR"/>
              </w:rPr>
              <w:t>Diferenţe fată de Cererea de finanţare</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73"/>
          <w:jc w:val="center"/>
        </w:trPr>
        <w:tc>
          <w:tcPr>
            <w:tcW w:w="3701" w:type="dxa"/>
            <w:gridSpan w:val="2"/>
            <w:vMerge/>
            <w:tcBorders>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b/>
                <w:bCs/>
                <w:sz w:val="24"/>
                <w:szCs w:val="24"/>
                <w:lang w:val="pt-BR"/>
              </w:rPr>
            </w:pPr>
          </w:p>
        </w:tc>
        <w:tc>
          <w:tcPr>
            <w:tcW w:w="907" w:type="dxa"/>
            <w:tcBorders>
              <w:top w:val="nil"/>
              <w:left w:val="single" w:sz="8" w:space="0" w:color="008080"/>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909" w:type="dxa"/>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N</w:t>
            </w:r>
          </w:p>
        </w:tc>
        <w:tc>
          <w:tcPr>
            <w:tcW w:w="911" w:type="dxa"/>
            <w:tcBorders>
              <w:top w:val="nil"/>
              <w:left w:val="nil"/>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851" w:type="dxa"/>
            <w:gridSpan w:val="3"/>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N</w:t>
            </w:r>
          </w:p>
        </w:tc>
        <w:tc>
          <w:tcPr>
            <w:tcW w:w="909" w:type="dxa"/>
            <w:gridSpan w:val="3"/>
            <w:tcBorders>
              <w:top w:val="nil"/>
              <w:left w:val="nil"/>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904" w:type="dxa"/>
            <w:gridSpan w:val="3"/>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N</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vMerge w:val="restart"/>
            <w:tcBorders>
              <w:top w:val="nil"/>
              <w:left w:val="single" w:sz="8"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rPr>
              <w:t>1</w:t>
            </w:r>
          </w:p>
        </w:tc>
        <w:tc>
          <w:tcPr>
            <w:tcW w:w="907" w:type="dxa"/>
            <w:tcBorders>
              <w:top w:val="nil"/>
              <w:left w:val="single" w:sz="8" w:space="0" w:color="008080"/>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2</w:t>
            </w:r>
          </w:p>
        </w:tc>
        <w:tc>
          <w:tcPr>
            <w:tcW w:w="909" w:type="dxa"/>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3</w:t>
            </w:r>
          </w:p>
        </w:tc>
        <w:tc>
          <w:tcPr>
            <w:tcW w:w="911" w:type="dxa"/>
            <w:tcBorders>
              <w:top w:val="nil"/>
              <w:left w:val="nil"/>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4</w:t>
            </w:r>
          </w:p>
        </w:tc>
        <w:tc>
          <w:tcPr>
            <w:tcW w:w="851" w:type="dxa"/>
            <w:gridSpan w:val="3"/>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5</w:t>
            </w:r>
          </w:p>
        </w:tc>
        <w:tc>
          <w:tcPr>
            <w:tcW w:w="909" w:type="dxa"/>
            <w:gridSpan w:val="3"/>
            <w:tcBorders>
              <w:top w:val="nil"/>
              <w:left w:val="nil"/>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6</w:t>
            </w:r>
          </w:p>
        </w:tc>
        <w:tc>
          <w:tcPr>
            <w:tcW w:w="904" w:type="dxa"/>
            <w:gridSpan w:val="3"/>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7</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vMerge/>
            <w:tcBorders>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b/>
                <w:bCs/>
                <w:sz w:val="24"/>
                <w:szCs w:val="24"/>
              </w:rPr>
            </w:pPr>
          </w:p>
        </w:tc>
        <w:tc>
          <w:tcPr>
            <w:tcW w:w="907" w:type="dxa"/>
            <w:tcBorders>
              <w:top w:val="nil"/>
              <w:left w:val="single" w:sz="8" w:space="0" w:color="008080"/>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909" w:type="dxa"/>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911" w:type="dxa"/>
            <w:tcBorders>
              <w:top w:val="nil"/>
              <w:left w:val="nil"/>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851" w:type="dxa"/>
            <w:gridSpan w:val="3"/>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909" w:type="dxa"/>
            <w:gridSpan w:val="3"/>
            <w:tcBorders>
              <w:top w:val="nil"/>
              <w:left w:val="nil"/>
              <w:bottom w:val="single" w:sz="4" w:space="0" w:color="008080"/>
              <w:right w:val="single" w:sz="4"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904" w:type="dxa"/>
            <w:gridSpan w:val="3"/>
            <w:tcBorders>
              <w:top w:val="nil"/>
              <w:left w:val="nil"/>
              <w:bottom w:val="single" w:sz="4"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bCs/>
                <w:sz w:val="24"/>
                <w:szCs w:val="24"/>
              </w:rPr>
            </w:pPr>
            <w:r w:rsidRPr="00164BE9">
              <w:rPr>
                <w:rFonts w:eastAsia="Times New Roman" w:cs="Calibri"/>
                <w:b/>
                <w:bCs/>
                <w:sz w:val="24"/>
                <w:szCs w:val="24"/>
              </w:rPr>
              <w:t>euro</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1 Cheltuieli pentru obţinerea </w:t>
            </w:r>
            <w:r w:rsidRPr="00164BE9">
              <w:rPr>
                <w:rFonts w:eastAsia="Times New Roman" w:cs="Calibri"/>
                <w:b/>
                <w:bCs/>
                <w:sz w:val="24"/>
                <w:szCs w:val="24"/>
              </w:rPr>
              <w:t>ş</w:t>
            </w:r>
            <w:r w:rsidRPr="00164BE9">
              <w:rPr>
                <w:rFonts w:eastAsia="Times New Roman" w:cs="Calibri"/>
                <w:b/>
                <w:bCs/>
                <w:sz w:val="24"/>
                <w:szCs w:val="24"/>
                <w:lang w:val="it-IT"/>
              </w:rPr>
              <w:t xml:space="preserve">i amenajarea terenului - total, din care: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de-DE"/>
              </w:rPr>
            </w:pPr>
            <w:r w:rsidRPr="00164BE9">
              <w:rPr>
                <w:rFonts w:eastAsia="Times New Roman" w:cs="Calibri"/>
                <w:sz w:val="24"/>
                <w:szCs w:val="24"/>
                <w:lang w:val="de-DE"/>
              </w:rPr>
              <w:t xml:space="preserve">1.1 Cheltuieli pentru obţinerea  terenului </w:t>
            </w:r>
            <w:r w:rsidRPr="00164BE9">
              <w:rPr>
                <w:rFonts w:eastAsia="Times New Roman" w:cs="Calibri"/>
                <w:b/>
                <w:sz w:val="24"/>
                <w:szCs w:val="24"/>
                <w:lang w:val="de-DE"/>
              </w:rPr>
              <w:t>(N)</w:t>
            </w:r>
          </w:p>
        </w:tc>
        <w:tc>
          <w:tcPr>
            <w:tcW w:w="907" w:type="dxa"/>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1.2 Cheltuieli pentru amenajarea terenului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1.3 Cheltuieli cu amenajări pentru  protecţia mediului şi aducerea la starea iniţială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1.4 Cheltuieli pentru relocarea/protecţia utilităţilor</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675"/>
          <w:jc w:val="center"/>
        </w:trPr>
        <w:tc>
          <w:tcPr>
            <w:tcW w:w="3701" w:type="dxa"/>
            <w:gridSpan w:val="2"/>
            <w:tcBorders>
              <w:top w:val="nil"/>
              <w:left w:val="single" w:sz="8" w:space="0" w:color="008080"/>
              <w:bottom w:val="single" w:sz="4" w:space="0" w:color="008080"/>
              <w:right w:val="nil"/>
            </w:tcBorders>
            <w:shd w:val="clear" w:color="auto" w:fill="auto"/>
          </w:tcPr>
          <w:p w:rsidR="009630A3" w:rsidRPr="00164BE9" w:rsidRDefault="009630A3" w:rsidP="009630A3">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2 Cheltuieli pentru asigurarea utilităţilor necesare obiectivului de investiţii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3 Cheltuieli pentru proiectare şi asistenţă tehnică - total, din care: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b/>
                <w:sz w:val="16"/>
                <w:szCs w:val="24"/>
                <w:lang w:val="it-IT"/>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Cs/>
                <w:sz w:val="24"/>
                <w:szCs w:val="24"/>
              </w:rPr>
            </w:pPr>
            <w:r w:rsidRPr="00164BE9">
              <w:rPr>
                <w:rFonts w:eastAsia="Times New Roman" w:cs="Calibri"/>
                <w:bCs/>
                <w:sz w:val="24"/>
                <w:szCs w:val="24"/>
              </w:rPr>
              <w:t>3.1 Studii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Cs/>
                <w:sz w:val="24"/>
                <w:szCs w:val="24"/>
              </w:rPr>
            </w:pPr>
            <w:r w:rsidRPr="00164BE9">
              <w:rPr>
                <w:rFonts w:eastAsia="Times New Roman" w:cs="Calibri"/>
                <w:bCs/>
                <w:sz w:val="24"/>
                <w:szCs w:val="24"/>
              </w:rPr>
              <w:t xml:space="preserve">   3.1.1 Studii de teren</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Cs/>
                <w:sz w:val="24"/>
                <w:szCs w:val="24"/>
              </w:rPr>
            </w:pPr>
            <w:r w:rsidRPr="00164BE9">
              <w:rPr>
                <w:rFonts w:eastAsia="Times New Roman" w:cs="Calibri"/>
                <w:bCs/>
                <w:sz w:val="24"/>
                <w:szCs w:val="24"/>
              </w:rPr>
              <w:t xml:space="preserve">   3.1.2. Raport privind impactul asupra mediului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Cs/>
                <w:sz w:val="24"/>
                <w:szCs w:val="24"/>
              </w:rPr>
            </w:pPr>
            <w:r w:rsidRPr="00164BE9">
              <w:rPr>
                <w:rFonts w:eastAsia="Times New Roman" w:cs="Calibri"/>
                <w:bCs/>
                <w:sz w:val="24"/>
                <w:szCs w:val="24"/>
              </w:rPr>
              <w:t xml:space="preserve">   3.1.3. Alte studii specifice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3.2 Documentaţii-suport şi cheltuieli pentru obţinerea de avize, acorduri şi autorizaţii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3.3 Expertizare tehnică</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3.4 Certificarea performanţei energetice şi auditul energetic al clădirilor</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8"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lastRenderedPageBreak/>
              <w:t>3.5 Proiectare</w:t>
            </w:r>
          </w:p>
        </w:tc>
        <w:tc>
          <w:tcPr>
            <w:tcW w:w="907" w:type="dxa"/>
            <w:tcBorders>
              <w:top w:val="nil"/>
              <w:left w:val="single" w:sz="8" w:space="0" w:color="008080"/>
              <w:bottom w:val="single" w:sz="8"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8"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8"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8"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8"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8"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single" w:sz="8" w:space="0" w:color="008080"/>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3.5.1. Temă de proiectare</w:t>
            </w:r>
          </w:p>
        </w:tc>
        <w:tc>
          <w:tcPr>
            <w:tcW w:w="907" w:type="dxa"/>
            <w:tcBorders>
              <w:top w:val="single" w:sz="8" w:space="0" w:color="008080"/>
              <w:left w:val="single" w:sz="8" w:space="0" w:color="008080"/>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single" w:sz="8" w:space="0" w:color="008080"/>
              <w:left w:val="nil"/>
              <w:bottom w:val="single" w:sz="4" w:space="0" w:color="008080"/>
              <w:right w:val="single" w:sz="8"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8"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single" w:sz="8" w:space="0" w:color="008080"/>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8"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single" w:sz="8" w:space="0" w:color="008080"/>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3.5.2. Studiu de prefezabilitate</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3.5.3. Studiu de fezabilitate/documentaţie de avizare a lucrărilor de intervenţii şi deviz general</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3.5.4. Documentaţiile tehnice necesare în vederea obţinerii avizelor/acordurilor/autorizaţiilor</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3.5.5. Verificarea tehnică de calitate a proiectului tehnic şi a detaliilor de execuţie</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3.5.6. Proiect tehnic şi detalii de execuţie</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3.6 Organizarea procedurilor de achiziţie (N) </w:t>
            </w:r>
          </w:p>
        </w:tc>
        <w:tc>
          <w:tcPr>
            <w:tcW w:w="907" w:type="dxa"/>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lang w:val="pt-BR"/>
              </w:rPr>
            </w:pP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lang w:val="pt-BR"/>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lang w:val="pt-BR"/>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3.7 Consultanţă</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xml:space="preserve">   3.7.1. Managementul de proiect pentru obiectivul de investiţii</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xml:space="preserve">   3.7.2. Auditul financiar </w:t>
            </w:r>
            <w:r w:rsidRPr="00164BE9">
              <w:rPr>
                <w:rFonts w:eastAsia="Times New Roman" w:cs="Calibri"/>
                <w:b/>
                <w:sz w:val="24"/>
                <w:szCs w:val="24"/>
              </w:rPr>
              <w:t>(N)</w:t>
            </w:r>
          </w:p>
        </w:tc>
        <w:tc>
          <w:tcPr>
            <w:tcW w:w="907" w:type="dxa"/>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3.8 Asistenţă tehnică</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xml:space="preserve">   3.8.1. Asistenţă tehnică din partea proiectantului</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xml:space="preserve">       3.8.1.1. pe perioada de execuţie a lucrărilor</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xml:space="preserve">       3.8.1.2. pentru participarea proiectantului la fazele incluse în programul de control al lucrărilor de execuţie, avizat de către Inspectoratul de Stat în Construcţii</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xml:space="preserve">   3.8.2. Dirigenţie de şantier</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4 Cheltuieli pentru investiţia de bază - total, din care: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4.1 Construcţii şi instalaţii</w:t>
            </w:r>
            <w:r w:rsidRPr="00164BE9">
              <w:rPr>
                <w:rFonts w:eastAsia="Times New Roman" w:cs="Calibri"/>
                <w:b/>
                <w:bCs/>
                <w:sz w:val="24"/>
                <w:szCs w:val="24"/>
              </w:rPr>
              <w:t xml:space="preserv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4.2 Montaj utilaje, echipamente tehnologice şi funcţionale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4.3 Utilaje, echipamente tehnologice şi funcţionale care necesită montaj</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4.4 Utilaje, echipamente tehnologice şi funcţionale care nu necesită montaj şi echipamente de transport</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lastRenderedPageBreak/>
              <w:t xml:space="preserve">4.5 Dotări </w:t>
            </w:r>
            <w:r w:rsidRPr="00164BE9">
              <w:rPr>
                <w:rFonts w:eastAsia="Times New Roman" w:cs="Calibri"/>
                <w:b/>
                <w:bCs/>
                <w:sz w:val="24"/>
                <w:szCs w:val="24"/>
              </w:rPr>
              <w:t xml:space="preserv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4.6 Active necorporale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single" w:sz="4" w:space="0" w:color="008080"/>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5 Alte cheltuieli - total, din care: </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single" w:sz="4" w:space="0" w:color="008080"/>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single" w:sz="4" w:space="0" w:color="008080"/>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single" w:sz="4" w:space="0" w:color="008080"/>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xml:space="preserve">5.1 Organizare de şantier </w:t>
            </w:r>
            <w:r w:rsidRPr="00164BE9">
              <w:rPr>
                <w:rFonts w:eastAsia="Times New Roman" w:cs="Calibri"/>
                <w:b/>
                <w:bCs/>
                <w:sz w:val="24"/>
                <w:szCs w:val="24"/>
              </w:rPr>
              <w:t xml:space="preserv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xml:space="preserve">5.1.1 lucrări de construcţii </w:t>
            </w:r>
            <w:r w:rsidRPr="00164BE9">
              <w:rPr>
                <w:rFonts w:eastAsia="Times New Roman" w:cs="Calibri"/>
                <w:b/>
                <w:bCs/>
                <w:sz w:val="24"/>
                <w:szCs w:val="24"/>
              </w:rPr>
              <w:t xml:space="preserve"> </w:t>
            </w:r>
            <w:r w:rsidRPr="00164BE9">
              <w:rPr>
                <w:rFonts w:eastAsia="Times New Roman" w:cs="Calibri"/>
                <w:bCs/>
                <w:sz w:val="24"/>
                <w:szCs w:val="24"/>
              </w:rPr>
              <w:t>ş</w:t>
            </w:r>
            <w:r w:rsidRPr="00164BE9">
              <w:rPr>
                <w:rFonts w:eastAsia="Times New Roman" w:cs="Calibri"/>
                <w:sz w:val="24"/>
                <w:szCs w:val="24"/>
              </w:rPr>
              <w:t>i instalaţii aferente organizării de şantier</w:t>
            </w:r>
            <w:r w:rsidRPr="00164BE9">
              <w:rPr>
                <w:rFonts w:eastAsia="Times New Roman" w:cs="Calibri"/>
                <w:b/>
                <w:bCs/>
                <w:sz w:val="24"/>
                <w:szCs w:val="24"/>
              </w:rPr>
              <w:t xml:space="preserv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5.1.2 cheltuieli conexe organizării şantierului</w:t>
            </w:r>
            <w:r w:rsidRPr="00164BE9">
              <w:rPr>
                <w:rFonts w:eastAsia="Times New Roman" w:cs="Calibri"/>
                <w:b/>
                <w:bCs/>
                <w:sz w:val="24"/>
                <w:szCs w:val="24"/>
                <w:lang w:val="it-IT"/>
              </w:rPr>
              <w:t xml:space="preserve"> (E)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5.2 Comisioane, cote, taxe, costul creditului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5.2.1. Comisioanele şi dobânzile aferente creditului băncii finanţatoare </w:t>
            </w:r>
            <w:r w:rsidRPr="00164BE9">
              <w:rPr>
                <w:rFonts w:eastAsia="Times New Roman" w:cs="Calibri"/>
                <w:b/>
                <w:sz w:val="24"/>
                <w:szCs w:val="24"/>
                <w:lang w:val="it-IT"/>
              </w:rPr>
              <w:t>(N)</w:t>
            </w:r>
          </w:p>
        </w:tc>
        <w:tc>
          <w:tcPr>
            <w:tcW w:w="907" w:type="dxa"/>
            <w:tcBorders>
              <w:top w:val="nil"/>
              <w:left w:val="single" w:sz="8" w:space="0" w:color="008080"/>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5.2.2. Cota aferentă ISC pentru controlul calităţii lucrărilor de construcţii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5.2.3. Cota aferentă ISC pentru controlul statului în amenajarea teritoriului, urbanism şi pentru autorizarea lucrărilor de construcţii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5.2.4. Cota aferentă Casei Sociale a Constructorilor  CSC </w:t>
            </w:r>
            <w:r w:rsidRPr="00164BE9">
              <w:rPr>
                <w:rFonts w:eastAsia="Times New Roman" w:cs="Calibri"/>
                <w:b/>
                <w:sz w:val="24"/>
                <w:szCs w:val="24"/>
                <w:lang w:val="it-IT"/>
              </w:rPr>
              <w:t>(N)</w:t>
            </w:r>
          </w:p>
        </w:tc>
        <w:tc>
          <w:tcPr>
            <w:tcW w:w="907" w:type="dxa"/>
            <w:tcBorders>
              <w:top w:val="nil"/>
              <w:left w:val="single" w:sz="8" w:space="0" w:color="008080"/>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noProof/>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5.2.5. Taxe pentru acorduri, avize conforme şi autorizaţia de construire/desfiinţare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lang w:val="it-IT"/>
              </w:rPr>
              <w:t>5.3 Cheltuieli diverse şi neprevăzute</w:t>
            </w:r>
            <w:r w:rsidRPr="00164BE9">
              <w:rPr>
                <w:rFonts w:eastAsia="Times New Roman" w:cs="Calibri"/>
                <w:b/>
                <w:bCs/>
                <w:sz w:val="24"/>
                <w:szCs w:val="24"/>
                <w:lang w:val="it-IT"/>
              </w:rPr>
              <w:t xml:space="preserve"> </w:t>
            </w:r>
            <w:r w:rsidRPr="00164BE9">
              <w:rPr>
                <w:rFonts w:eastAsia="Times New Roman" w:cs="Calibri"/>
                <w:b/>
                <w:bCs/>
                <w:sz w:val="24"/>
                <w:szCs w:val="24"/>
              </w:rPr>
              <w:t>(N)</w:t>
            </w:r>
          </w:p>
        </w:tc>
        <w:tc>
          <w:tcPr>
            <w:tcW w:w="907" w:type="dxa"/>
            <w:tcBorders>
              <w:top w:val="nil"/>
              <w:left w:val="single" w:sz="8" w:space="0" w:color="008080"/>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lang w:val="it-IT"/>
              </w:rPr>
            </w:pP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lang w:val="it-IT"/>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lang w:val="it-IT"/>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it-IT"/>
              </w:rPr>
            </w:pPr>
            <w:r w:rsidRPr="00164BE9">
              <w:rPr>
                <w:rFonts w:eastAsia="Times New Roman" w:cs="Calibri"/>
                <w:sz w:val="24"/>
                <w:szCs w:val="24"/>
                <w:lang w:val="it-IT"/>
              </w:rPr>
              <w:t>5.4 Cheltuieli pentru informare şi publicitate</w:t>
            </w:r>
          </w:p>
        </w:tc>
        <w:tc>
          <w:tcPr>
            <w:tcW w:w="907" w:type="dxa"/>
            <w:tcBorders>
              <w:top w:val="nil"/>
              <w:left w:val="single" w:sz="8" w:space="0" w:color="008080"/>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FFFFFF"/>
            <w:noWrap/>
            <w:vAlign w:val="center"/>
          </w:tcPr>
          <w:p w:rsidR="009630A3" w:rsidRPr="00164BE9" w:rsidRDefault="009630A3" w:rsidP="009630A3">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noProof/>
                <w:sz w:val="16"/>
                <w:szCs w:val="24"/>
              </w:rPr>
            </w:pP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6 Cheltuieli pentru probe tehnologice şi teste - total, din care: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vAlign w:val="center"/>
          </w:tcPr>
          <w:p w:rsidR="009630A3" w:rsidRPr="00164BE9" w:rsidRDefault="009630A3" w:rsidP="009630A3">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6.1 Pregătirea personalului de exploatare </w:t>
            </w:r>
            <w:r w:rsidRPr="00164BE9">
              <w:rPr>
                <w:rFonts w:eastAsia="Times New Roman" w:cs="Calibri"/>
                <w:b/>
                <w:bCs/>
                <w:sz w:val="24"/>
                <w:szCs w:val="24"/>
                <w:lang w:val="pt-BR"/>
              </w:rPr>
              <w:t>(N)</w:t>
            </w:r>
          </w:p>
        </w:tc>
        <w:tc>
          <w:tcPr>
            <w:tcW w:w="907" w:type="dxa"/>
            <w:tcBorders>
              <w:top w:val="nil"/>
              <w:left w:val="single" w:sz="8" w:space="0" w:color="008080"/>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rPr>
            </w:pPr>
          </w:p>
        </w:tc>
        <w:tc>
          <w:tcPr>
            <w:tcW w:w="909" w:type="dxa"/>
            <w:tcBorders>
              <w:top w:val="nil"/>
              <w:left w:val="nil"/>
              <w:bottom w:val="single" w:sz="4" w:space="0" w:color="008080"/>
              <w:right w:val="single" w:sz="8" w:space="0" w:color="008080"/>
            </w:tcBorders>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rPr>
            </w:pPr>
          </w:p>
        </w:tc>
        <w:tc>
          <w:tcPr>
            <w:tcW w:w="851" w:type="dxa"/>
            <w:gridSpan w:val="3"/>
            <w:tcBorders>
              <w:top w:val="nil"/>
              <w:left w:val="nil"/>
              <w:bottom w:val="single" w:sz="4" w:space="0" w:color="008080"/>
              <w:right w:val="single" w:sz="8" w:space="0" w:color="008080"/>
            </w:tcBorders>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9630A3" w:rsidRPr="00164BE9" w:rsidRDefault="009630A3" w:rsidP="009630A3">
            <w:pPr>
              <w:spacing w:after="0" w:line="240" w:lineRule="auto"/>
              <w:jc w:val="center"/>
              <w:rPr>
                <w:rFonts w:eastAsia="Times New Roman" w:cs="Calibri"/>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lang w:val="fr-FR"/>
              </w:rPr>
            </w:pPr>
            <w:r w:rsidRPr="00164BE9">
              <w:rPr>
                <w:rFonts w:eastAsia="Times New Roman" w:cs="Calibri"/>
                <w:sz w:val="24"/>
                <w:szCs w:val="24"/>
                <w:lang w:val="fr-FR"/>
              </w:rPr>
              <w:t>6.2 Probe tehnologice şi teste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lang w:val="fr-FR"/>
              </w:rPr>
              <w:t xml:space="preserve"> </w:t>
            </w:r>
            <w:r w:rsidRPr="00164BE9">
              <w:rPr>
                <w:rFonts w:eastAsia="Times New Roman" w:cs="Calibri"/>
                <w:b/>
                <w:bCs/>
                <w:sz w:val="24"/>
                <w:szCs w:val="24"/>
              </w:rPr>
              <w:t xml:space="preserve">TOTAL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bottom"/>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bottom"/>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9630A3" w:rsidRPr="00164BE9" w:rsidRDefault="009630A3" w:rsidP="009630A3">
            <w:pPr>
              <w:spacing w:after="0" w:line="240" w:lineRule="auto"/>
              <w:jc w:val="both"/>
              <w:rPr>
                <w:rFonts w:eastAsia="Times New Roman" w:cs="Calibri"/>
                <w:sz w:val="24"/>
                <w:szCs w:val="24"/>
              </w:rPr>
            </w:pPr>
            <w:r w:rsidRPr="00164BE9">
              <w:rPr>
                <w:rFonts w:eastAsia="Times New Roman" w:cs="Calibri"/>
                <w:sz w:val="24"/>
                <w:szCs w:val="24"/>
              </w:rPr>
              <w:t>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p>
        </w:tc>
        <w:tc>
          <w:tcPr>
            <w:tcW w:w="911" w:type="dxa"/>
            <w:tcBorders>
              <w:top w:val="nil"/>
              <w:left w:val="nil"/>
              <w:bottom w:val="single" w:sz="4" w:space="0" w:color="008080"/>
              <w:right w:val="single" w:sz="4" w:space="0" w:color="008080"/>
            </w:tcBorders>
            <w:shd w:val="clear" w:color="auto" w:fill="auto"/>
            <w:noWrap/>
            <w:vAlign w:val="bottom"/>
          </w:tcPr>
          <w:p w:rsidR="009630A3" w:rsidRPr="00164BE9" w:rsidRDefault="009630A3" w:rsidP="009630A3">
            <w:pPr>
              <w:spacing w:after="0" w:line="240" w:lineRule="auto"/>
              <w:rPr>
                <w:rFonts w:eastAsia="Times New Roman" w:cs="Calibri"/>
                <w:b/>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bottom"/>
          </w:tcPr>
          <w:p w:rsidR="009630A3" w:rsidRPr="00164BE9" w:rsidRDefault="009630A3" w:rsidP="009630A3">
            <w:pPr>
              <w:spacing w:after="0" w:line="240" w:lineRule="auto"/>
              <w:rPr>
                <w:rFonts w:eastAsia="Times New Roman" w:cs="Calibri"/>
                <w:b/>
                <w:sz w:val="16"/>
                <w:szCs w:val="24"/>
              </w:rPr>
            </w:pPr>
          </w:p>
        </w:tc>
        <w:tc>
          <w:tcPr>
            <w:tcW w:w="909" w:type="dxa"/>
            <w:gridSpan w:val="3"/>
            <w:tcBorders>
              <w:top w:val="nil"/>
              <w:left w:val="nil"/>
              <w:bottom w:val="single" w:sz="4" w:space="0" w:color="008080"/>
              <w:right w:val="single" w:sz="4" w:space="0" w:color="008080"/>
            </w:tcBorders>
            <w:shd w:val="clear" w:color="auto" w:fill="auto"/>
            <w:noWrap/>
            <w:vAlign w:val="bottom"/>
          </w:tcPr>
          <w:p w:rsidR="009630A3" w:rsidRPr="00164BE9" w:rsidRDefault="009630A3" w:rsidP="009630A3">
            <w:pPr>
              <w:spacing w:after="0" w:line="240" w:lineRule="auto"/>
              <w:rPr>
                <w:rFonts w:eastAsia="Times New Roman" w:cs="Calibri"/>
                <w:b/>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bottom"/>
          </w:tcPr>
          <w:p w:rsidR="009630A3" w:rsidRPr="00164BE9" w:rsidRDefault="009630A3" w:rsidP="009630A3">
            <w:pPr>
              <w:spacing w:after="0" w:line="240" w:lineRule="auto"/>
              <w:rPr>
                <w:rFonts w:eastAsia="Times New Roman" w:cs="Calibri"/>
                <w:b/>
                <w:sz w:val="16"/>
                <w:szCs w:val="24"/>
              </w:rPr>
            </w:pP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rPr>
              <w:t xml:space="preserve"> ACTUALIZARE Cheltuieli Eligibile (max 5%)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rPr>
              <w:t>TOTAL GENERAL FĂRĂ TVA</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rPr>
              <w:t xml:space="preserve"> Valoare TVA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b/>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rPr>
              <w:t>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p>
        </w:tc>
        <w:tc>
          <w:tcPr>
            <w:tcW w:w="911" w:type="dxa"/>
            <w:tcBorders>
              <w:top w:val="nil"/>
              <w:left w:val="nil"/>
              <w:bottom w:val="single" w:sz="4" w:space="0" w:color="008080"/>
              <w:right w:val="single" w:sz="4" w:space="0" w:color="008080"/>
            </w:tcBorders>
            <w:shd w:val="clear" w:color="auto" w:fill="auto"/>
            <w:noWrap/>
            <w:vAlign w:val="bottom"/>
          </w:tcPr>
          <w:p w:rsidR="009630A3" w:rsidRPr="00164BE9" w:rsidRDefault="009630A3" w:rsidP="009630A3">
            <w:pPr>
              <w:spacing w:after="0" w:line="240" w:lineRule="auto"/>
              <w:rPr>
                <w:rFonts w:eastAsia="Times New Roman" w:cs="Calibri"/>
                <w:b/>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bottom"/>
          </w:tcPr>
          <w:p w:rsidR="009630A3" w:rsidRPr="00164BE9" w:rsidRDefault="009630A3" w:rsidP="009630A3">
            <w:pPr>
              <w:spacing w:after="0" w:line="240" w:lineRule="auto"/>
              <w:rPr>
                <w:rFonts w:eastAsia="Times New Roman" w:cs="Calibri"/>
                <w:b/>
                <w:sz w:val="16"/>
                <w:szCs w:val="24"/>
              </w:rPr>
            </w:pPr>
          </w:p>
        </w:tc>
        <w:tc>
          <w:tcPr>
            <w:tcW w:w="909" w:type="dxa"/>
            <w:gridSpan w:val="3"/>
            <w:tcBorders>
              <w:top w:val="nil"/>
              <w:left w:val="nil"/>
              <w:bottom w:val="single" w:sz="4" w:space="0" w:color="008080"/>
              <w:right w:val="single" w:sz="4" w:space="0" w:color="008080"/>
            </w:tcBorders>
            <w:shd w:val="clear" w:color="auto" w:fill="auto"/>
            <w:noWrap/>
            <w:vAlign w:val="bottom"/>
          </w:tcPr>
          <w:p w:rsidR="009630A3" w:rsidRPr="00164BE9" w:rsidRDefault="009630A3" w:rsidP="009630A3">
            <w:pPr>
              <w:spacing w:after="0" w:line="240" w:lineRule="auto"/>
              <w:rPr>
                <w:rFonts w:eastAsia="Times New Roman" w:cs="Calibri"/>
                <w:b/>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bottom"/>
          </w:tcPr>
          <w:p w:rsidR="009630A3" w:rsidRPr="00164BE9" w:rsidRDefault="009630A3" w:rsidP="009630A3">
            <w:pPr>
              <w:spacing w:after="0" w:line="240" w:lineRule="auto"/>
              <w:rPr>
                <w:rFonts w:eastAsia="Times New Roman" w:cs="Calibri"/>
                <w:b/>
                <w:sz w:val="16"/>
                <w:szCs w:val="24"/>
              </w:rPr>
            </w:pPr>
          </w:p>
        </w:tc>
      </w:tr>
      <w:tr w:rsidR="009630A3" w:rsidRPr="00164BE9" w:rsidTr="009630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05"/>
          <w:jc w:val="center"/>
        </w:trPr>
        <w:tc>
          <w:tcPr>
            <w:tcW w:w="3701" w:type="dxa"/>
            <w:gridSpan w:val="2"/>
            <w:tcBorders>
              <w:top w:val="nil"/>
              <w:left w:val="single" w:sz="8" w:space="0" w:color="008080"/>
              <w:bottom w:val="single" w:sz="8" w:space="0" w:color="008080"/>
              <w:right w:val="nil"/>
            </w:tcBorders>
            <w:shd w:val="clear" w:color="auto" w:fill="auto"/>
            <w:noWrap/>
            <w:vAlign w:val="bottom"/>
          </w:tcPr>
          <w:p w:rsidR="009630A3" w:rsidRPr="00164BE9" w:rsidRDefault="009630A3" w:rsidP="009630A3">
            <w:pPr>
              <w:spacing w:after="0" w:line="240" w:lineRule="auto"/>
              <w:jc w:val="both"/>
              <w:rPr>
                <w:rFonts w:eastAsia="Times New Roman" w:cs="Calibri"/>
                <w:b/>
                <w:bCs/>
                <w:sz w:val="24"/>
                <w:szCs w:val="24"/>
              </w:rPr>
            </w:pPr>
            <w:r w:rsidRPr="00164BE9">
              <w:rPr>
                <w:rFonts w:eastAsia="Times New Roman" w:cs="Calibri"/>
                <w:b/>
                <w:bCs/>
                <w:sz w:val="24"/>
                <w:szCs w:val="24"/>
              </w:rPr>
              <w:t xml:space="preserve"> TOTAL GENERAL inclusiv TVA </w:t>
            </w:r>
          </w:p>
        </w:tc>
        <w:tc>
          <w:tcPr>
            <w:tcW w:w="1816" w:type="dxa"/>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1762" w:type="dxa"/>
            <w:gridSpan w:val="4"/>
            <w:tcBorders>
              <w:top w:val="single" w:sz="4" w:space="0" w:color="008080"/>
              <w:left w:val="single" w:sz="8" w:space="0" w:color="008080"/>
              <w:bottom w:val="single" w:sz="8"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1813" w:type="dxa"/>
            <w:gridSpan w:val="6"/>
            <w:tcBorders>
              <w:top w:val="single" w:sz="4" w:space="0" w:color="008080"/>
              <w:left w:val="single" w:sz="8" w:space="0" w:color="008080"/>
              <w:bottom w:val="single" w:sz="8" w:space="0" w:color="008080"/>
              <w:right w:val="single" w:sz="8" w:space="0" w:color="008080"/>
            </w:tcBorders>
            <w:shd w:val="clear" w:color="auto" w:fill="auto"/>
            <w:vAlign w:val="center"/>
          </w:tcPr>
          <w:p w:rsidR="009630A3" w:rsidRPr="00164BE9" w:rsidRDefault="009630A3" w:rsidP="009630A3">
            <w:pPr>
              <w:spacing w:after="0" w:line="240" w:lineRule="auto"/>
              <w:jc w:val="center"/>
              <w:rPr>
                <w:rFonts w:eastAsia="Times New Roman" w:cs="Calibri"/>
                <w:b/>
                <w:sz w:val="16"/>
                <w:szCs w:val="24"/>
              </w:rPr>
            </w:pPr>
            <w:r w:rsidRPr="00164BE9">
              <w:rPr>
                <w:rFonts w:eastAsia="Times New Roman" w:cs="Calibri"/>
                <w:b/>
                <w:sz w:val="16"/>
                <w:szCs w:val="24"/>
              </w:rPr>
              <w:t>0</w:t>
            </w:r>
          </w:p>
        </w:tc>
      </w:tr>
    </w:tbl>
    <w:p w:rsidR="00CC59F2" w:rsidRPr="00164BE9" w:rsidRDefault="00CC59F2" w:rsidP="00CC59F2">
      <w:pPr>
        <w:spacing w:after="0" w:line="240" w:lineRule="auto"/>
        <w:rPr>
          <w:rFonts w:eastAsia="Times New Roman" w:cs="Calibri"/>
          <w:sz w:val="24"/>
          <w:szCs w:val="24"/>
        </w:rPr>
      </w:pPr>
    </w:p>
    <w:p w:rsidR="00CC59F2" w:rsidRPr="00164BE9" w:rsidRDefault="00CC59F2" w:rsidP="00CC59F2">
      <w:pPr>
        <w:spacing w:after="0" w:line="240" w:lineRule="auto"/>
        <w:outlineLvl w:val="0"/>
        <w:rPr>
          <w:rFonts w:eastAsia="Times New Roman" w:cs="Calibri"/>
          <w:b/>
          <w:i/>
          <w:iCs/>
          <w:caps/>
          <w:sz w:val="24"/>
          <w:szCs w:val="24"/>
          <w:u w:val="single"/>
        </w:rPr>
      </w:pPr>
      <w:r w:rsidRPr="00164BE9">
        <w:rPr>
          <w:rFonts w:eastAsia="Times New Roman" w:cs="Calibri"/>
          <w:b/>
          <w:i/>
          <w:iCs/>
          <w:sz w:val="24"/>
          <w:szCs w:val="24"/>
        </w:rPr>
        <w:t>Toate costurile vor fi exprimate în EURO, şi se vor baza pe Studiul de fezabilitate (întocmit în conformitate cu prevederile HG 907/2016)</w:t>
      </w:r>
    </w:p>
    <w:p w:rsidR="00CC59F2" w:rsidRPr="00164BE9" w:rsidRDefault="00CC59F2" w:rsidP="00CC59F2">
      <w:pPr>
        <w:pBdr>
          <w:left w:val="single" w:sz="8" w:space="0" w:color="auto"/>
        </w:pBdr>
        <w:shd w:val="clear" w:color="auto" w:fill="BFBFBF"/>
        <w:overflowPunct w:val="0"/>
        <w:autoSpaceDE w:val="0"/>
        <w:autoSpaceDN w:val="0"/>
        <w:adjustRightInd w:val="0"/>
        <w:spacing w:before="100" w:beforeAutospacing="1" w:after="0" w:afterAutospacing="1" w:line="240" w:lineRule="auto"/>
        <w:textAlignment w:val="baseline"/>
        <w:rPr>
          <w:rFonts w:eastAsia="Arial Unicode MS" w:cs="Calibri"/>
          <w:sz w:val="24"/>
          <w:szCs w:val="24"/>
        </w:rPr>
      </w:pPr>
      <w:r w:rsidRPr="00164BE9">
        <w:rPr>
          <w:rFonts w:eastAsia="Times New Roman" w:cs="Calibri"/>
          <w:sz w:val="24"/>
          <w:szCs w:val="24"/>
        </w:rPr>
        <w:t xml:space="preserve">1 Euro = </w:t>
      </w:r>
      <w:r w:rsidRPr="00164BE9">
        <w:rPr>
          <w:rFonts w:eastAsia="Times New Roman" w:cs="Calibri"/>
          <w:noProof/>
          <w:sz w:val="24"/>
          <w:szCs w:val="24"/>
        </w:rPr>
        <w:t>...............</w:t>
      </w:r>
      <w:r w:rsidRPr="00164BE9">
        <w:rPr>
          <w:rFonts w:eastAsia="Times New Roman" w:cs="Calibri"/>
          <w:sz w:val="24"/>
          <w:szCs w:val="24"/>
        </w:rPr>
        <w:t xml:space="preserve">.LEI </w:t>
      </w:r>
      <w:r w:rsidRPr="00164BE9">
        <w:rPr>
          <w:rFonts w:eastAsia="Arial Unicode MS" w:cs="Calibri"/>
          <w:sz w:val="24"/>
          <w:szCs w:val="24"/>
        </w:rPr>
        <w:t>(</w:t>
      </w:r>
      <w:r w:rsidRPr="00164BE9">
        <w:rPr>
          <w:rFonts w:eastAsia="Times New Roman" w:cs="Calibri"/>
          <w:sz w:val="24"/>
          <w:szCs w:val="24"/>
        </w:rPr>
        <w:t>Rata de conversie între Euro şi moneda naţională pentru Romania este cea publicată de Banca Central Europeană pe Internet la adresa : &lt;http://www.ecb.int/index.html&gt;</w:t>
      </w:r>
      <w:r w:rsidRPr="00164BE9">
        <w:rPr>
          <w:rFonts w:eastAsia="Times New Roman" w:cs="Calibri"/>
          <w:b/>
          <w:sz w:val="24"/>
          <w:szCs w:val="24"/>
        </w:rPr>
        <w:t xml:space="preserve"> </w:t>
      </w:r>
      <w:r w:rsidRPr="00164BE9">
        <w:rPr>
          <w:rFonts w:eastAsia="Arial Unicode MS" w:cs="Calibri"/>
          <w:sz w:val="24"/>
          <w:szCs w:val="24"/>
        </w:rPr>
        <w:t>la data de 1 ianuarie a anului în care se depune cererea de finanțare)</w:t>
      </w:r>
    </w:p>
    <w:p w:rsidR="00CC59F2" w:rsidRDefault="00CC59F2" w:rsidP="00CC59F2">
      <w:pPr>
        <w:pStyle w:val="Corptext3"/>
        <w:spacing w:before="120"/>
        <w:jc w:val="both"/>
        <w:rPr>
          <w:rFonts w:ascii="Calibri" w:hAnsi="Calibri" w:cs="Calibri"/>
          <w:i/>
          <w:sz w:val="24"/>
          <w:szCs w:val="24"/>
          <w:lang w:val="x-none" w:eastAsia="x-none"/>
        </w:rPr>
      </w:pPr>
    </w:p>
    <w:p w:rsidR="00CC59F2" w:rsidRPr="00AA598F" w:rsidRDefault="00CC59F2" w:rsidP="00CC59F2">
      <w:pPr>
        <w:pStyle w:val="Corptext3"/>
        <w:spacing w:before="120"/>
        <w:jc w:val="both"/>
        <w:rPr>
          <w:rFonts w:ascii="Calibri" w:hAnsi="Calibri"/>
          <w:i/>
          <w:sz w:val="24"/>
        </w:rPr>
      </w:pPr>
    </w:p>
    <w:p w:rsidR="00CC59F2" w:rsidRPr="00AA598F" w:rsidRDefault="00CC59F2" w:rsidP="00CC59F2">
      <w:pPr>
        <w:pStyle w:val="Corp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CC59F2" w:rsidRPr="00AA598F" w:rsidRDefault="00CC59F2" w:rsidP="00996B66">
            <w:pPr>
              <w:overflowPunct w:val="0"/>
              <w:autoSpaceDE w:val="0"/>
              <w:autoSpaceDN w:val="0"/>
              <w:adjustRightInd w:val="0"/>
              <w:spacing w:before="120" w:after="120" w:line="240" w:lineRule="auto"/>
              <w:textAlignment w:val="baseline"/>
              <w:rPr>
                <w:b/>
                <w:sz w:val="24"/>
              </w:rPr>
            </w:pPr>
            <w:r w:rsidRPr="00AA598F">
              <w:rPr>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2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NU</w:t>
            </w:r>
          </w:p>
        </w:tc>
        <w:tc>
          <w:tcPr>
            <w:tcW w:w="4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Nu este cazul</w:t>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spacing w:before="120" w:after="120" w:line="240" w:lineRule="auto"/>
              <w:jc w:val="both"/>
              <w:rPr>
                <w:sz w:val="24"/>
              </w:rPr>
            </w:pPr>
            <w:r w:rsidRPr="00AA598F">
              <w:rPr>
                <w:sz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CC59F2" w:rsidRPr="00AA598F" w:rsidRDefault="00CC59F2" w:rsidP="00996B66">
            <w:pPr>
              <w:spacing w:before="120" w:after="120" w:line="240" w:lineRule="auto"/>
              <w:jc w:val="both"/>
              <w:rPr>
                <w:b/>
                <w:i/>
                <w:sz w:val="24"/>
              </w:rPr>
            </w:pPr>
            <w:r w:rsidRPr="00AA598F">
              <w:rPr>
                <w:b/>
                <w:i/>
                <w:sz w:val="24"/>
              </w:rPr>
              <w:t>Da cu diferenţe*</w:t>
            </w:r>
          </w:p>
          <w:p w:rsidR="00CC59F2" w:rsidRPr="00AA598F" w:rsidRDefault="00CC59F2" w:rsidP="00996B66">
            <w:pPr>
              <w:spacing w:before="120" w:after="120" w:line="240" w:lineRule="auto"/>
              <w:jc w:val="both"/>
              <w:rPr>
                <w:b/>
                <w:sz w:val="24"/>
              </w:rPr>
            </w:pPr>
            <w:r w:rsidRPr="00AA598F">
              <w:rPr>
                <w:sz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b/>
                <w:sz w:val="24"/>
              </w:rPr>
            </w:pPr>
            <w:r w:rsidRPr="00AA598F">
              <w:rPr>
                <w:b/>
                <w:sz w:val="24"/>
              </w:rPr>
              <w:t>2.</w:t>
            </w:r>
            <w:r w:rsidRPr="00AA598F">
              <w:rPr>
                <w:sz w:val="24"/>
              </w:rPr>
              <w:t xml:space="preserve"> Verificarea corectitudinii ratei de schimb. Rata de conversie între Euro şi moneda naţională pentru România este cea publicată de Banca Central Europeană pe Internet la adresa : </w:t>
            </w:r>
            <w:hyperlink r:id="rId8" w:history="1">
              <w:r w:rsidRPr="00AA598F">
                <w:rPr>
                  <w:rStyle w:val="Hyperlink"/>
                  <w:sz w:val="24"/>
                </w:rPr>
                <w:t>http://www.ecb.int/index.html</w:t>
              </w:r>
            </w:hyperlink>
            <w:r w:rsidRPr="00AA598F">
              <w:rPr>
                <w:sz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CC59F2" w:rsidRPr="00AA598F" w:rsidRDefault="00CC59F2" w:rsidP="00996B66">
            <w:pPr>
              <w:overflowPunct w:val="0"/>
              <w:autoSpaceDE w:val="0"/>
              <w:autoSpaceDN w:val="0"/>
              <w:adjustRightInd w:val="0"/>
              <w:spacing w:before="120" w:after="120" w:line="240" w:lineRule="auto"/>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spacing w:val="-4"/>
                <w:sz w:val="24"/>
              </w:rPr>
            </w:pPr>
            <w:r w:rsidRPr="00AA598F">
              <w:rPr>
                <w:b/>
                <w:sz w:val="24"/>
              </w:rPr>
              <w:t>3.</w:t>
            </w:r>
            <w:r w:rsidRPr="00AA598F">
              <w:rPr>
                <w:sz w:val="24"/>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CC59F2" w:rsidRPr="00AA598F" w:rsidRDefault="00CC59F2" w:rsidP="00996B66">
            <w:pPr>
              <w:overflowPunct w:val="0"/>
              <w:autoSpaceDE w:val="0"/>
              <w:autoSpaceDN w:val="0"/>
              <w:adjustRightInd w:val="0"/>
              <w:spacing w:before="120" w:after="120" w:line="240" w:lineRule="auto"/>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spacing w:before="120" w:after="120" w:line="240" w:lineRule="auto"/>
              <w:rPr>
                <w:sz w:val="24"/>
              </w:rPr>
            </w:pPr>
            <w:r w:rsidRPr="00AA598F">
              <w:rPr>
                <w:b/>
                <w:sz w:val="24"/>
              </w:rPr>
              <w:t>4</w:t>
            </w:r>
            <w:r w:rsidRPr="00AA598F">
              <w:rPr>
                <w:sz w:val="24"/>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CC59F2" w:rsidRPr="00AA598F" w:rsidRDefault="00CC59F2" w:rsidP="00996B66">
            <w:pPr>
              <w:pBdr>
                <w:left w:val="single" w:sz="8" w:space="0" w:color="auto"/>
              </w:pBdr>
              <w:spacing w:before="120" w:after="120" w:line="240" w:lineRule="auto"/>
              <w:rPr>
                <w:b/>
                <w:i/>
                <w:sz w:val="24"/>
              </w:rPr>
            </w:pPr>
            <w:r w:rsidRPr="00AA598F">
              <w:rPr>
                <w:b/>
                <w:i/>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spacing w:val="-4"/>
                <w:sz w:val="24"/>
              </w:rPr>
            </w:pPr>
            <w:r w:rsidRPr="00AA598F">
              <w:rPr>
                <w:b/>
                <w:sz w:val="24"/>
              </w:rPr>
              <w:t>5.</w:t>
            </w:r>
            <w:r w:rsidRPr="00AA598F">
              <w:rPr>
                <w:sz w:val="24"/>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spacing w:val="-4"/>
                <w:sz w:val="24"/>
              </w:rPr>
            </w:pPr>
            <w:r w:rsidRPr="00AA598F">
              <w:rPr>
                <w:b/>
                <w:sz w:val="24"/>
              </w:rPr>
              <w:lastRenderedPageBreak/>
              <w:t>6</w:t>
            </w:r>
            <w:r w:rsidRPr="00AA598F">
              <w:rPr>
                <w:sz w:val="24"/>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textAlignment w:val="baseline"/>
              <w:rPr>
                <w:i/>
                <w:sz w:val="24"/>
              </w:rPr>
            </w:pPr>
            <w:r w:rsidRPr="00AA598F">
              <w:rPr>
                <w:b/>
                <w:sz w:val="24"/>
              </w:rPr>
              <w:t xml:space="preserve">D. Verificarea rezonabilităţii preţurilor </w:t>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b/>
                <w:sz w:val="24"/>
              </w:rPr>
            </w:pPr>
            <w:r w:rsidRPr="00AA598F">
              <w:rPr>
                <w:b/>
                <w:sz w:val="24"/>
              </w:rPr>
              <w:t>1</w:t>
            </w:r>
            <w:r w:rsidRPr="00AA598F">
              <w:rPr>
                <w:sz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jc w:val="both"/>
              <w:rPr>
                <w:b/>
                <w:sz w:val="24"/>
              </w:rPr>
            </w:pPr>
            <w:r w:rsidRPr="00AA598F">
              <w:rPr>
                <w:b/>
                <w:sz w:val="24"/>
              </w:rPr>
              <w:t>2</w:t>
            </w:r>
            <w:r w:rsidRPr="00AA598F">
              <w:rPr>
                <w:sz w:val="24"/>
                <w:lang w:val="pt-BR"/>
              </w:rPr>
              <w:t xml:space="preserve"> </w:t>
            </w:r>
            <w:r w:rsidRPr="00AA598F">
              <w:rPr>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spacing w:before="120" w:after="120" w:line="240" w:lineRule="auto"/>
              <w:jc w:val="both"/>
              <w:rPr>
                <w:sz w:val="24"/>
              </w:rPr>
            </w:pPr>
            <w:r w:rsidRPr="00AA598F">
              <w:rPr>
                <w:b/>
                <w:sz w:val="24"/>
              </w:rPr>
              <w:t>3</w:t>
            </w:r>
            <w:r w:rsidRPr="00AA598F">
              <w:rPr>
                <w:sz w:val="24"/>
                <w:lang w:val="it-IT"/>
              </w:rPr>
              <w:t xml:space="preserve"> Dacă la pct. 4.1. răspunsul este </w:t>
            </w:r>
            <w:r w:rsidRPr="00AA598F">
              <w:rPr>
                <w:spacing w:val="-4"/>
                <w:sz w:val="24"/>
                <w:lang w:val="pt-BR"/>
              </w:rPr>
              <w:t>”DA”</w:t>
            </w:r>
            <w:r w:rsidRPr="00AA598F">
              <w:rPr>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spacing w:before="120" w:after="120" w:line="240" w:lineRule="auto"/>
              <w:jc w:val="both"/>
              <w:rPr>
                <w:sz w:val="24"/>
              </w:rPr>
            </w:pPr>
            <w:r w:rsidRPr="00AA598F">
              <w:rPr>
                <w:b/>
                <w:sz w:val="24"/>
              </w:rPr>
              <w:t>4</w:t>
            </w:r>
            <w:r w:rsidRPr="00AA598F">
              <w:rPr>
                <w:sz w:val="24"/>
                <w:lang w:val="pt-BR"/>
              </w:rPr>
              <w:t xml:space="preserve"> </w:t>
            </w:r>
            <w:r w:rsidRPr="00AA598F">
              <w:rPr>
                <w:sz w:val="24"/>
                <w:lang w:val="it-IT"/>
              </w:rPr>
              <w:t>Pentru lucrări, există în Studiul de Fezabilitate/ Documentația de Avizare a Lucrărilor de Intervenții declaraţia proiectantului semnată şi ştampilată privind sursa de preţuri</w:t>
            </w:r>
            <w:r w:rsidRPr="00AA598F">
              <w:rPr>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spacing w:before="120" w:after="120" w:line="240" w:lineRule="auto"/>
              <w:jc w:val="both"/>
              <w:rPr>
                <w:sz w:val="24"/>
              </w:rPr>
            </w:pPr>
            <w:r w:rsidRPr="00AA598F">
              <w:rPr>
                <w:b/>
                <w:sz w:val="24"/>
              </w:rPr>
              <w:t>5</w:t>
            </w:r>
            <w:r w:rsidRPr="00AA598F">
              <w:rPr>
                <w:sz w:val="24"/>
                <w:lang w:val="pt-BR"/>
              </w:rPr>
              <w:t xml:space="preserve"> </w:t>
            </w:r>
            <w:r w:rsidRPr="00AA598F">
              <w:rPr>
                <w:sz w:val="24"/>
                <w:lang w:val="it-IT"/>
              </w:rPr>
              <w:t xml:space="preserve">La fundamentarea costului investiţiei de bază s-a ţinut cont de </w:t>
            </w:r>
            <w:r w:rsidRPr="00AA598F">
              <w:rPr>
                <w:spacing w:val="-10"/>
                <w:sz w:val="24"/>
              </w:rPr>
              <w:t xml:space="preserve">standardul de cost stabilit prin HG nr.363/2010, cu modificările și completările ulterioare </w:t>
            </w:r>
            <w:r w:rsidRPr="00AA598F">
              <w:rPr>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r w:rsidR="00CC59F2" w:rsidRPr="006723F4" w:rsidTr="00996B66">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textAlignment w:val="baseline"/>
              <w:rPr>
                <w:sz w:val="24"/>
              </w:rPr>
            </w:pPr>
            <w:r w:rsidRPr="00AA598F">
              <w:rPr>
                <w:b/>
                <w:sz w:val="24"/>
              </w:rPr>
              <w:t xml:space="preserve">E. Verificarea Planului Financiar </w:t>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spacing w:before="120" w:after="120" w:line="240" w:lineRule="auto"/>
              <w:rPr>
                <w:sz w:val="24"/>
              </w:rPr>
            </w:pPr>
            <w:r w:rsidRPr="00AA598F">
              <w:rPr>
                <w:b/>
                <w:sz w:val="24"/>
              </w:rPr>
              <w:t xml:space="preserve">1 </w:t>
            </w:r>
            <w:r w:rsidRPr="00AA598F">
              <w:rPr>
                <w:sz w:val="24"/>
              </w:rPr>
              <w:t>Planul financiar este corect completat şi respectă gradul de intervenţie publică stabilit de GAL prin fișa măsurii din SDL, fără a depăși:</w:t>
            </w:r>
          </w:p>
          <w:p w:rsidR="00CC59F2" w:rsidRPr="00AA598F" w:rsidRDefault="00CC59F2" w:rsidP="00996B66">
            <w:pPr>
              <w:spacing w:before="120" w:after="120" w:line="240" w:lineRule="auto"/>
              <w:contextualSpacing/>
              <w:jc w:val="both"/>
              <w:rPr>
                <w:sz w:val="24"/>
              </w:rPr>
            </w:pPr>
            <w:r w:rsidRPr="00AA598F">
              <w:rPr>
                <w:sz w:val="24"/>
              </w:rPr>
              <w:t>•</w:t>
            </w:r>
            <w:r w:rsidRPr="00AA598F">
              <w:rPr>
                <w:sz w:val="24"/>
              </w:rPr>
              <w:tab/>
              <w:t>pentru operațiunile generatoare de venit: 90%</w:t>
            </w:r>
          </w:p>
          <w:p w:rsidR="00CC59F2" w:rsidRPr="00AA598F" w:rsidRDefault="00CC59F2" w:rsidP="00996B66">
            <w:pPr>
              <w:spacing w:before="120" w:after="120" w:line="240" w:lineRule="auto"/>
              <w:contextualSpacing/>
              <w:jc w:val="both"/>
              <w:rPr>
                <w:sz w:val="24"/>
              </w:rPr>
            </w:pPr>
            <w:r w:rsidRPr="00AA598F">
              <w:rPr>
                <w:sz w:val="24"/>
              </w:rPr>
              <w:t>•</w:t>
            </w:r>
            <w:r w:rsidRPr="00AA598F">
              <w:rPr>
                <w:sz w:val="24"/>
              </w:rPr>
              <w:tab/>
              <w:t>pentru operațiunile generatoare de venit cu utilitate publică –100%</w:t>
            </w:r>
          </w:p>
          <w:p w:rsidR="00CC59F2" w:rsidRPr="00AA598F" w:rsidRDefault="00CC59F2" w:rsidP="00996B66">
            <w:pPr>
              <w:spacing w:before="120" w:after="120" w:line="240" w:lineRule="auto"/>
              <w:contextualSpacing/>
              <w:jc w:val="both"/>
              <w:rPr>
                <w:b/>
                <w:spacing w:val="-6"/>
                <w:sz w:val="24"/>
              </w:rPr>
            </w:pPr>
            <w:r w:rsidRPr="00AA598F">
              <w:rPr>
                <w:sz w:val="24"/>
              </w:rPr>
              <w:t>•</w:t>
            </w:r>
            <w:r w:rsidRPr="00AA598F">
              <w:rPr>
                <w:sz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jc w:val="both"/>
              <w:rPr>
                <w:b/>
                <w:sz w:val="24"/>
              </w:rPr>
            </w:pPr>
            <w:r w:rsidRPr="00AA598F">
              <w:rPr>
                <w:b/>
                <w:sz w:val="24"/>
              </w:rPr>
              <w:t>2</w:t>
            </w:r>
            <w:r w:rsidRPr="00AA598F">
              <w:rPr>
                <w:sz w:val="24"/>
              </w:rPr>
              <w:t xml:space="preserve"> Proiectul se încadrează în plafonul maxim al sprijinului public nerambursabil stabilit de GAL prin fișa măsurii din SDL, fără a depăși valoarea maximă eligibilă nerambursabilă</w:t>
            </w:r>
            <w:r w:rsidRPr="00AA598F">
              <w:rPr>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sz w:val="24"/>
              </w:rPr>
            </w:pPr>
            <w:r w:rsidRPr="00AA598F">
              <w:rPr>
                <w:b/>
                <w:sz w:val="24"/>
              </w:rPr>
              <w:t>3</w:t>
            </w:r>
            <w:r w:rsidRPr="00AA598F">
              <w:rPr>
                <w:sz w:val="24"/>
              </w:rPr>
              <w:t xml:space="preserve"> Avansul solicitat se încadrează într-un cuantum de până la 50% din valoarea totală a ajutorului  public nerambursabil?</w:t>
            </w:r>
          </w:p>
          <w:p w:rsidR="00CC59F2" w:rsidRPr="00AA598F" w:rsidRDefault="00CC59F2" w:rsidP="00996B66">
            <w:pPr>
              <w:spacing w:before="120" w:after="120" w:line="240" w:lineRule="auto"/>
              <w:rPr>
                <w:b/>
                <w:sz w:val="24"/>
              </w:rPr>
            </w:pPr>
            <w:r w:rsidRPr="00AA598F">
              <w:rPr>
                <w:b/>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CC59F2" w:rsidRPr="00412201" w:rsidTr="00996B66">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p>
        </w:tc>
      </w:tr>
      <w:tr w:rsidR="00CC59F2" w:rsidRPr="00412201" w:rsidTr="00996B66">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59F2" w:rsidRPr="00AA598F" w:rsidRDefault="00CC59F2" w:rsidP="00996B66">
            <w:pPr>
              <w:spacing w:before="120" w:after="120" w:line="240" w:lineRule="auto"/>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r>
      <w:tr w:rsidR="00CC59F2" w:rsidRPr="00412201" w:rsidTr="00996B66">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i/>
                <w:sz w:val="24"/>
              </w:rPr>
              <w:t xml:space="preserve">Verificare la </w:t>
            </w:r>
            <w:r w:rsidRPr="00AA598F">
              <w:rPr>
                <w:rFonts w:eastAsia="Times New Roman" w:cs="Calibri"/>
                <w:b/>
                <w:bCs/>
                <w:i/>
                <w:iCs/>
                <w:sz w:val="24"/>
                <w:szCs w:val="24"/>
                <w:lang w:eastAsia="fr-FR"/>
              </w:rPr>
              <w:t>SIBA</w:t>
            </w:r>
            <w:r w:rsidRPr="00AA598F">
              <w:rPr>
                <w:b/>
                <w:i/>
                <w:sz w:val="24"/>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bl>
    <w:p w:rsidR="00CC59F2" w:rsidRPr="00AA598F" w:rsidRDefault="00CC59F2" w:rsidP="00CC59F2">
      <w:pPr>
        <w:spacing w:before="120" w:after="120" w:line="240" w:lineRule="auto"/>
        <w:contextualSpacing/>
        <w:jc w:val="both"/>
        <w:rPr>
          <w:b/>
          <w:kern w:val="32"/>
          <w:sz w:val="24"/>
        </w:rPr>
      </w:pPr>
    </w:p>
    <w:p w:rsidR="00CC59F2" w:rsidRPr="00AA598F" w:rsidRDefault="00CC59F2" w:rsidP="00CC59F2">
      <w:pPr>
        <w:spacing w:before="120" w:after="120" w:line="240" w:lineRule="auto"/>
        <w:contextualSpacing/>
        <w:jc w:val="both"/>
        <w:rPr>
          <w:b/>
          <w:kern w:val="32"/>
          <w:sz w:val="24"/>
        </w:rPr>
      </w:pPr>
      <w:r w:rsidRPr="00AA598F">
        <w:rPr>
          <w:b/>
          <w:kern w:val="32"/>
          <w:sz w:val="24"/>
        </w:rPr>
        <w:t>DECIZIA REFERITOARE LA ELIGIBILITATEA PROIECTULUI</w:t>
      </w:r>
    </w:p>
    <w:p w:rsidR="00CC59F2" w:rsidRPr="00AA598F" w:rsidRDefault="00CC59F2" w:rsidP="00CC59F2">
      <w:pPr>
        <w:spacing w:before="120" w:after="120" w:line="240" w:lineRule="auto"/>
        <w:contextualSpacing/>
        <w:jc w:val="both"/>
        <w:rPr>
          <w:b/>
          <w:kern w:val="32"/>
          <w:sz w:val="24"/>
        </w:rPr>
      </w:pPr>
      <w:r w:rsidRPr="00AA598F">
        <w:rPr>
          <w:b/>
          <w:kern w:val="32"/>
          <w:sz w:val="24"/>
        </w:rPr>
        <w:t>PROIECTUL ESTE:</w:t>
      </w:r>
    </w:p>
    <w:p w:rsidR="00CC59F2" w:rsidRPr="00AA598F" w:rsidRDefault="00CC59F2" w:rsidP="001D219D">
      <w:pPr>
        <w:numPr>
          <w:ilvl w:val="0"/>
          <w:numId w:val="2"/>
        </w:numPr>
        <w:spacing w:before="120" w:after="120" w:line="240" w:lineRule="auto"/>
        <w:contextualSpacing/>
        <w:jc w:val="both"/>
        <w:rPr>
          <w:b/>
          <w:kern w:val="32"/>
          <w:sz w:val="24"/>
        </w:rPr>
      </w:pPr>
      <w:r w:rsidRPr="00AA598F">
        <w:rPr>
          <w:b/>
          <w:kern w:val="32"/>
          <w:sz w:val="24"/>
        </w:rPr>
        <w:t>ELIGIBIL</w:t>
      </w:r>
    </w:p>
    <w:p w:rsidR="00CC59F2" w:rsidRPr="00AA598F" w:rsidRDefault="00CC59F2" w:rsidP="001D219D">
      <w:pPr>
        <w:numPr>
          <w:ilvl w:val="0"/>
          <w:numId w:val="2"/>
        </w:numPr>
        <w:spacing w:before="120" w:after="120" w:line="240" w:lineRule="auto"/>
        <w:contextualSpacing/>
        <w:jc w:val="both"/>
        <w:rPr>
          <w:b/>
          <w:kern w:val="32"/>
          <w:sz w:val="24"/>
        </w:rPr>
      </w:pPr>
      <w:r w:rsidRPr="00AA598F">
        <w:rPr>
          <w:b/>
          <w:kern w:val="32"/>
          <w:sz w:val="24"/>
        </w:rPr>
        <w:lastRenderedPageBreak/>
        <w:t>NEELIGIBIL</w:t>
      </w:r>
    </w:p>
    <w:p w:rsidR="00CC59F2" w:rsidRPr="00AA598F" w:rsidRDefault="00CC59F2" w:rsidP="00CC59F2">
      <w:pPr>
        <w:spacing w:before="120" w:after="120" w:line="240" w:lineRule="auto"/>
        <w:contextualSpacing/>
        <w:jc w:val="both"/>
        <w:rPr>
          <w:b/>
          <w:kern w:val="32"/>
          <w:sz w:val="24"/>
        </w:rPr>
      </w:pP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Dacă toate criteriile de eligibilitate aplicate proiectului au fost îndeplinite, proiectul este eligibil.</w:t>
      </w: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În cazul proiectelor neeligibile se va completa rubrica Observaţii cu toate motivele de neeligibilitate ale  proiectului.</w:t>
      </w: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CC59F2" w:rsidRPr="00AA598F" w:rsidRDefault="00CC59F2" w:rsidP="00CC59F2">
      <w:pPr>
        <w:spacing w:after="0" w:line="240" w:lineRule="auto"/>
        <w:contextualSpacing/>
        <w:jc w:val="both"/>
        <w:rPr>
          <w:b/>
          <w:kern w:val="32"/>
          <w:sz w:val="24"/>
          <w:lang w:val="fr-FR"/>
        </w:rPr>
      </w:pP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r w:rsidRPr="00AA598F">
        <w:rPr>
          <w:sz w:val="24"/>
          <w:u w:val="single"/>
        </w:rPr>
        <w:t>Observatii:</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Se detaliază:</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xml:space="preserve">- pentru fiecare criteriu de eligibilitate care nu a fost îndeplinit, motivul neeligibilităţii, dacă este cazul, </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motivul reducerii valorii eligibile, a valorii publice sau a intensităţii sprijinului, dacă este cazul,</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motivul neeligibilităţii din punct de vedere al verificării pe teren, dacă este cazul.</w:t>
      </w:r>
    </w:p>
    <w:p w:rsidR="00CC59F2" w:rsidRPr="00AA598F" w:rsidRDefault="00CC59F2" w:rsidP="00CC59F2">
      <w:pPr>
        <w:pBdr>
          <w:top w:val="single" w:sz="4" w:space="1" w:color="auto"/>
          <w:left w:val="single" w:sz="4" w:space="1" w:color="auto"/>
          <w:bottom w:val="single" w:sz="4" w:space="1" w:color="auto"/>
          <w:right w:val="single" w:sz="4" w:space="4" w:color="auto"/>
        </w:pBdr>
        <w:spacing w:after="0" w:line="240" w:lineRule="auto"/>
        <w:rPr>
          <w:sz w:val="24"/>
        </w:rPr>
      </w:pPr>
      <w:r w:rsidRPr="00AA598F">
        <w:rPr>
          <w:sz w:val="24"/>
        </w:rPr>
        <w:t>..........................................................................................................................................................</w:t>
      </w:r>
    </w:p>
    <w:p w:rsidR="00CC59F2" w:rsidRPr="00AA598F" w:rsidRDefault="00CC59F2" w:rsidP="00CC59F2">
      <w:pPr>
        <w:spacing w:after="0" w:line="240" w:lineRule="auto"/>
        <w:rPr>
          <w:rFonts w:eastAsia="Times New Roman" w:cs="Calibri"/>
          <w:bCs/>
          <w:iCs/>
          <w:sz w:val="24"/>
          <w:szCs w:val="24"/>
          <w:lang w:eastAsia="fr-FR"/>
        </w:rPr>
      </w:pPr>
    </w:p>
    <w:p w:rsidR="000E3F5E" w:rsidRPr="000E3F5E" w:rsidRDefault="000E3F5E" w:rsidP="000E3F5E">
      <w:pPr>
        <w:spacing w:after="13" w:line="248" w:lineRule="auto"/>
        <w:rPr>
          <w:rFonts w:ascii="Trebuchet MS" w:eastAsia="Trebuchet MS" w:hAnsi="Trebuchet MS" w:cstheme="minorHAnsi"/>
        </w:rPr>
      </w:pPr>
      <w:r w:rsidRPr="001B1737">
        <w:rPr>
          <w:rFonts w:ascii="Trebuchet MS" w:eastAsia="Trebuchet MS" w:hAnsi="Trebuchet MS" w:cstheme="minorHAnsi"/>
        </w:rPr>
        <w:t>Întocmit de</w:t>
      </w:r>
      <w:r>
        <w:rPr>
          <w:rFonts w:ascii="Trebuchet MS" w:eastAsia="Trebuchet MS" w:hAnsi="Trebuchet MS" w:cstheme="minorHAnsi"/>
        </w:rPr>
        <w:t xml:space="preserve"> </w:t>
      </w:r>
      <w:r w:rsidRPr="001B1737">
        <w:rPr>
          <w:rFonts w:ascii="Trebuchet MS" w:eastAsia="Trebuchet MS" w:hAnsi="Trebuchet MS" w:cstheme="minorHAnsi"/>
        </w:rPr>
        <w:t>: Expert Tehnic</w:t>
      </w:r>
      <w:r>
        <w:rPr>
          <w:rFonts w:ascii="Trebuchet MS" w:eastAsia="Trebuchet MS" w:hAnsi="Trebuchet MS" w:cstheme="minorHAnsi"/>
        </w:rPr>
        <w:t xml:space="preserve"> 1</w:t>
      </w:r>
      <w:r w:rsidRPr="001B1737">
        <w:rPr>
          <w:rFonts w:ascii="Trebuchet MS" w:eastAsia="Trebuchet MS" w:hAnsi="Trebuchet MS" w:cstheme="minorHAnsi"/>
        </w:rPr>
        <w:t xml:space="preserve">  </w:t>
      </w:r>
      <w:r>
        <w:rPr>
          <w:rFonts w:ascii="Trebuchet MS" w:eastAsia="Trebuchet MS" w:hAnsi="Trebuchet MS" w:cstheme="minorHAnsi"/>
        </w:rPr>
        <w:t xml:space="preserve">                                    Aprobat de Manager GAL</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Nume/Prenume …</w:t>
      </w:r>
      <w:r>
        <w:rPr>
          <w:rFonts w:ascii="Trebuchet MS" w:eastAsia="Trebuchet MS" w:hAnsi="Trebuchet MS" w:cstheme="minorHAnsi"/>
        </w:rPr>
        <w:t>………………….</w:t>
      </w:r>
      <w:r w:rsidRPr="001B1737">
        <w:rPr>
          <w:rFonts w:ascii="Trebuchet MS" w:eastAsia="Trebuchet MS" w:hAnsi="Trebuchet MS" w:cstheme="minorHAnsi"/>
        </w:rPr>
        <w:t xml:space="preserve"> </w:t>
      </w:r>
      <w:r>
        <w:rPr>
          <w:rFonts w:ascii="Trebuchet MS" w:eastAsia="Trebuchet MS" w:hAnsi="Trebuchet MS" w:cstheme="minorHAnsi"/>
        </w:rPr>
        <w:t xml:space="preserve">                                    Nume/Prenume:........................</w:t>
      </w:r>
      <w:r w:rsidRPr="001B1737">
        <w:rPr>
          <w:rFonts w:ascii="Trebuchet MS" w:eastAsia="Trebuchet MS" w:hAnsi="Trebuchet MS" w:cstheme="minorHAnsi"/>
        </w:rPr>
        <w:t xml:space="preserve"> </w:t>
      </w:r>
      <w:r>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Se</w:t>
      </w:r>
      <w:r>
        <w:rPr>
          <w:rFonts w:ascii="Trebuchet MS" w:eastAsia="Trebuchet MS" w:hAnsi="Trebuchet MS" w:cstheme="minorHAnsi"/>
        </w:rPr>
        <w:t>mnătura........................</w:t>
      </w:r>
      <w:r w:rsidRPr="001B1737">
        <w:rPr>
          <w:rFonts w:ascii="Trebuchet MS" w:eastAsia="Trebuchet MS" w:hAnsi="Trebuchet MS" w:cstheme="minorHAnsi"/>
        </w:rPr>
        <w:t xml:space="preserve"> </w:t>
      </w:r>
      <w:r>
        <w:rPr>
          <w:rFonts w:ascii="Trebuchet MS" w:eastAsia="Trebuchet MS" w:hAnsi="Trebuchet MS" w:cstheme="minorHAnsi"/>
        </w:rPr>
        <w:t xml:space="preserve">                                    Semnatura si stampila..................</w:t>
      </w:r>
    </w:p>
    <w:p w:rsidR="000E3F5E" w:rsidRPr="001B1737" w:rsidRDefault="000E3F5E" w:rsidP="000E3F5E">
      <w:pPr>
        <w:spacing w:after="13" w:line="248" w:lineRule="auto"/>
        <w:rPr>
          <w:rFonts w:ascii="Trebuchet MS" w:hAnsi="Trebuchet MS" w:cstheme="minorHAnsi"/>
        </w:rPr>
      </w:pPr>
      <w:r>
        <w:rPr>
          <w:rFonts w:ascii="Trebuchet MS" w:eastAsia="Trebuchet MS" w:hAnsi="Trebuchet MS" w:cstheme="minorHAnsi"/>
        </w:rPr>
        <w:t>Data……….........................</w:t>
      </w:r>
      <w:r w:rsidRPr="001B1737">
        <w:rPr>
          <w:rFonts w:ascii="Trebuchet MS" w:eastAsia="Trebuchet MS" w:hAnsi="Trebuchet MS" w:cstheme="minorHAnsi"/>
        </w:rPr>
        <w:t xml:space="preserve"> </w:t>
      </w:r>
      <w:r>
        <w:rPr>
          <w:rFonts w:ascii="Trebuchet MS" w:eastAsia="Trebuchet MS" w:hAnsi="Trebuchet MS" w:cstheme="minorHAnsi"/>
        </w:rPr>
        <w:t xml:space="preserve">                                     Data........................................ </w:t>
      </w:r>
    </w:p>
    <w:p w:rsidR="000E3F5E" w:rsidRPr="001B1737" w:rsidRDefault="000E3F5E" w:rsidP="000E3F5E">
      <w:pPr>
        <w:spacing w:after="0"/>
        <w:ind w:left="1247"/>
        <w:rPr>
          <w:rFonts w:ascii="Trebuchet MS" w:hAnsi="Trebuchet MS" w:cstheme="minorHAnsi"/>
        </w:rPr>
      </w:pPr>
      <w:r w:rsidRPr="001B1737">
        <w:rPr>
          <w:rFonts w:ascii="Trebuchet MS" w:eastAsia="Trebuchet MS" w:hAnsi="Trebuchet MS" w:cstheme="minorHAnsi"/>
        </w:rPr>
        <w:t xml:space="preserve">  </w:t>
      </w:r>
    </w:p>
    <w:p w:rsidR="000E3F5E" w:rsidRPr="000E3F5E" w:rsidRDefault="000E3F5E" w:rsidP="000E3F5E">
      <w:pPr>
        <w:spacing w:after="13" w:line="248" w:lineRule="auto"/>
        <w:rPr>
          <w:rFonts w:ascii="Trebuchet MS" w:eastAsia="Trebuchet MS" w:hAnsi="Trebuchet MS" w:cstheme="minorHAnsi"/>
        </w:rPr>
      </w:pPr>
      <w:r w:rsidRPr="001B1737">
        <w:rPr>
          <w:rFonts w:ascii="Trebuchet MS" w:eastAsia="Trebuchet MS" w:hAnsi="Trebuchet MS" w:cstheme="minorHAnsi"/>
        </w:rPr>
        <w:t>Verificat</w:t>
      </w:r>
      <w:r>
        <w:rPr>
          <w:rFonts w:ascii="Trebuchet MS" w:eastAsia="Trebuchet MS" w:hAnsi="Trebuchet MS" w:cstheme="minorHAnsi"/>
        </w:rPr>
        <w:t xml:space="preserve"> de </w:t>
      </w:r>
      <w:r w:rsidRPr="001B1737">
        <w:rPr>
          <w:rFonts w:ascii="Trebuchet MS" w:eastAsia="Trebuchet MS" w:hAnsi="Trebuchet MS" w:cstheme="minorHAnsi"/>
        </w:rPr>
        <w:t>: Expert Tehnic</w:t>
      </w:r>
      <w:r>
        <w:rPr>
          <w:rFonts w:ascii="Trebuchet MS" w:eastAsia="Trebuchet MS" w:hAnsi="Trebuchet MS" w:cstheme="minorHAnsi"/>
        </w:rPr>
        <w:t xml:space="preserve"> 2</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 xml:space="preserve">Nume/Prenume </w:t>
      </w:r>
      <w:r>
        <w:rPr>
          <w:rFonts w:ascii="Trebuchet MS" w:eastAsia="Trebuchet MS" w:hAnsi="Trebuchet MS" w:cstheme="minorHAnsi"/>
        </w:rPr>
        <w:t>…………………….</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Pr>
          <w:rFonts w:ascii="Trebuchet MS" w:eastAsia="Trebuchet MS" w:hAnsi="Trebuchet MS" w:cstheme="minorHAnsi"/>
        </w:rPr>
        <w:t>Semnătura........................</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Pr>
          <w:rFonts w:ascii="Trebuchet MS" w:eastAsia="Trebuchet MS" w:hAnsi="Trebuchet MS" w:cstheme="minorHAnsi"/>
        </w:rPr>
        <w:t>Data</w:t>
      </w:r>
      <w:r w:rsidRPr="001B1737">
        <w:rPr>
          <w:rFonts w:ascii="Trebuchet MS" w:eastAsia="Trebuchet MS" w:hAnsi="Trebuchet MS" w:cstheme="minorHAnsi"/>
        </w:rPr>
        <w:t>………........................</w:t>
      </w:r>
      <w:r>
        <w:rPr>
          <w:rFonts w:ascii="Trebuchet MS" w:eastAsia="Trebuchet MS" w:hAnsi="Trebuchet MS" w:cstheme="minorHAnsi"/>
        </w:rPr>
        <w:t>.</w:t>
      </w:r>
      <w:r w:rsidRPr="001B1737">
        <w:rPr>
          <w:rFonts w:ascii="Trebuchet MS" w:eastAsia="Trebuchet MS" w:hAnsi="Trebuchet MS" w:cstheme="minorHAnsi"/>
        </w:rPr>
        <w:t xml:space="preserve"> </w:t>
      </w:r>
    </w:p>
    <w:p w:rsidR="000E3F5E" w:rsidRPr="001B1737" w:rsidRDefault="000E3F5E" w:rsidP="000E3F5E">
      <w:pPr>
        <w:spacing w:after="0"/>
        <w:ind w:left="1247"/>
        <w:rPr>
          <w:rFonts w:ascii="Trebuchet MS" w:hAnsi="Trebuchet MS" w:cstheme="minorHAnsi"/>
        </w:rPr>
      </w:pPr>
      <w:r w:rsidRPr="001B1737">
        <w:rPr>
          <w:rFonts w:ascii="Trebuchet MS" w:eastAsia="Trebuchet MS" w:hAnsi="Trebuchet MS" w:cstheme="minorHAnsi"/>
        </w:rPr>
        <w:t xml:space="preserve"> </w:t>
      </w:r>
    </w:p>
    <w:p w:rsidR="00CC59F2" w:rsidRPr="0084153A" w:rsidRDefault="00CC59F2" w:rsidP="00CC59F2">
      <w:pPr>
        <w:spacing w:after="0" w:line="240" w:lineRule="auto"/>
        <w:rPr>
          <w:b/>
          <w:vanish/>
          <w:sz w:val="24"/>
        </w:rPr>
        <w:sectPr w:rsidR="00CC59F2" w:rsidRPr="0084153A" w:rsidSect="00996B66">
          <w:pgSz w:w="11909" w:h="16834" w:code="9"/>
          <w:pgMar w:top="1138" w:right="1411" w:bottom="1138" w:left="1138" w:header="576" w:footer="432" w:gutter="0"/>
          <w:cols w:space="720"/>
        </w:sectPr>
      </w:pPr>
    </w:p>
    <w:p w:rsidR="00CC59F2" w:rsidRPr="0084153A" w:rsidRDefault="00CC59F2" w:rsidP="00CC59F2">
      <w:pPr>
        <w:spacing w:after="0" w:line="240" w:lineRule="auto"/>
        <w:rPr>
          <w:b/>
          <w:vanish/>
          <w:sz w:val="24"/>
        </w:rPr>
      </w:pPr>
    </w:p>
    <w:p w:rsidR="00CC59F2" w:rsidRPr="00AA598F" w:rsidRDefault="000E3F5E" w:rsidP="000E3F5E">
      <w:pPr>
        <w:spacing w:after="11" w:line="248" w:lineRule="auto"/>
        <w:rPr>
          <w:b/>
          <w:sz w:val="24"/>
        </w:rPr>
      </w:pPr>
      <w:r w:rsidRPr="001B1737">
        <w:rPr>
          <w:rFonts w:ascii="Trebuchet MS" w:eastAsia="Trebuchet MS" w:hAnsi="Trebuchet MS" w:cstheme="minorHAnsi"/>
        </w:rPr>
        <w:t xml:space="preserve"> </w:t>
      </w:r>
      <w:r w:rsidR="00CC59F2" w:rsidRPr="00AA598F">
        <w:rPr>
          <w:b/>
          <w:sz w:val="24"/>
        </w:rPr>
        <w:t>METODOLOGIA DE VERIFICARE SPECIFICĂ PENTRU PROIECTELE CU OBIECTIVE CARE SE ÎNCADREAZĂ ÎN PREVEDERILE ART. 17 ALIN. (1) LIT. c), ART. 20 ALIN. (1) LIT. B), c), d), e) și g) DIN REG. (UE) NR. 1305/2013</w:t>
      </w:r>
    </w:p>
    <w:p w:rsidR="00CC59F2" w:rsidRPr="00AA598F" w:rsidRDefault="00CC59F2" w:rsidP="00CC59F2">
      <w:pPr>
        <w:overflowPunct w:val="0"/>
        <w:autoSpaceDE w:val="0"/>
        <w:autoSpaceDN w:val="0"/>
        <w:adjustRightInd w:val="0"/>
        <w:spacing w:before="120" w:after="120" w:line="240" w:lineRule="auto"/>
        <w:textAlignment w:val="baseline"/>
        <w:rPr>
          <w:b/>
          <w:sz w:val="24"/>
        </w:rPr>
      </w:pPr>
      <w:r w:rsidRPr="00AA598F">
        <w:rPr>
          <w:b/>
          <w:sz w:val="24"/>
        </w:rPr>
        <w:t>VERIFICAREA CRITERIILOR DE ELIGIBILITATE A PROIECTULUI</w:t>
      </w:r>
    </w:p>
    <w:p w:rsidR="00CC59F2" w:rsidRPr="00AA598F" w:rsidRDefault="00CC59F2" w:rsidP="00CC59F2">
      <w:pPr>
        <w:spacing w:before="120" w:after="120" w:line="240" w:lineRule="auto"/>
        <w:rPr>
          <w:b/>
          <w:sz w:val="24"/>
        </w:rPr>
      </w:pPr>
      <w:r w:rsidRPr="00AA598F">
        <w:rPr>
          <w:b/>
          <w:sz w:val="24"/>
        </w:rPr>
        <w:t>A. Verificarea eligibilității solicitantului</w:t>
      </w:r>
    </w:p>
    <w:p w:rsidR="00CC59F2" w:rsidRPr="00AA598F" w:rsidRDefault="00CC59F2" w:rsidP="00CC59F2">
      <w:pPr>
        <w:spacing w:before="120" w:after="120" w:line="240" w:lineRule="auto"/>
        <w:rPr>
          <w:vanish/>
          <w:sz w:val="24"/>
        </w:rPr>
      </w:pPr>
      <w:r w:rsidRPr="00AA598F" w:rsidDel="003A42BE">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903"/>
      </w:tblGrid>
      <w:tr w:rsidR="00CC59F2" w:rsidRPr="006723F4" w:rsidTr="00996B66">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CC59F2" w:rsidRPr="00AA598F" w:rsidRDefault="00CC59F2" w:rsidP="00996B66">
            <w:pPr>
              <w:overflowPunct w:val="0"/>
              <w:autoSpaceDE w:val="0"/>
              <w:autoSpaceDN w:val="0"/>
              <w:adjustRightInd w:val="0"/>
              <w:spacing w:after="0" w:line="240" w:lineRule="auto"/>
              <w:textAlignment w:val="baseline"/>
              <w:rPr>
                <w:b/>
                <w:sz w:val="24"/>
              </w:rPr>
            </w:pPr>
            <w:r w:rsidRPr="00AA598F">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CC59F2" w:rsidRPr="00AA598F" w:rsidRDefault="00CC59F2" w:rsidP="00996B66">
            <w:pPr>
              <w:overflowPunct w:val="0"/>
              <w:autoSpaceDE w:val="0"/>
              <w:autoSpaceDN w:val="0"/>
              <w:adjustRightInd w:val="0"/>
              <w:spacing w:after="0" w:line="240" w:lineRule="auto"/>
              <w:jc w:val="center"/>
              <w:textAlignment w:val="baseline"/>
              <w:rPr>
                <w:b/>
                <w:sz w:val="24"/>
              </w:rPr>
            </w:pPr>
            <w:r w:rsidRPr="00AA598F">
              <w:rPr>
                <w:b/>
                <w:sz w:val="24"/>
              </w:rPr>
              <w:t>PUNCTE DE VERIFICAT IN DOCUMENTE</w:t>
            </w:r>
          </w:p>
        </w:tc>
      </w:tr>
      <w:tr w:rsidR="00CC59F2" w:rsidRPr="006723F4" w:rsidTr="00996B66">
        <w:trPr>
          <w:trHeight w:val="5704"/>
        </w:trPr>
        <w:tc>
          <w:tcPr>
            <w:tcW w:w="1743"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textAlignment w:val="baseline"/>
              <w:rPr>
                <w:sz w:val="24"/>
              </w:rPr>
            </w:pPr>
            <w:r w:rsidRPr="00AA598F">
              <w:rPr>
                <w:b/>
                <w:sz w:val="24"/>
              </w:rPr>
              <w:t xml:space="preserve">1. </w:t>
            </w:r>
            <w:r w:rsidRPr="00AA598F">
              <w:rPr>
                <w:sz w:val="24"/>
              </w:rPr>
              <w:t xml:space="preserve">Cererea de finanțare se află în sistem (solicitantul a mai depus acelaşi proiect în cadrul altei măsuri din PNDR)? </w:t>
            </w:r>
          </w:p>
          <w:p w:rsidR="00CC59F2" w:rsidRPr="00AA598F" w:rsidRDefault="00CC59F2" w:rsidP="00996B66">
            <w:pPr>
              <w:overflowPunct w:val="0"/>
              <w:autoSpaceDE w:val="0"/>
              <w:autoSpaceDN w:val="0"/>
              <w:adjustRightInd w:val="0"/>
              <w:spacing w:after="0" w:line="240" w:lineRule="auto"/>
              <w:textAlignment w:val="baseline"/>
              <w:rPr>
                <w:sz w:val="24"/>
              </w:rPr>
            </w:pPr>
          </w:p>
        </w:tc>
        <w:tc>
          <w:tcPr>
            <w:tcW w:w="3257"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spacing w:after="0" w:line="240" w:lineRule="auto"/>
              <w:jc w:val="both"/>
              <w:rPr>
                <w:sz w:val="24"/>
              </w:rPr>
            </w:pPr>
            <w:r w:rsidRPr="00AA598F">
              <w:rPr>
                <w:sz w:val="24"/>
              </w:rPr>
              <w:t>Verificarea se face în Registrul electronic al cererilor de finanțare, pe câmpul CUI.</w:t>
            </w:r>
          </w:p>
          <w:p w:rsidR="00CC59F2" w:rsidRPr="00AA598F" w:rsidRDefault="00CC59F2" w:rsidP="001D219D">
            <w:pPr>
              <w:pStyle w:val="Listparagraf"/>
              <w:numPr>
                <w:ilvl w:val="0"/>
                <w:numId w:val="5"/>
              </w:numPr>
              <w:spacing w:after="0" w:line="240" w:lineRule="auto"/>
              <w:ind w:left="0"/>
              <w:jc w:val="both"/>
              <w:rPr>
                <w:sz w:val="24"/>
              </w:rPr>
            </w:pPr>
            <w:r w:rsidRPr="00AA598F">
              <w:rPr>
                <w:sz w:val="24"/>
              </w:rPr>
              <w:t xml:space="preserve">se va bifa „NU” - pentru cerere de finanțare care nu figurează cu statut completat în Registrul electronic </w:t>
            </w:r>
          </w:p>
          <w:p w:rsidR="00CC59F2" w:rsidRPr="00AA598F" w:rsidRDefault="00CC59F2" w:rsidP="001D219D">
            <w:pPr>
              <w:pStyle w:val="Listparagraf"/>
              <w:numPr>
                <w:ilvl w:val="0"/>
                <w:numId w:val="5"/>
              </w:numPr>
              <w:spacing w:after="0" w:line="240" w:lineRule="auto"/>
              <w:ind w:left="0"/>
              <w:jc w:val="both"/>
              <w:rPr>
                <w:sz w:val="24"/>
              </w:rPr>
            </w:pPr>
            <w:r w:rsidRPr="00AA598F">
              <w:rPr>
                <w:sz w:val="24"/>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rsidR="00CC59F2" w:rsidRPr="00AA598F" w:rsidRDefault="00CC59F2" w:rsidP="00996B66">
            <w:pPr>
              <w:overflowPunct w:val="0"/>
              <w:autoSpaceDE w:val="0"/>
              <w:autoSpaceDN w:val="0"/>
              <w:adjustRightInd w:val="0"/>
              <w:spacing w:after="0" w:line="240" w:lineRule="auto"/>
              <w:textAlignment w:val="baseline"/>
              <w:rPr>
                <w:sz w:val="24"/>
              </w:rPr>
            </w:pPr>
          </w:p>
          <w:p w:rsidR="00CC59F2" w:rsidRPr="00AA598F" w:rsidRDefault="00CC59F2" w:rsidP="00996B66">
            <w:pPr>
              <w:overflowPunct w:val="0"/>
              <w:autoSpaceDE w:val="0"/>
              <w:autoSpaceDN w:val="0"/>
              <w:adjustRightInd w:val="0"/>
              <w:spacing w:after="0" w:line="240" w:lineRule="auto"/>
              <w:textAlignment w:val="baseline"/>
              <w:rPr>
                <w:sz w:val="24"/>
              </w:rPr>
            </w:pPr>
            <w:r w:rsidRPr="00AA598F">
              <w:rPr>
                <w:sz w:val="24"/>
              </w:rPr>
              <w:t>Statutul unei cereri de finanțare în Registrul electronic poate fi:</w:t>
            </w:r>
          </w:p>
          <w:p w:rsidR="00CC59F2" w:rsidRPr="00AA598F" w:rsidRDefault="00CC59F2" w:rsidP="001D219D">
            <w:pPr>
              <w:numPr>
                <w:ilvl w:val="0"/>
                <w:numId w:val="6"/>
              </w:numPr>
              <w:spacing w:after="0" w:line="240" w:lineRule="auto"/>
              <w:ind w:left="532" w:hanging="425"/>
              <w:jc w:val="both"/>
              <w:rPr>
                <w:sz w:val="24"/>
              </w:rPr>
            </w:pPr>
            <w:r w:rsidRPr="00AA598F">
              <w:rPr>
                <w:sz w:val="24"/>
              </w:rPr>
              <w:t>Rt = retrasă, solicitantul poate redepune cererea de finantare;</w:t>
            </w:r>
          </w:p>
          <w:p w:rsidR="00CC59F2" w:rsidRPr="00AA598F" w:rsidRDefault="00CC59F2" w:rsidP="001D219D">
            <w:pPr>
              <w:numPr>
                <w:ilvl w:val="0"/>
                <w:numId w:val="6"/>
              </w:numPr>
              <w:spacing w:after="0" w:line="240" w:lineRule="auto"/>
              <w:ind w:left="532" w:hanging="425"/>
              <w:jc w:val="both"/>
              <w:rPr>
                <w:sz w:val="24"/>
              </w:rPr>
            </w:pPr>
            <w:r w:rsidRPr="00AA598F">
              <w:rPr>
                <w:sz w:val="24"/>
              </w:rPr>
              <w:t>Ne = neeligibil, solicitantul poate redepune cererea de finantare;</w:t>
            </w:r>
          </w:p>
          <w:p w:rsidR="00CC59F2" w:rsidRPr="00AA598F" w:rsidRDefault="00CC59F2" w:rsidP="001D219D">
            <w:pPr>
              <w:numPr>
                <w:ilvl w:val="0"/>
                <w:numId w:val="6"/>
              </w:numPr>
              <w:spacing w:after="0" w:line="240" w:lineRule="auto"/>
              <w:ind w:left="532" w:hanging="425"/>
              <w:jc w:val="both"/>
              <w:rPr>
                <w:sz w:val="24"/>
              </w:rPr>
            </w:pPr>
            <w:r w:rsidRPr="00AA598F">
              <w:rPr>
                <w:sz w:val="24"/>
              </w:rPr>
              <w:t xml:space="preserve">Nc = neconforma , solicitantul  poate redepune cererea de finantare; </w:t>
            </w:r>
          </w:p>
          <w:p w:rsidR="00CC59F2" w:rsidRPr="00AA598F" w:rsidRDefault="00CC59F2" w:rsidP="00996B66">
            <w:pPr>
              <w:overflowPunct w:val="0"/>
              <w:autoSpaceDE w:val="0"/>
              <w:autoSpaceDN w:val="0"/>
              <w:adjustRightInd w:val="0"/>
              <w:spacing w:after="0" w:line="240" w:lineRule="auto"/>
              <w:textAlignment w:val="baseline"/>
              <w:rPr>
                <w:sz w:val="24"/>
              </w:rPr>
            </w:pPr>
            <w:r w:rsidRPr="00AA598F">
              <w:rPr>
                <w:sz w:val="24"/>
              </w:rPr>
              <w:t>Dacă în Registrul electronic statutul nu este completat, atunci este o cerere de finanţare al cărei proces de evaluare nu este finalizat.</w:t>
            </w:r>
          </w:p>
        </w:tc>
      </w:tr>
      <w:tr w:rsidR="00CC59F2" w:rsidRPr="006723F4" w:rsidTr="00996B66">
        <w:trPr>
          <w:trHeight w:val="1703"/>
        </w:trPr>
        <w:tc>
          <w:tcPr>
            <w:tcW w:w="1743"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b/>
                <w:sz w:val="24"/>
              </w:rPr>
              <w:t>2.</w:t>
            </w:r>
            <w:r w:rsidRPr="00AA598F">
              <w:rPr>
                <w:sz w:val="24"/>
              </w:rPr>
              <w:t xml:space="preserve"> Solicitantul este înregistrat în Registrul debitorilor AFIR atât pentru Programul SAPARD, cât și pentru FEADR?</w:t>
            </w: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shd w:val="clear" w:color="auto" w:fill="FFFF00"/>
              </w:rPr>
            </w:pPr>
            <w:r w:rsidRPr="00AA598F">
              <w:rPr>
                <w:sz w:val="24"/>
              </w:rPr>
              <w:t>Documente verificate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Declaraţia pe propria răspundere a solicitantului din secțiunea F din cererea de finanțare.</w:t>
            </w:r>
          </w:p>
          <w:p w:rsidR="00CC59F2" w:rsidRPr="00AA598F" w:rsidRDefault="00CC59F2" w:rsidP="00996B66">
            <w:pPr>
              <w:spacing w:after="0" w:line="240" w:lineRule="auto"/>
              <w:jc w:val="both"/>
              <w:rPr>
                <w:sz w:val="24"/>
              </w:rPr>
            </w:pPr>
          </w:p>
          <w:p w:rsidR="00CC59F2" w:rsidRPr="00AA598F" w:rsidRDefault="00CC59F2" w:rsidP="00996B66">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Expertul verifică dacă solicitantul este înscris cu debite în Registrul debitorilor pentru SAPARD şi FEADR, aflat pe link-ul </w:t>
            </w:r>
            <w:hyperlink r:id="rId9" w:history="1">
              <w:r w:rsidRPr="00AA598F">
                <w:rPr>
                  <w:rStyle w:val="Hyperlink"/>
                  <w:sz w:val="24"/>
                </w:rPr>
                <w:t>\\alpaca\Debite</w:t>
              </w:r>
            </w:hyperlink>
            <w:r w:rsidRPr="00AA598F">
              <w:rPr>
                <w:sz w:val="24"/>
              </w:rPr>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În cazul în care solicitantul își asumă acest angajament în urma solicitării, semnează și ștampilează, după caz, </w:t>
            </w:r>
            <w:r w:rsidRPr="00AA598F">
              <w:rPr>
                <w:sz w:val="24"/>
              </w:rPr>
              <w:lastRenderedPageBreak/>
              <w:t>declarația, expertul va bifa “DA”, cererea fiind declarată eligibilă.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C59F2" w:rsidRPr="00AA598F" w:rsidRDefault="00CC59F2" w:rsidP="00996B66">
            <w:pPr>
              <w:autoSpaceDE w:val="0"/>
              <w:autoSpaceDN w:val="0"/>
              <w:adjustRightInd w:val="0"/>
              <w:spacing w:after="0" w:line="240" w:lineRule="auto"/>
              <w:jc w:val="both"/>
              <w:rPr>
                <w:sz w:val="24"/>
              </w:rPr>
            </w:pPr>
            <w:r w:rsidRPr="00AA598F">
              <w:rPr>
                <w:sz w:val="24"/>
              </w:rPr>
              <w:t xml:space="preserve">În etapa prevăzută la SECȚIUNEA II punctul D: </w:t>
            </w:r>
            <w:r w:rsidRPr="00AA598F">
              <w:rPr>
                <w:i/>
                <w:sz w:val="24"/>
              </w:rPr>
              <w:t>Verificarea conformităţii şi eligibilităţii documentelor solicitate în vederea contractării</w:t>
            </w:r>
            <w:r w:rsidRPr="00AA598F">
              <w:rPr>
                <w:sz w:val="24"/>
              </w:rPr>
              <w:t xml:space="preserve"> expertul va verifica dacă beneficiarul a depus „</w:t>
            </w:r>
            <w:r w:rsidRPr="00AA598F">
              <w:rPr>
                <w:i/>
                <w:sz w:val="24"/>
              </w:rPr>
              <w:t>Dovada achitării integrale a datoriei faţă de AFIR, inclusiv dobânzile şi majorările de întâziere (dacă este cazul)</w:t>
            </w:r>
            <w:r w:rsidRPr="00AA598F">
              <w:rPr>
                <w:sz w:val="24"/>
              </w:rPr>
              <w:t xml:space="preserve">” în termenul precizat în notificarea AFIR privind selectarea cererii de finanțare și semnarea contractului de finanțare. </w:t>
            </w:r>
          </w:p>
        </w:tc>
      </w:tr>
      <w:tr w:rsidR="00CC59F2" w:rsidRPr="006723F4" w:rsidTr="00996B66">
        <w:trPr>
          <w:trHeight w:val="144"/>
        </w:trPr>
        <w:tc>
          <w:tcPr>
            <w:tcW w:w="1743"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jc w:val="both"/>
              <w:textAlignment w:val="baseline"/>
              <w:rPr>
                <w:sz w:val="24"/>
                <w:shd w:val="clear" w:color="auto" w:fill="FFFF00"/>
              </w:rPr>
            </w:pPr>
            <w:r w:rsidRPr="00AA598F">
              <w:rPr>
                <w:b/>
                <w:sz w:val="24"/>
              </w:rPr>
              <w:lastRenderedPageBreak/>
              <w:t xml:space="preserve">3. </w:t>
            </w:r>
            <w:r w:rsidRPr="00AA598F">
              <w:rPr>
                <w:sz w:val="24"/>
              </w:rPr>
              <w:t>Solicitantul se regăseşte în Bazele de date privind dubla finanţare?</w:t>
            </w:r>
          </w:p>
          <w:p w:rsidR="00CC59F2" w:rsidRPr="00AA598F" w:rsidRDefault="00CC59F2" w:rsidP="00996B66">
            <w:pPr>
              <w:overflowPunct w:val="0"/>
              <w:autoSpaceDE w:val="0"/>
              <w:autoSpaceDN w:val="0"/>
              <w:adjustRightInd w:val="0"/>
              <w:spacing w:after="0" w:line="240" w:lineRule="auto"/>
              <w:jc w:val="both"/>
              <w:textAlignment w:val="baseline"/>
              <w:rPr>
                <w:sz w:val="24"/>
                <w:shd w:val="clear" w:color="auto" w:fill="FFFF00"/>
              </w:rPr>
            </w:pPr>
          </w:p>
          <w:p w:rsidR="00CC59F2" w:rsidRPr="00AA598F" w:rsidRDefault="00CC59F2" w:rsidP="00996B66">
            <w:pPr>
              <w:overflowPunct w:val="0"/>
              <w:autoSpaceDE w:val="0"/>
              <w:autoSpaceDN w:val="0"/>
              <w:adjustRightInd w:val="0"/>
              <w:spacing w:after="0" w:line="240" w:lineRule="auto"/>
              <w:jc w:val="both"/>
              <w:textAlignment w:val="baseline"/>
              <w:rPr>
                <w:sz w:val="24"/>
                <w:shd w:val="clear" w:color="auto" w:fill="FFFF00"/>
              </w:rPr>
            </w:pPr>
            <w:r w:rsidRPr="00AA598F">
              <w:rPr>
                <w:sz w:val="24"/>
              </w:rPr>
              <w:t>Documente verificate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Secțiunea C din cererea de finanțare.</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Declaraţia pe propria răspundere a solicitantului din secțiunea F din Cererea de Finanțare</w:t>
            </w: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Baza de date FEADR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Baza de Date pusă la dispoziţia AFIR de către MADR prin AM-PNDR: lista proiectelor finanţate din alte surse externe aflate în perioada de valabilitate a contractului (inclusiv perioada de monitorizare);</w:t>
            </w: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Raport asupra utilizării programelor de finanţare nerambursabilă întocmit de solicitant (va cuprinde obiective, tip de investiţie, lista cheltuielilor eligibile, costuri şi stadiul proiectului, </w:t>
            </w:r>
            <w:r w:rsidRPr="00AA598F">
              <w:rPr>
                <w:sz w:val="24"/>
              </w:rPr>
              <w:lastRenderedPageBreak/>
              <w:t>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ind w:left="352" w:hanging="352"/>
              <w:jc w:val="both"/>
              <w:textAlignment w:val="baseline"/>
              <w:rPr>
                <w:sz w:val="24"/>
              </w:rPr>
            </w:pPr>
            <w:r w:rsidRPr="00AA598F">
              <w:rPr>
                <w:sz w:val="24"/>
              </w:rPr>
              <w:lastRenderedPageBreak/>
              <w:t>Verificarea evitării dublei finanţări se efectuează prin următoarele verificări:</w:t>
            </w:r>
          </w:p>
          <w:p w:rsidR="00CC59F2" w:rsidRPr="00AA598F" w:rsidRDefault="00CC59F2" w:rsidP="001D219D">
            <w:pPr>
              <w:pStyle w:val="Listparagraf"/>
              <w:numPr>
                <w:ilvl w:val="0"/>
                <w:numId w:val="7"/>
              </w:numPr>
              <w:overflowPunct w:val="0"/>
              <w:autoSpaceDE w:val="0"/>
              <w:autoSpaceDN w:val="0"/>
              <w:adjustRightInd w:val="0"/>
              <w:spacing w:after="0" w:line="240" w:lineRule="auto"/>
              <w:ind w:left="352" w:hanging="352"/>
              <w:jc w:val="both"/>
              <w:textAlignment w:val="baseline"/>
              <w:rPr>
                <w:sz w:val="24"/>
              </w:rPr>
            </w:pPr>
            <w:r w:rsidRPr="00AA598F">
              <w:rPr>
                <w:sz w:val="24"/>
              </w:rPr>
              <w:t>existenţa bifelor în secţiunea C din Cererea de finanţare;</w:t>
            </w:r>
          </w:p>
          <w:p w:rsidR="00CC59F2" w:rsidRPr="00AA598F" w:rsidRDefault="00CC59F2" w:rsidP="001D219D">
            <w:pPr>
              <w:pStyle w:val="Listparagraf"/>
              <w:numPr>
                <w:ilvl w:val="0"/>
                <w:numId w:val="7"/>
              </w:numPr>
              <w:overflowPunct w:val="0"/>
              <w:autoSpaceDE w:val="0"/>
              <w:autoSpaceDN w:val="0"/>
              <w:adjustRightInd w:val="0"/>
              <w:spacing w:after="0" w:line="240" w:lineRule="auto"/>
              <w:ind w:left="352" w:hanging="352"/>
              <w:jc w:val="both"/>
              <w:textAlignment w:val="baseline"/>
              <w:rPr>
                <w:sz w:val="24"/>
              </w:rPr>
            </w:pPr>
            <w:r w:rsidRPr="00AA598F">
              <w:rPr>
                <w:sz w:val="24"/>
              </w:rPr>
              <w:t>prin existenţa semnăturii și după caz a ștampilei în dreptul rubricii „</w:t>
            </w:r>
            <w:r w:rsidRPr="00AA598F">
              <w:rPr>
                <w:i/>
                <w:sz w:val="24"/>
              </w:rPr>
              <w:t>Semnătură reprezentant legal şi ştampila (după caz)</w:t>
            </w:r>
            <w:r w:rsidRPr="00AA598F">
              <w:rPr>
                <w:sz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C59F2" w:rsidRPr="00AA598F" w:rsidRDefault="00CC59F2" w:rsidP="001D219D">
            <w:pPr>
              <w:pStyle w:val="Listparagraf"/>
              <w:numPr>
                <w:ilvl w:val="0"/>
                <w:numId w:val="7"/>
              </w:numPr>
              <w:overflowPunct w:val="0"/>
              <w:autoSpaceDE w:val="0"/>
              <w:autoSpaceDN w:val="0"/>
              <w:adjustRightInd w:val="0"/>
              <w:spacing w:after="0" w:line="240" w:lineRule="auto"/>
              <w:ind w:left="352" w:hanging="352"/>
              <w:jc w:val="both"/>
              <w:textAlignment w:val="baseline"/>
              <w:rPr>
                <w:sz w:val="24"/>
              </w:rPr>
            </w:pPr>
            <w:r w:rsidRPr="00AA598F">
              <w:rPr>
                <w:sz w:val="24"/>
              </w:rPr>
              <w:t>verificarea în Baza de Date cu proiecte FEADR;</w:t>
            </w:r>
          </w:p>
          <w:p w:rsidR="00CC59F2" w:rsidRPr="00AA598F" w:rsidRDefault="00CC59F2" w:rsidP="001D219D">
            <w:pPr>
              <w:pStyle w:val="Listparagraf"/>
              <w:numPr>
                <w:ilvl w:val="0"/>
                <w:numId w:val="7"/>
              </w:numPr>
              <w:overflowPunct w:val="0"/>
              <w:autoSpaceDE w:val="0"/>
              <w:autoSpaceDN w:val="0"/>
              <w:adjustRightInd w:val="0"/>
              <w:spacing w:after="0" w:line="240" w:lineRule="auto"/>
              <w:ind w:left="352" w:hanging="352"/>
              <w:jc w:val="both"/>
              <w:textAlignment w:val="baseline"/>
              <w:rPr>
                <w:sz w:val="24"/>
              </w:rPr>
            </w:pPr>
            <w:r w:rsidRPr="00AA598F">
              <w:rPr>
                <w:sz w:val="24"/>
              </w:rPr>
              <w:t xml:space="preserve">verificarea în Baza de Date pusă la dispoziţia AFIR de către MADR prin AM-PNDR: lista proiectelor finanţate din alte surse aflată pe fileserver\ metodologienou\ Lista proiectelor finanţate din alte surse. </w:t>
            </w:r>
          </w:p>
          <w:p w:rsidR="00CC59F2" w:rsidRPr="00AA598F" w:rsidRDefault="00CC59F2" w:rsidP="00996B66">
            <w:pPr>
              <w:overflowPunct w:val="0"/>
              <w:autoSpaceDE w:val="0"/>
              <w:autoSpaceDN w:val="0"/>
              <w:adjustRightInd w:val="0"/>
              <w:spacing w:after="0" w:line="240" w:lineRule="auto"/>
              <w:ind w:left="352" w:hanging="352"/>
              <w:jc w:val="both"/>
              <w:textAlignment w:val="baseline"/>
              <w:rPr>
                <w:sz w:val="24"/>
              </w:rPr>
            </w:pPr>
            <w:r w:rsidRPr="00AA598F">
              <w:rPr>
                <w:sz w:val="24"/>
              </w:rPr>
              <w:t>Verificarea în Baza de Date cu proiecte FEADR sau în Baza de date pusă la dispoziţie de AM-PNDR se face atât prin verificarea numelui solicitantului, cât şi a Codului de Înregistrare Fiscală.</w:t>
            </w: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autoSpaceDE w:val="0"/>
              <w:autoSpaceDN w:val="0"/>
              <w:adjustRightInd w:val="0"/>
              <w:spacing w:after="0" w:line="240" w:lineRule="auto"/>
              <w:jc w:val="both"/>
              <w:rPr>
                <w:sz w:val="24"/>
              </w:rPr>
            </w:pPr>
            <w:r w:rsidRPr="006723F4">
              <w:rPr>
                <w:rFonts w:ascii="Arial" w:hAnsi="Arial" w:cs="Arial"/>
                <w:bCs/>
                <w:sz w:val="24"/>
                <w:szCs w:val="24"/>
                <w:lang w:eastAsia="fr-FR"/>
              </w:rPr>
              <w:t>►</w:t>
            </w:r>
            <w:r w:rsidRPr="00AA598F">
              <w:rPr>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CC59F2" w:rsidRPr="00AA598F" w:rsidRDefault="00CC59F2" w:rsidP="00996B66">
            <w:pPr>
              <w:autoSpaceDE w:val="0"/>
              <w:autoSpaceDN w:val="0"/>
              <w:adjustRightInd w:val="0"/>
              <w:spacing w:after="0" w:line="240" w:lineRule="auto"/>
              <w:jc w:val="both"/>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6723F4">
              <w:rPr>
                <w:rFonts w:ascii="Arial" w:hAnsi="Arial" w:cs="Arial"/>
                <w:bCs/>
                <w:sz w:val="24"/>
                <w:szCs w:val="24"/>
                <w:lang w:eastAsia="fr-FR"/>
              </w:rPr>
              <w:t>►</w:t>
            </w:r>
            <w:r w:rsidRPr="00AA598F">
              <w:rPr>
                <w:sz w:val="24"/>
              </w:rPr>
              <w:t>În cazul în care solicitantul a mai beneficiat  de finanţare nerambursabilă pentru acelaşi tip de investiţie, expertul verifică în Raport asupra utilizării programelor de finanţare nerambursabilă: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 dacă amplasamentul proiectului actual se suprapune (total sau parţial) cu cele ale proiectelor anterioare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-dacă cheltuielile rambursate se regăsesc în lista cheltuielilor eligibile pentru care solicită finanţare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Expertul precizează concluzia asupra verificării la rubrica Observaţii.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Dacă se confirmă cel puţin una din aceste condiţii, expertul bifează casuţa DA şi cererea de finanţare este neeligibilă.</w:t>
            </w:r>
          </w:p>
        </w:tc>
      </w:tr>
      <w:tr w:rsidR="00CC59F2" w:rsidRPr="006723F4" w:rsidTr="00996B66">
        <w:trPr>
          <w:trHeight w:val="1806"/>
        </w:trPr>
        <w:tc>
          <w:tcPr>
            <w:tcW w:w="1743"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jc w:val="both"/>
              <w:textAlignment w:val="baseline"/>
              <w:rPr>
                <w:spacing w:val="-4"/>
                <w:sz w:val="24"/>
              </w:rPr>
            </w:pPr>
            <w:r w:rsidRPr="00AA598F">
              <w:rPr>
                <w:b/>
                <w:sz w:val="24"/>
              </w:rPr>
              <w:lastRenderedPageBreak/>
              <w:t xml:space="preserve">4. </w:t>
            </w:r>
            <w:r w:rsidRPr="00AA598F">
              <w:rPr>
                <w:spacing w:val="-4"/>
                <w:sz w:val="24"/>
              </w:rPr>
              <w:t>Solicitantul şi-a însuşit în totalitate angajamentele asumate în Declaraţia pe proprie răspundere, secțiunea (F) din CF?</w:t>
            </w:r>
          </w:p>
          <w:p w:rsidR="00CC59F2" w:rsidRPr="00AA598F" w:rsidRDefault="00CC59F2" w:rsidP="00996B66">
            <w:pPr>
              <w:overflowPunct w:val="0"/>
              <w:autoSpaceDE w:val="0"/>
              <w:autoSpaceDN w:val="0"/>
              <w:adjustRightInd w:val="0"/>
              <w:spacing w:after="0" w:line="240" w:lineRule="auto"/>
              <w:jc w:val="both"/>
              <w:textAlignment w:val="baseline"/>
              <w:rPr>
                <w:spacing w:val="-4"/>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Documente verificate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Expertul verifică în Declaraţia pe proprie răspundere din secțiunea F din Cererea de finanțare dacă aceasta este  datată, semnată și, după caz, ștampilată.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De asemenea, în situația în care expertul constată pe parcursul verificării că nu sunt respectate punctele asumate de solicitant în declarația de la secțiunea F din CF </w:t>
            </w:r>
            <w:r w:rsidRPr="00AA598F">
              <w:rPr>
                <w:sz w:val="24"/>
              </w:rPr>
              <w:lastRenderedPageBreak/>
              <w:t>atunci se bifează NU iar cererea de finanțare este declarată neeligibilă.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401025" w:rsidRPr="006723F4" w:rsidTr="00996B66">
        <w:trPr>
          <w:trHeight w:val="1806"/>
        </w:trPr>
        <w:tc>
          <w:tcPr>
            <w:tcW w:w="1743" w:type="pct"/>
            <w:tcBorders>
              <w:top w:val="single" w:sz="4" w:space="0" w:color="auto"/>
              <w:left w:val="single" w:sz="4" w:space="0" w:color="auto"/>
              <w:bottom w:val="single" w:sz="4" w:space="0" w:color="auto"/>
              <w:right w:val="single" w:sz="4" w:space="0" w:color="auto"/>
            </w:tcBorders>
          </w:tcPr>
          <w:p w:rsidR="00401025" w:rsidRPr="00AA598F" w:rsidRDefault="00401025" w:rsidP="00996B66">
            <w:pPr>
              <w:overflowPunct w:val="0"/>
              <w:autoSpaceDE w:val="0"/>
              <w:autoSpaceDN w:val="0"/>
              <w:adjustRightInd w:val="0"/>
              <w:spacing w:after="0" w:line="240" w:lineRule="auto"/>
              <w:jc w:val="both"/>
              <w:textAlignment w:val="baseline"/>
              <w:rPr>
                <w:b/>
                <w:sz w:val="24"/>
              </w:rPr>
            </w:pPr>
            <w:r>
              <w:rPr>
                <w:sz w:val="24"/>
              </w:rPr>
              <w:lastRenderedPageBreak/>
              <w:t>5</w:t>
            </w:r>
            <w:r w:rsidRPr="002D2CD1">
              <w:rPr>
                <w:sz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tcPr>
          <w:p w:rsidR="00401025" w:rsidRPr="00AA598F" w:rsidRDefault="00401025" w:rsidP="00996B66">
            <w:pPr>
              <w:overflowPunct w:val="0"/>
              <w:autoSpaceDE w:val="0"/>
              <w:autoSpaceDN w:val="0"/>
              <w:adjustRightInd w:val="0"/>
              <w:spacing w:after="0" w:line="240" w:lineRule="auto"/>
              <w:jc w:val="both"/>
              <w:textAlignment w:val="baseline"/>
              <w:rPr>
                <w:sz w:val="24"/>
              </w:rPr>
            </w:pPr>
            <w:r w:rsidRPr="002D2CD1">
              <w:rPr>
                <w:sz w:val="24"/>
              </w:rPr>
              <w:t xml:space="preserve">Expertul verifica în </w:t>
            </w:r>
            <w:r w:rsidR="0095501A">
              <w:rPr>
                <w:sz w:val="24"/>
              </w:rPr>
              <w:t xml:space="preserve">Declarația pe proprie răspundere din Cererea de finanțare-partea F, </w:t>
            </w:r>
            <w:r w:rsidRPr="002D2CD1">
              <w:rPr>
                <w:sz w:val="24"/>
              </w:rPr>
              <w:t>dacă solicitantul este în situația deschiderii procedurii de insolvență</w:t>
            </w:r>
            <w:r w:rsidR="0095501A">
              <w:rPr>
                <w:sz w:val="24"/>
              </w:rPr>
              <w:t xml:space="preserve"> sau in incapacitate de plată</w:t>
            </w:r>
            <w:r w:rsidRPr="002D2CD1">
              <w:rPr>
                <w:sz w:val="24"/>
              </w:rPr>
              <w:t>. Dacă se confirmă cel puţin una din aceste condiţii, expertul bifează căsuţa DA şi cererea de finanţare este neeligibilă.</w:t>
            </w:r>
          </w:p>
        </w:tc>
      </w:tr>
    </w:tbl>
    <w:p w:rsidR="00551E13" w:rsidRDefault="00551E13" w:rsidP="00CC59F2">
      <w:pPr>
        <w:widowControl w:val="0"/>
        <w:tabs>
          <w:tab w:val="left" w:pos="720"/>
        </w:tabs>
        <w:autoSpaceDE w:val="0"/>
        <w:autoSpaceDN w:val="0"/>
        <w:adjustRightInd w:val="0"/>
        <w:spacing w:before="120" w:after="120" w:line="240" w:lineRule="auto"/>
        <w:jc w:val="both"/>
        <w:rPr>
          <w:b/>
          <w:sz w:val="24"/>
        </w:rPr>
      </w:pPr>
    </w:p>
    <w:p w:rsidR="00551E13" w:rsidRDefault="00551E13" w:rsidP="00CC59F2">
      <w:pPr>
        <w:widowControl w:val="0"/>
        <w:tabs>
          <w:tab w:val="left" w:pos="720"/>
        </w:tabs>
        <w:autoSpaceDE w:val="0"/>
        <w:autoSpaceDN w:val="0"/>
        <w:adjustRightInd w:val="0"/>
        <w:spacing w:before="120" w:after="120" w:line="240" w:lineRule="auto"/>
        <w:jc w:val="both"/>
        <w:rPr>
          <w:b/>
          <w:sz w:val="24"/>
        </w:rPr>
      </w:pPr>
    </w:p>
    <w:p w:rsidR="00A57EA1" w:rsidRDefault="00CC59F2" w:rsidP="00CC59F2">
      <w:pPr>
        <w:widowControl w:val="0"/>
        <w:tabs>
          <w:tab w:val="left" w:pos="720"/>
        </w:tabs>
        <w:autoSpaceDE w:val="0"/>
        <w:autoSpaceDN w:val="0"/>
        <w:adjustRightInd w:val="0"/>
        <w:spacing w:before="120" w:after="120" w:line="240" w:lineRule="auto"/>
        <w:jc w:val="both"/>
        <w:rPr>
          <w:b/>
          <w:sz w:val="24"/>
        </w:rPr>
      </w:pPr>
      <w:r w:rsidRPr="00AA598F">
        <w:rPr>
          <w:b/>
          <w:sz w:val="24"/>
        </w:rPr>
        <w:t>B.Verificarea condițiilor de eligibilitate ale proiectului</w:t>
      </w:r>
    </w:p>
    <w:p w:rsidR="00551E13" w:rsidRDefault="00551E13" w:rsidP="00CC59F2">
      <w:pPr>
        <w:widowControl w:val="0"/>
        <w:tabs>
          <w:tab w:val="left" w:pos="720"/>
        </w:tabs>
        <w:autoSpaceDE w:val="0"/>
        <w:autoSpaceDN w:val="0"/>
        <w:adjustRightInd w:val="0"/>
        <w:spacing w:before="120" w:after="120" w:line="240" w:lineRule="auto"/>
        <w:jc w:val="both"/>
        <w:rPr>
          <w:b/>
          <w:sz w:val="24"/>
        </w:rPr>
      </w:pPr>
    </w:p>
    <w:p w:rsidR="00CC59F2" w:rsidRDefault="00CC59F2" w:rsidP="00CC59F2">
      <w:pPr>
        <w:widowControl w:val="0"/>
        <w:tabs>
          <w:tab w:val="left" w:pos="720"/>
        </w:tabs>
        <w:autoSpaceDE w:val="0"/>
        <w:autoSpaceDN w:val="0"/>
        <w:adjustRightInd w:val="0"/>
        <w:spacing w:before="120" w:after="120" w:line="240" w:lineRule="auto"/>
        <w:jc w:val="both"/>
        <w:rPr>
          <w:b/>
          <w:sz w:val="24"/>
        </w:rPr>
      </w:pPr>
      <w:r w:rsidRPr="00AA598F">
        <w:rPr>
          <w:b/>
          <w:sz w:val="24"/>
        </w:rPr>
        <w:t>EG1</w:t>
      </w:r>
      <w:r w:rsidRPr="00AA598F">
        <w:rPr>
          <w:sz w:val="24"/>
        </w:rPr>
        <w:t xml:space="preserve"> </w:t>
      </w:r>
      <w:r w:rsidRPr="00AA598F">
        <w:rPr>
          <w:b/>
          <w:sz w:val="24"/>
        </w:rPr>
        <w:t>Solicitantul trebuie să se încadreze în categoria beneficiarilor eligibili</w:t>
      </w:r>
    </w:p>
    <w:p w:rsidR="00551E13" w:rsidRPr="00AA598F" w:rsidRDefault="00551E13" w:rsidP="00CC59F2">
      <w:pPr>
        <w:widowControl w:val="0"/>
        <w:tabs>
          <w:tab w:val="left" w:pos="720"/>
        </w:tabs>
        <w:autoSpaceDE w:val="0"/>
        <w:autoSpaceDN w:val="0"/>
        <w:adjustRightInd w:val="0"/>
        <w:spacing w:before="120" w:after="120" w:line="240" w:lineRule="auto"/>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4"/>
        <w:gridCol w:w="5838"/>
      </w:tblGrid>
      <w:tr w:rsidR="00CC59F2" w:rsidRPr="006723F4" w:rsidTr="00996B66">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CC59F2" w:rsidRPr="00AA598F" w:rsidRDefault="00CC59F2" w:rsidP="00996B66">
            <w:pPr>
              <w:tabs>
                <w:tab w:val="left" w:pos="6700"/>
              </w:tabs>
              <w:spacing w:before="120" w:after="120" w:line="240" w:lineRule="auto"/>
              <w:ind w:firstLine="540"/>
              <w:jc w:val="both"/>
              <w:rPr>
                <w:b/>
                <w:sz w:val="24"/>
              </w:rPr>
            </w:pPr>
            <w:r w:rsidRPr="00AA598F">
              <w:rPr>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CC59F2" w:rsidRPr="00AA598F" w:rsidRDefault="00CC59F2" w:rsidP="00996B66">
            <w:pPr>
              <w:pBdr>
                <w:left w:val="single" w:sz="8" w:space="0" w:color="auto"/>
              </w:pBdr>
              <w:tabs>
                <w:tab w:val="center" w:pos="4680"/>
                <w:tab w:val="right" w:pos="9360"/>
              </w:tabs>
              <w:spacing w:before="120" w:after="120" w:line="240" w:lineRule="auto"/>
              <w:ind w:firstLine="540"/>
              <w:jc w:val="both"/>
              <w:rPr>
                <w:b/>
                <w:sz w:val="24"/>
                <w:lang w:val="it-IT"/>
              </w:rPr>
            </w:pPr>
            <w:r w:rsidRPr="00AA598F">
              <w:rPr>
                <w:b/>
                <w:sz w:val="24"/>
              </w:rPr>
              <w:t>PUNCTE DE VERIFICAT ÎN CADRUL DOCUMENTELOR PREZENTATE</w:t>
            </w:r>
          </w:p>
        </w:tc>
      </w:tr>
      <w:tr w:rsidR="00CC59F2" w:rsidRPr="006723F4" w:rsidTr="00996B66">
        <w:trPr>
          <w:trHeight w:val="1093"/>
        </w:trPr>
        <w:tc>
          <w:tcPr>
            <w:tcW w:w="1779"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Fișa măsurii din SDL</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Documente de înființare specifice categoriei de beneficiari:</w:t>
            </w:r>
          </w:p>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r w:rsidRPr="00AA598F">
              <w:rPr>
                <w:sz w:val="24"/>
              </w:rPr>
              <w:lastRenderedPageBreak/>
              <w:t>În cazul comunelor, nu se verifică niciun document</w:t>
            </w:r>
          </w:p>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r w:rsidRPr="00AA598F">
              <w:rPr>
                <w:sz w:val="24"/>
              </w:rPr>
              <w:t>În cazul ONG/ ADI: actul de înfiinţare şi statutul, încheiere privind înscrierea în registrul asociaţiilor şi fundaţiilor, rămasă definitivă/ Certificat de înregistrare în registrul asociaţiilor şi fundaţiilor, actele doveditoare ale sediului</w:t>
            </w:r>
          </w:p>
          <w:p w:rsidR="00CC59F2" w:rsidRPr="00AA598F" w:rsidRDefault="00CC59F2" w:rsidP="00996B66">
            <w:pPr>
              <w:autoSpaceDE w:val="0"/>
              <w:autoSpaceDN w:val="0"/>
              <w:adjustRightInd w:val="0"/>
              <w:spacing w:before="120" w:after="120" w:line="240" w:lineRule="auto"/>
              <w:rPr>
                <w:sz w:val="24"/>
              </w:rPr>
            </w:pPr>
            <w:r w:rsidRPr="00AA598F">
              <w:rPr>
                <w:sz w:val="24"/>
              </w:rPr>
              <w:t>În cazul persoanelor juridice de drept privat cu scop patrimonial: Extrasul de informații de la registrul comerțului emis la data cererii de finanțare, Certificatul de înregistrare fiscală</w:t>
            </w:r>
          </w:p>
          <w:p w:rsidR="00CC59F2" w:rsidRPr="00AA598F" w:rsidRDefault="00CC59F2" w:rsidP="00996B66">
            <w:pPr>
              <w:autoSpaceDE w:val="0"/>
              <w:autoSpaceDN w:val="0"/>
              <w:adjustRightInd w:val="0"/>
              <w:spacing w:before="120" w:after="120" w:line="240" w:lineRule="auto"/>
              <w:rPr>
                <w:sz w:val="24"/>
              </w:rPr>
            </w:pPr>
          </w:p>
          <w:p w:rsidR="00CC59F2" w:rsidRPr="00AA598F" w:rsidRDefault="00CC59F2" w:rsidP="00996B66">
            <w:pPr>
              <w:autoSpaceDE w:val="0"/>
              <w:autoSpaceDN w:val="0"/>
              <w:adjustRightInd w:val="0"/>
              <w:spacing w:before="120" w:after="120" w:line="240" w:lineRule="auto"/>
              <w:rPr>
                <w:sz w:val="24"/>
              </w:rPr>
            </w:pPr>
            <w:r w:rsidRPr="00AA598F">
              <w:rPr>
                <w:sz w:val="24"/>
              </w:rPr>
              <w:t>În cazul formelor asociative:</w:t>
            </w:r>
          </w:p>
          <w:p w:rsidR="00CC59F2" w:rsidRPr="00AA598F" w:rsidRDefault="00CC59F2" w:rsidP="00996B66">
            <w:pPr>
              <w:tabs>
                <w:tab w:val="center" w:pos="4680"/>
                <w:tab w:val="right" w:pos="9360"/>
              </w:tabs>
              <w:spacing w:before="120" w:after="120" w:line="240" w:lineRule="auto"/>
              <w:jc w:val="both"/>
              <w:rPr>
                <w:sz w:val="24"/>
              </w:rPr>
            </w:pPr>
            <w:r w:rsidRPr="00AA598F">
              <w:rPr>
                <w:sz w:val="24"/>
              </w:rPr>
              <w:t xml:space="preserve">Hotărâre judecătorească privind înregistrarea persoanei juridice pentru forme asociative constituite conform Legii 1/2000; </w:t>
            </w:r>
          </w:p>
          <w:p w:rsidR="00CC59F2" w:rsidRPr="00AA598F" w:rsidRDefault="00CC59F2" w:rsidP="00996B66">
            <w:pPr>
              <w:autoSpaceDE w:val="0"/>
              <w:autoSpaceDN w:val="0"/>
              <w:adjustRightInd w:val="0"/>
              <w:spacing w:before="120" w:after="120" w:line="240" w:lineRule="auto"/>
              <w:rPr>
                <w:sz w:val="24"/>
              </w:rPr>
            </w:pPr>
            <w:r w:rsidRPr="00AA598F">
              <w:rPr>
                <w:sz w:val="24"/>
              </w:rPr>
              <w:t>Certificatul de înregistrare în registrul comerțului/ Statutul asociației (formei asociative) în</w:t>
            </w:r>
          </w:p>
          <w:p w:rsidR="00CC59F2" w:rsidRPr="00AA598F" w:rsidRDefault="00CC59F2" w:rsidP="00996B66">
            <w:pPr>
              <w:tabs>
                <w:tab w:val="center" w:pos="4680"/>
                <w:tab w:val="right" w:pos="9360"/>
              </w:tabs>
              <w:spacing w:before="120" w:after="120" w:line="240" w:lineRule="auto"/>
              <w:jc w:val="both"/>
              <w:rPr>
                <w:sz w:val="24"/>
              </w:rPr>
            </w:pPr>
            <w:r w:rsidRPr="00AA598F">
              <w:rPr>
                <w:sz w:val="24"/>
              </w:rPr>
              <w:t xml:space="preserve">cazul în care aceasta nu este înregistrată la ONRC, </w:t>
            </w:r>
          </w:p>
          <w:p w:rsidR="00CC59F2" w:rsidRPr="00AA598F" w:rsidRDefault="00CC59F2" w:rsidP="00996B66">
            <w:pPr>
              <w:tabs>
                <w:tab w:val="center" w:pos="4680"/>
                <w:tab w:val="right" w:pos="9360"/>
              </w:tabs>
              <w:spacing w:before="120" w:after="120" w:line="240" w:lineRule="auto"/>
              <w:jc w:val="both"/>
              <w:rPr>
                <w:sz w:val="24"/>
              </w:rPr>
            </w:pPr>
          </w:p>
          <w:p w:rsidR="00CC59F2" w:rsidRPr="00AA598F" w:rsidRDefault="00CC59F2" w:rsidP="00996B66">
            <w:pPr>
              <w:tabs>
                <w:tab w:val="center" w:pos="4680"/>
                <w:tab w:val="right" w:pos="9360"/>
              </w:tabs>
              <w:spacing w:before="120" w:after="120" w:line="240" w:lineRule="auto"/>
              <w:jc w:val="both"/>
              <w:rPr>
                <w:sz w:val="24"/>
              </w:rPr>
            </w:pPr>
            <w:r w:rsidRPr="00AA598F">
              <w:rPr>
                <w:sz w:val="24"/>
              </w:rPr>
              <w:t>-Declaratia pe propria răspundere de la secțiunea F a cererii de finanţare.</w:t>
            </w:r>
          </w:p>
          <w:p w:rsidR="00CC59F2" w:rsidRPr="00AA598F" w:rsidRDefault="00CC59F2" w:rsidP="00996B66">
            <w:pPr>
              <w:tabs>
                <w:tab w:val="center" w:pos="4680"/>
                <w:tab w:val="right" w:pos="9360"/>
              </w:tabs>
              <w:spacing w:before="120" w:after="120" w:line="240" w:lineRule="auto"/>
              <w:jc w:val="both"/>
              <w:rPr>
                <w:sz w:val="24"/>
              </w:rPr>
            </w:pPr>
          </w:p>
          <w:p w:rsidR="00CC59F2" w:rsidRPr="00AA598F" w:rsidRDefault="00CC59F2" w:rsidP="00996B66">
            <w:pPr>
              <w:tabs>
                <w:tab w:val="center" w:pos="4680"/>
                <w:tab w:val="right" w:pos="9360"/>
              </w:tabs>
              <w:spacing w:before="120" w:after="120" w:line="240" w:lineRule="auto"/>
              <w:jc w:val="both"/>
              <w:rPr>
                <w:sz w:val="24"/>
              </w:rPr>
            </w:pPr>
            <w:r w:rsidRPr="00AA598F">
              <w:rPr>
                <w:sz w:val="24"/>
              </w:rPr>
              <w:t>Documente specifice tipului de proiect și categoriei de beneficiari</w:t>
            </w:r>
          </w:p>
          <w:p w:rsidR="00CC59F2" w:rsidRPr="00AA598F" w:rsidRDefault="00CC59F2" w:rsidP="00996B66">
            <w:pPr>
              <w:tabs>
                <w:tab w:val="center" w:pos="4680"/>
                <w:tab w:val="right" w:pos="9360"/>
              </w:tabs>
              <w:spacing w:before="120" w:after="120" w:line="240" w:lineRule="auto"/>
              <w:jc w:val="both"/>
              <w:rPr>
                <w:sz w:val="24"/>
              </w:rPr>
            </w:pPr>
          </w:p>
        </w:tc>
        <w:tc>
          <w:tcPr>
            <w:tcW w:w="3221"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spacing w:before="120" w:after="120" w:line="240" w:lineRule="auto"/>
              <w:jc w:val="both"/>
              <w:rPr>
                <w:sz w:val="24"/>
                <w:lang w:val="it-IT"/>
              </w:rPr>
            </w:pPr>
            <w:r w:rsidRPr="00AA598F">
              <w:rPr>
                <w:sz w:val="24"/>
                <w:lang w:val="it-IT"/>
              </w:rPr>
              <w:lastRenderedPageBreak/>
              <w:t>Se verifică dacă informaţiile menţionate în paragraful A2. B1.1 si B1.2 al Cererii de finanţare corespund cu cele menţionate în documente: numele solicitantului, statutul şi CIF/ CUI.</w:t>
            </w:r>
          </w:p>
          <w:p w:rsidR="00CC59F2" w:rsidRPr="00AA598F" w:rsidRDefault="00CC59F2" w:rsidP="00996B66">
            <w:pPr>
              <w:spacing w:before="120" w:after="120" w:line="240" w:lineRule="auto"/>
              <w:jc w:val="both"/>
              <w:rPr>
                <w:sz w:val="24"/>
              </w:rPr>
            </w:pPr>
            <w:r w:rsidRPr="00AA598F">
              <w:rPr>
                <w:color w:val="000000"/>
                <w:sz w:val="24"/>
              </w:rPr>
              <w:t>Se verifică conformitatea informatiilor mentionate la punctul A2, B1.1 si B1.2 din Cererea de finanțare cu informațiile din documentele prezentate.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b/>
                <w:sz w:val="24"/>
              </w:rPr>
              <w:t>Pentru proiectele de infrastructură socială:</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Furnizori de servicii sociale pot fi:</w:t>
            </w:r>
          </w:p>
          <w:p w:rsidR="00CC59F2" w:rsidRPr="00AA598F" w:rsidRDefault="00CC59F2" w:rsidP="00996B66">
            <w:pPr>
              <w:shd w:val="clear" w:color="auto" w:fill="FFFFFF"/>
              <w:spacing w:before="120" w:after="120" w:line="240" w:lineRule="auto"/>
              <w:jc w:val="both"/>
              <w:rPr>
                <w:sz w:val="24"/>
              </w:rPr>
            </w:pPr>
            <w:r w:rsidRPr="00AA598F">
              <w:rPr>
                <w:b/>
                <w:sz w:val="24"/>
              </w:rPr>
              <w:t xml:space="preserve">1. Furnizori publici </w:t>
            </w:r>
            <w:r w:rsidRPr="00AA598F">
              <w:rPr>
                <w:sz w:val="24"/>
              </w:rPr>
              <w:t>de servicii sociale:</w:t>
            </w:r>
          </w:p>
          <w:p w:rsidR="00CC59F2" w:rsidRPr="00AA598F" w:rsidRDefault="00CC59F2" w:rsidP="00996B66">
            <w:pPr>
              <w:shd w:val="clear" w:color="auto" w:fill="FFFFFF"/>
              <w:spacing w:before="120" w:after="120" w:line="240" w:lineRule="auto"/>
              <w:jc w:val="both"/>
              <w:rPr>
                <w:sz w:val="24"/>
              </w:rPr>
            </w:pPr>
            <w:r w:rsidRPr="00AA598F">
              <w:rPr>
                <w:b/>
                <w:color w:val="8F0000"/>
                <w:sz w:val="24"/>
              </w:rPr>
              <w:t xml:space="preserve">- </w:t>
            </w:r>
            <w:r w:rsidRPr="00AA598F">
              <w:rPr>
                <w:sz w:val="24"/>
              </w:rPr>
              <w:t>structurile specializate din cadrul/ subordinea autorităţilor administraţiei publice locale şi autorităţile executive din unităţile administrativ-teritoriale organizate la nivel de comună, oraş, municipiu;</w:t>
            </w:r>
          </w:p>
          <w:p w:rsidR="00CC59F2" w:rsidRPr="00AA598F" w:rsidRDefault="00CC59F2" w:rsidP="00996B66">
            <w:pPr>
              <w:shd w:val="clear" w:color="auto" w:fill="FFFFFF"/>
              <w:spacing w:before="120" w:after="120" w:line="240" w:lineRule="auto"/>
              <w:jc w:val="both"/>
              <w:rPr>
                <w:sz w:val="24"/>
              </w:rPr>
            </w:pPr>
            <w:r w:rsidRPr="00AA598F">
              <w:rPr>
                <w:b/>
                <w:color w:val="8F0000"/>
                <w:sz w:val="24"/>
              </w:rPr>
              <w:t xml:space="preserve">- </w:t>
            </w:r>
            <w:r w:rsidRPr="00AA598F">
              <w:rPr>
                <w:sz w:val="24"/>
              </w:rPr>
              <w:t xml:space="preserve">autorităţile administraţiei publice centrale ori alte instituţii aflate în subordinea sau coordonarea acestora, </w:t>
            </w:r>
            <w:r w:rsidRPr="00AA598F">
              <w:rPr>
                <w:sz w:val="24"/>
              </w:rPr>
              <w:lastRenderedPageBreak/>
              <w:t>care au stabilite prin lege atribuţii privind acordarea de servicii sociale pentru anumite categorii de beneficiari;</w:t>
            </w:r>
          </w:p>
          <w:p w:rsidR="00CC59F2" w:rsidRPr="00AA598F" w:rsidRDefault="00CC59F2" w:rsidP="00996B66">
            <w:pPr>
              <w:shd w:val="clear" w:color="auto" w:fill="FFFFFF"/>
              <w:spacing w:before="120" w:after="120" w:line="240" w:lineRule="auto"/>
              <w:jc w:val="both"/>
              <w:rPr>
                <w:sz w:val="24"/>
              </w:rPr>
            </w:pPr>
            <w:r w:rsidRPr="00AA598F">
              <w:rPr>
                <w:b/>
                <w:color w:val="8F0000"/>
                <w:sz w:val="24"/>
              </w:rPr>
              <w:t xml:space="preserve">- </w:t>
            </w:r>
            <w:r w:rsidRPr="00AA598F">
              <w:rPr>
                <w:sz w:val="24"/>
              </w:rPr>
              <w:t>unităţile sanitare, unităţile de învăţământ şi alte instituţii publice care dezvoltă, la nivel comunitar, servicii sociale integrate.</w:t>
            </w:r>
          </w:p>
          <w:p w:rsidR="00CC59F2" w:rsidRPr="00AA598F" w:rsidRDefault="00CC59F2" w:rsidP="00996B66">
            <w:pPr>
              <w:shd w:val="clear" w:color="auto" w:fill="FFFFFF"/>
              <w:spacing w:before="120" w:after="120" w:line="240" w:lineRule="auto"/>
              <w:jc w:val="both"/>
              <w:rPr>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b/>
                <w:sz w:val="24"/>
              </w:rPr>
              <w:t>2.</w:t>
            </w:r>
            <w:r w:rsidRPr="00AA598F">
              <w:rPr>
                <w:sz w:val="24"/>
              </w:rPr>
              <w:t xml:space="preserve"> </w:t>
            </w:r>
            <w:r w:rsidRPr="00AA598F">
              <w:rPr>
                <w:b/>
                <w:sz w:val="24"/>
              </w:rPr>
              <w:t>Furnizorii privati</w:t>
            </w:r>
            <w:r w:rsidRPr="00AA598F">
              <w:rPr>
                <w:sz w:val="24"/>
              </w:rPr>
              <w:t xml:space="preserve"> de servicii sociale: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organizațiile neguvernamentale, respectiv asociatiile si fundatiile, inclusiv GAL;</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xml:space="preserve">- cultele recunoscute de lege; </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persoanele fizice autorizate în conditiile legii;</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filialele si sucursalele asociatiilor si fundatiilor internationale recunoscute în conformitate cu legislatia în vigoare;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b/>
                <w:sz w:val="24"/>
              </w:rPr>
              <w:t>3</w:t>
            </w:r>
            <w:r w:rsidRPr="00AA598F">
              <w:rPr>
                <w:sz w:val="24"/>
              </w:rPr>
              <w:t xml:space="preserve">. </w:t>
            </w:r>
            <w:r w:rsidRPr="00AA598F">
              <w:rPr>
                <w:b/>
                <w:sz w:val="24"/>
              </w:rPr>
              <w:t>Parteneriat între autoritatea publică locală (APL) și un furnizor de servicii sociale</w:t>
            </w:r>
            <w:r w:rsidRPr="00AA598F">
              <w:rPr>
                <w:sz w:val="24"/>
              </w:rPr>
              <w:t>:</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i/>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i/>
                <w:sz w:val="24"/>
              </w:rPr>
            </w:pPr>
            <w:r w:rsidRPr="00AA598F">
              <w:rPr>
                <w:i/>
                <w:sz w:val="24"/>
              </w:rPr>
              <w:t xml:space="preserve">Documente Verificate: </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Certificat de acreditare emis de Ministerul Muncii si Justiției Sociale al furnizorului de servicii sociale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Dovada existenței în teritoriul GAL a sediului/ filialei/ sucursalei/ punct de lucru al furnizorului de servicii sociale.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Actele juridice de înființare și funcționare specifice fiecărei categorii de solicitanți</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Contract de parteneriat între APL și furnizorul de servicii sociale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b/>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b/>
                <w:sz w:val="24"/>
              </w:rPr>
              <w:t>Pentru proiectele care vizează investiții în infrastructura de broadband, beneficiarii eligibili sunt</w:t>
            </w:r>
            <w:r w:rsidRPr="00AA598F">
              <w:rPr>
                <w:sz w:val="24"/>
              </w:rPr>
              <w:t xml:space="preserve">: </w:t>
            </w:r>
          </w:p>
          <w:p w:rsidR="00CC59F2" w:rsidRPr="00AA598F" w:rsidRDefault="00CC59F2" w:rsidP="001D219D">
            <w:pPr>
              <w:pStyle w:val="Listparagraf"/>
              <w:numPr>
                <w:ilvl w:val="0"/>
                <w:numId w:val="8"/>
              </w:numPr>
              <w:spacing w:before="120" w:after="120" w:line="240" w:lineRule="auto"/>
              <w:ind w:left="400"/>
              <w:jc w:val="both"/>
              <w:rPr>
                <w:sz w:val="24"/>
              </w:rPr>
            </w:pPr>
            <w:r w:rsidRPr="00AA598F">
              <w:rPr>
                <w:b/>
                <w:sz w:val="24"/>
              </w:rPr>
              <w:t>operatori economici</w:t>
            </w:r>
            <w:r w:rsidRPr="00AA598F">
              <w:rPr>
                <w:sz w:val="24"/>
              </w:rPr>
              <w:t xml:space="preserve"> care se încadrează în categoria întreprinderilor mici și mijlocii (IMM) conform legislației în vigoare Legea 346/2004 și care activează sau urmează să activeze în domeniul TIC;</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i/>
                <w:sz w:val="24"/>
              </w:rPr>
            </w:pPr>
            <w:r w:rsidRPr="00AA598F">
              <w:rPr>
                <w:i/>
                <w:sz w:val="24"/>
              </w:rPr>
              <w:lastRenderedPageBreak/>
              <w:t>Documente Verificate: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documente de înființare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 xml:space="preserve">declarațiile pe proprie răspundere menționate în cererea de finanțare (încadrarea în IMM, firmă în dificultate, minimis, asumare sustenabilitate proiect, inclusiv declarația prin care își asumă </w:t>
            </w:r>
            <w:r w:rsidRPr="00AA598F">
              <w:rPr>
                <w:b/>
                <w:i/>
                <w:sz w:val="24"/>
              </w:rPr>
              <w:t>obligația de a comunica cu ANCOM,</w:t>
            </w:r>
            <w:r w:rsidRPr="00AA598F">
              <w:rPr>
                <w:i/>
                <w:sz w:val="24"/>
              </w:rPr>
              <w:t xml:space="preserve"> în ceea ce privește</w:t>
            </w:r>
            <w:r w:rsidRPr="00AA598F">
              <w:rPr>
                <w:b/>
                <w:i/>
                <w:sz w:val="24"/>
              </w:rPr>
              <w:t xml:space="preserve"> dezvoltarea și localizarea geografică a rețelelor publice de comunicații electronice și a elementelor de infrastructură fizică necesare susținerii acestora, pe care le dețin în proprietate sau în concesiune. </w:t>
            </w:r>
          </w:p>
          <w:p w:rsidR="00CC59F2" w:rsidRPr="00AA598F" w:rsidRDefault="00CC59F2" w:rsidP="00996B66">
            <w:pPr>
              <w:pStyle w:val="Listparagraf"/>
              <w:pBdr>
                <w:left w:val="single" w:sz="8" w:space="0" w:color="auto"/>
              </w:pBdr>
              <w:overflowPunct w:val="0"/>
              <w:autoSpaceDE w:val="0"/>
              <w:autoSpaceDN w:val="0"/>
              <w:adjustRightInd w:val="0"/>
              <w:spacing w:before="120" w:after="120"/>
              <w:ind w:left="0"/>
              <w:jc w:val="both"/>
              <w:textAlignment w:val="baseline"/>
              <w:rPr>
                <w:i/>
                <w:sz w:val="24"/>
              </w:rPr>
            </w:pPr>
          </w:p>
          <w:p w:rsidR="00CC59F2" w:rsidRPr="00AA598F" w:rsidRDefault="00CC59F2" w:rsidP="001D219D">
            <w:pPr>
              <w:pStyle w:val="Listparagraf"/>
              <w:numPr>
                <w:ilvl w:val="0"/>
                <w:numId w:val="8"/>
              </w:numPr>
              <w:spacing w:before="120" w:after="120" w:line="240" w:lineRule="auto"/>
              <w:ind w:left="400"/>
              <w:jc w:val="both"/>
              <w:rPr>
                <w:sz w:val="24"/>
              </w:rPr>
            </w:pPr>
            <w:r w:rsidRPr="00AA598F">
              <w:rPr>
                <w:b/>
                <w:sz w:val="24"/>
              </w:rPr>
              <w:t>GAL</w:t>
            </w:r>
            <w:r w:rsidRPr="00AA598F">
              <w:rPr>
                <w:rStyle w:val="Referinnotdesubsol"/>
                <w:sz w:val="24"/>
              </w:rPr>
              <w:footnoteReference w:id="1"/>
            </w:r>
            <w:r w:rsidRPr="00AA598F">
              <w:rPr>
                <w:sz w:val="24"/>
              </w:rPr>
              <w:t>: în situația în care în urma lansării primului apel de selecție nu se depun proiecte, atunci GAL-ul poate fi beneficiarul măsurii, cu respectarea legislației specifice.</w:t>
            </w:r>
          </w:p>
          <w:p w:rsidR="00CC59F2" w:rsidRPr="00AA598F" w:rsidRDefault="00CC59F2" w:rsidP="00996B66">
            <w:p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Documente Verificate</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Autorizația GAL</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Statutul GAL din care să rezulte faptul că parteneriatul poate depune proiect în cadrul măsurii propuse prin Strategia de Dezvoltare Locală, prin care sunt sprijinite investiții în infrastructura de broadband</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CC59F2" w:rsidRPr="00AA598F" w:rsidRDefault="00CC59F2" w:rsidP="00996B66">
            <w:pPr>
              <w:pStyle w:val="Listparagraf"/>
              <w:pBdr>
                <w:left w:val="single" w:sz="8" w:space="0" w:color="auto"/>
              </w:pBdr>
              <w:overflowPunct w:val="0"/>
              <w:autoSpaceDE w:val="0"/>
              <w:autoSpaceDN w:val="0"/>
              <w:adjustRightInd w:val="0"/>
              <w:spacing w:before="120" w:after="120"/>
              <w:ind w:left="0"/>
              <w:jc w:val="both"/>
              <w:textAlignment w:val="baseline"/>
              <w:rPr>
                <w:i/>
                <w:sz w:val="24"/>
              </w:rPr>
            </w:pPr>
          </w:p>
          <w:p w:rsidR="00CC59F2" w:rsidRPr="00AA598F" w:rsidRDefault="00CC59F2" w:rsidP="001D219D">
            <w:pPr>
              <w:pStyle w:val="Listparagraf"/>
              <w:numPr>
                <w:ilvl w:val="0"/>
                <w:numId w:val="8"/>
              </w:numPr>
              <w:spacing w:before="120" w:after="120" w:line="240" w:lineRule="auto"/>
              <w:ind w:left="400"/>
              <w:jc w:val="both"/>
              <w:rPr>
                <w:i/>
                <w:sz w:val="24"/>
              </w:rPr>
            </w:pPr>
            <w:r w:rsidRPr="00AA598F">
              <w:rPr>
                <w:b/>
                <w:i/>
                <w:sz w:val="24"/>
              </w:rPr>
              <w:t xml:space="preserve">entități publice, ADI, APL </w:t>
            </w:r>
            <w:r w:rsidRPr="00AA598F">
              <w:rPr>
                <w:i/>
                <w:sz w:val="24"/>
              </w:rPr>
              <w:t>cu respectarea legislației specifice</w:t>
            </w:r>
            <w:r w:rsidRPr="00AA598F">
              <w:rPr>
                <w:i/>
                <w:sz w:val="24"/>
                <w:vertAlign w:val="superscript"/>
              </w:rPr>
              <w:t>2</w:t>
            </w:r>
          </w:p>
          <w:p w:rsidR="00CC59F2" w:rsidRPr="00AA598F" w:rsidRDefault="00CC59F2" w:rsidP="00996B66">
            <w:p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Documente Verificate</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lastRenderedPageBreak/>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CC59F2" w:rsidRPr="00AA598F" w:rsidRDefault="00CC59F2" w:rsidP="00996B66">
            <w:p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Indiferent de tipul de solicitant, se prezintă obligatoriu:</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Avizul INSCC privind documentația tehnică atașată cererii de finanțare</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b/>
                <w:sz w:val="24"/>
              </w:rPr>
            </w:pPr>
            <w:r w:rsidRPr="00AA598F">
              <w:rPr>
                <w:sz w:val="24"/>
              </w:rPr>
              <w:t>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situațiia în care solicitantul FEADR este deja autorizat</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b/>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b/>
                <w:sz w:val="24"/>
              </w:rPr>
            </w:pPr>
            <w:r w:rsidRPr="00AA598F">
              <w:rPr>
                <w:b/>
                <w:sz w:val="24"/>
              </w:rPr>
              <w:t>Pentru proiectele care vizează investiții în infrastructura silvică, beneficiarii eligibili sunt:</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a. Persoane juridice de drept privat/ alte forme de organizare proprietari de pădure şi/ sau asociaţiile acestora, constituite conform legislaţiei în vigoare;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xml:space="preserve">b. Unități administrativ teritoriale şi/ sau asociaţii ale acestora, proprietari de pădure, constituite conform legislaţiei în vigoare; </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c. Administratorul fondului forestier proprietate publică a statului, constituit conform legislaţiei în vigoare.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i/>
                <w:sz w:val="24"/>
              </w:rPr>
            </w:pPr>
            <w:r w:rsidRPr="00AA598F">
              <w:rPr>
                <w:i/>
                <w:sz w:val="24"/>
              </w:rPr>
              <w:t>Documente Verificate: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b/>
                <w:sz w:val="24"/>
              </w:rPr>
            </w:pPr>
            <w:r w:rsidRPr="00AA598F">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i/>
                <w:sz w:val="24"/>
              </w:rPr>
            </w:pPr>
            <w:r w:rsidRPr="00AA598F">
              <w:rPr>
                <w:i/>
                <w:sz w:val="24"/>
              </w:rPr>
              <w:t>documente de înființare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b/>
                <w:sz w:val="24"/>
              </w:rPr>
            </w:pPr>
            <w:r w:rsidRPr="00AA598F">
              <w:rPr>
                <w:i/>
                <w:sz w:val="24"/>
              </w:rPr>
              <w:t>Documente din care să reiasă că solicitantul este proprietar de păduri</w:t>
            </w:r>
          </w:p>
          <w:p w:rsidR="00CC59F2" w:rsidRPr="00AA598F" w:rsidRDefault="00CC59F2" w:rsidP="00996B66">
            <w:pPr>
              <w:pStyle w:val="Antet"/>
              <w:tabs>
                <w:tab w:val="left" w:pos="720"/>
              </w:tabs>
              <w:spacing w:before="120" w:after="120"/>
              <w:jc w:val="both"/>
              <w:rPr>
                <w:sz w:val="24"/>
                <w:lang w:val="it-IT"/>
              </w:rPr>
            </w:pPr>
          </w:p>
          <w:p w:rsidR="00CC59F2" w:rsidRPr="00AA598F" w:rsidRDefault="00CC59F2" w:rsidP="00996B66">
            <w:pPr>
              <w:autoSpaceDE w:val="0"/>
              <w:autoSpaceDN w:val="0"/>
              <w:adjustRightInd w:val="0"/>
              <w:spacing w:before="120" w:after="120" w:line="240" w:lineRule="auto"/>
              <w:jc w:val="both"/>
              <w:rPr>
                <w:color w:val="000000"/>
                <w:sz w:val="24"/>
              </w:rPr>
            </w:pPr>
            <w:r w:rsidRPr="00AA598F">
              <w:rPr>
                <w:sz w:val="24"/>
                <w:lang w:val="it-IT"/>
              </w:rPr>
              <w:t>Pentru ADI, Expertul verifică dacă în Certificatul de înregistrare în Registrul asociaţiilor şi fundaţiilor, Actul constitutiv și Statut sunt menţionate următoarele: denumirea asociaţiei, asociaţii,  sediul, durata</w:t>
            </w:r>
            <w:r w:rsidRPr="00AA598F">
              <w:rPr>
                <w:color w:val="000000"/>
                <w:sz w:val="24"/>
              </w:rPr>
              <w:t xml:space="preserve">, scopul înfiinţării şi membrii Consiliului Director. </w:t>
            </w:r>
          </w:p>
          <w:p w:rsidR="00CC59F2" w:rsidRPr="00AA598F" w:rsidRDefault="00CC59F2" w:rsidP="00996B66">
            <w:pPr>
              <w:spacing w:before="120" w:after="120" w:line="240" w:lineRule="auto"/>
              <w:jc w:val="both"/>
              <w:rPr>
                <w:color w:val="000000"/>
                <w:sz w:val="24"/>
              </w:rPr>
            </w:pPr>
            <w:r w:rsidRPr="00AA598F">
              <w:rPr>
                <w:color w:val="000000"/>
                <w:sz w:val="24"/>
              </w:rPr>
              <w:t>Se verifică dacă a fost desemnat un reprezentantul legal, pentru colaborare cu AFIR, în vederea realizării proiectului propus şi corespunde informaţiilor din B1.3 din Cererea de Finanțare.</w:t>
            </w:r>
          </w:p>
          <w:p w:rsidR="00CC59F2" w:rsidRPr="00AA598F" w:rsidRDefault="00CC59F2" w:rsidP="00996B66">
            <w:pPr>
              <w:spacing w:before="120" w:after="120" w:line="240" w:lineRule="auto"/>
              <w:contextualSpacing/>
              <w:jc w:val="both"/>
              <w:rPr>
                <w:sz w:val="24"/>
              </w:rPr>
            </w:pPr>
          </w:p>
          <w:p w:rsidR="00CC59F2" w:rsidRPr="00AA598F" w:rsidRDefault="00CC59F2" w:rsidP="00996B66">
            <w:pPr>
              <w:spacing w:before="120" w:after="120" w:line="240" w:lineRule="auto"/>
              <w:contextualSpacing/>
              <w:jc w:val="both"/>
              <w:rPr>
                <w:sz w:val="24"/>
              </w:rPr>
            </w:pPr>
            <w:r w:rsidRPr="00AA598F">
              <w:rPr>
                <w:sz w:val="24"/>
              </w:rPr>
              <w:t>Pentru beneficiarii proiectelor de investiții în infrastructura silvică, expertul verifică dacă în certificatul de înregistrare fiscală este specificat codul activităţii finanţate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rsidR="00CC59F2" w:rsidRPr="00AA598F" w:rsidRDefault="00CC59F2" w:rsidP="00996B66">
            <w:pPr>
              <w:spacing w:before="120" w:after="120" w:line="240" w:lineRule="auto"/>
              <w:contextualSpacing/>
              <w:jc w:val="both"/>
              <w:rPr>
                <w:sz w:val="24"/>
              </w:rPr>
            </w:pPr>
            <w:r w:rsidRPr="00AA598F">
              <w:rPr>
                <w:sz w:val="24"/>
              </w:rPr>
              <w:t>Pentru toţi solicitanţii proiectelor de investiții în infrastructura silvică, expertul verifică documentele depuse din care să reiasă că solicitantul este proprietar de păduri (titlu de proprietate/contract de vânzare-cumpărare/proces verbal de punere în posesie).</w:t>
            </w:r>
          </w:p>
          <w:p w:rsidR="00CC59F2" w:rsidRPr="00AA598F" w:rsidRDefault="00CC59F2" w:rsidP="00996B66">
            <w:pPr>
              <w:spacing w:before="120" w:after="120" w:line="240" w:lineRule="auto"/>
              <w:contextualSpacing/>
              <w:jc w:val="both"/>
              <w:rPr>
                <w:sz w:val="24"/>
              </w:rPr>
            </w:pPr>
          </w:p>
          <w:p w:rsidR="00CC59F2" w:rsidRPr="00AA598F" w:rsidRDefault="00CC59F2" w:rsidP="00996B66">
            <w:pPr>
              <w:spacing w:before="120" w:after="120" w:line="240" w:lineRule="auto"/>
              <w:contextualSpacing/>
              <w:jc w:val="both"/>
              <w:rPr>
                <w:sz w:val="24"/>
                <w:lang w:val="it-IT"/>
              </w:rPr>
            </w:pPr>
            <w:r w:rsidRPr="00AA598F">
              <w:rPr>
                <w:sz w:val="24"/>
              </w:rPr>
              <w:t>Pentru beneficiarii din categoria unităților de cult, se va verifica depunerea Actului de înfiinţare şi statutului Aşezământului Monahal (Mănăstire , Schit sau Metoc).</w:t>
            </w:r>
          </w:p>
          <w:p w:rsidR="00CC59F2" w:rsidRPr="002D2CD1" w:rsidRDefault="00CC59F2" w:rsidP="00996B66">
            <w:pPr>
              <w:pStyle w:val="Antet"/>
              <w:tabs>
                <w:tab w:val="left" w:pos="720"/>
              </w:tabs>
              <w:spacing w:before="120" w:after="120"/>
              <w:jc w:val="both"/>
            </w:pPr>
            <w:r w:rsidRPr="00AA598F">
              <w:rPr>
                <w:sz w:val="24"/>
              </w:rPr>
              <w:t xml:space="preserve">Se verifică Declarația F a cererii de finanţare - declaraţie pe proprie răspundere a </w:t>
            </w:r>
            <w:r w:rsidRPr="00AA598F">
              <w:rPr>
                <w:sz w:val="24"/>
                <w:lang w:val="it-IT"/>
              </w:rPr>
              <w:t>solicitantului</w:t>
            </w:r>
            <w:r w:rsidRPr="00AA598F">
              <w:rPr>
                <w:sz w:val="24"/>
              </w:rPr>
              <w:t xml:space="preserve"> privind datoriile fiscale restante.</w:t>
            </w:r>
            <w:r w:rsidRPr="00AA598F">
              <w:rPr>
                <w:i/>
                <w:sz w:val="24"/>
              </w:rPr>
              <w:t xml:space="preserve"> </w:t>
            </w:r>
          </w:p>
        </w:tc>
      </w:tr>
    </w:tbl>
    <w:p w:rsidR="00551E13" w:rsidRDefault="00551E13" w:rsidP="00CC59F2">
      <w:pPr>
        <w:widowControl w:val="0"/>
        <w:autoSpaceDE w:val="0"/>
        <w:autoSpaceDN w:val="0"/>
        <w:adjustRightInd w:val="0"/>
        <w:spacing w:before="120" w:after="120" w:line="240" w:lineRule="auto"/>
        <w:jc w:val="both"/>
        <w:rPr>
          <w:sz w:val="24"/>
        </w:rPr>
      </w:pPr>
    </w:p>
    <w:p w:rsidR="00551E13" w:rsidRDefault="00551E13" w:rsidP="00CC59F2">
      <w:pPr>
        <w:widowControl w:val="0"/>
        <w:autoSpaceDE w:val="0"/>
        <w:autoSpaceDN w:val="0"/>
        <w:adjustRightInd w:val="0"/>
        <w:spacing w:before="120" w:after="120" w:line="240" w:lineRule="auto"/>
        <w:jc w:val="both"/>
        <w:rPr>
          <w:sz w:val="24"/>
        </w:rPr>
      </w:pPr>
    </w:p>
    <w:p w:rsidR="00CC59F2" w:rsidRPr="00AA598F" w:rsidRDefault="00CC59F2" w:rsidP="00CC59F2">
      <w:pPr>
        <w:widowControl w:val="0"/>
        <w:autoSpaceDE w:val="0"/>
        <w:autoSpaceDN w:val="0"/>
        <w:adjustRightInd w:val="0"/>
        <w:spacing w:before="120" w:after="120" w:line="240" w:lineRule="auto"/>
        <w:jc w:val="both"/>
        <w:rPr>
          <w:sz w:val="24"/>
        </w:rPr>
      </w:pPr>
      <w:r w:rsidRPr="00AA598F">
        <w:rPr>
          <w:sz w:val="24"/>
        </w:rPr>
        <w:t xml:space="preserve">Dacă în urma verificării documentelor reiese că solicitantul se încadrează în categoria solicitanţilor eligibili, expertul bifează căsuţa corespunzătoare solicitantului şi căsuţa DA.  </w:t>
      </w:r>
    </w:p>
    <w:p w:rsidR="00CC59F2" w:rsidRPr="00AA598F" w:rsidRDefault="00CC59F2" w:rsidP="00CC59F2">
      <w:pPr>
        <w:widowControl w:val="0"/>
        <w:autoSpaceDE w:val="0"/>
        <w:autoSpaceDN w:val="0"/>
        <w:adjustRightInd w:val="0"/>
        <w:spacing w:after="0" w:line="240" w:lineRule="auto"/>
        <w:jc w:val="both"/>
        <w:rPr>
          <w:sz w:val="24"/>
        </w:rPr>
      </w:pPr>
      <w:r w:rsidRPr="00AA598F">
        <w:rPr>
          <w:sz w:val="24"/>
          <w:szCs w:val="24"/>
          <w:lang w:val="en-US"/>
        </w:rPr>
        <w:t>În cazul în care solicitantul nu se încadrează în categoria solicitanţilor eligibili, expertul bifează căsuţa NU, motivează poziţia lui în liniile prevăzute în acest scop</w:t>
      </w:r>
      <w:r w:rsidRPr="00AA598F">
        <w:t xml:space="preserve"> la</w:t>
      </w:r>
      <w:r w:rsidRPr="00AA598F">
        <w:rPr>
          <w:sz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rsidR="00CC59F2" w:rsidRDefault="00CC59F2" w:rsidP="00CC59F2">
      <w:pPr>
        <w:widowControl w:val="0"/>
        <w:tabs>
          <w:tab w:val="left" w:pos="9072"/>
        </w:tabs>
        <w:autoSpaceDE w:val="0"/>
        <w:autoSpaceDN w:val="0"/>
        <w:adjustRightInd w:val="0"/>
        <w:spacing w:before="120" w:after="120" w:line="240" w:lineRule="auto"/>
        <w:jc w:val="both"/>
        <w:rPr>
          <w:sz w:val="24"/>
        </w:rPr>
      </w:pPr>
    </w:p>
    <w:p w:rsidR="00551E13" w:rsidRDefault="00551E13" w:rsidP="00CC59F2">
      <w:pPr>
        <w:widowControl w:val="0"/>
        <w:tabs>
          <w:tab w:val="left" w:pos="9072"/>
        </w:tabs>
        <w:autoSpaceDE w:val="0"/>
        <w:autoSpaceDN w:val="0"/>
        <w:adjustRightInd w:val="0"/>
        <w:spacing w:before="120" w:after="120" w:line="240" w:lineRule="auto"/>
        <w:jc w:val="both"/>
        <w:rPr>
          <w:sz w:val="24"/>
        </w:rPr>
      </w:pPr>
    </w:p>
    <w:p w:rsidR="00551E13" w:rsidRDefault="00551E13" w:rsidP="00CC59F2">
      <w:pPr>
        <w:widowControl w:val="0"/>
        <w:tabs>
          <w:tab w:val="left" w:pos="9072"/>
        </w:tabs>
        <w:autoSpaceDE w:val="0"/>
        <w:autoSpaceDN w:val="0"/>
        <w:adjustRightInd w:val="0"/>
        <w:spacing w:before="120" w:after="120" w:line="240" w:lineRule="auto"/>
        <w:jc w:val="both"/>
        <w:rPr>
          <w:sz w:val="24"/>
        </w:rPr>
      </w:pPr>
    </w:p>
    <w:p w:rsidR="00551E13" w:rsidRDefault="00551E13" w:rsidP="00CC59F2">
      <w:pPr>
        <w:tabs>
          <w:tab w:val="left" w:pos="360"/>
        </w:tabs>
        <w:spacing w:before="120" w:after="120" w:line="240" w:lineRule="auto"/>
        <w:jc w:val="both"/>
        <w:rPr>
          <w:sz w:val="24"/>
        </w:rPr>
      </w:pPr>
    </w:p>
    <w:p w:rsidR="00302A24" w:rsidRDefault="00302A24" w:rsidP="00CC59F2">
      <w:pPr>
        <w:tabs>
          <w:tab w:val="left" w:pos="360"/>
        </w:tabs>
        <w:spacing w:before="120" w:after="120" w:line="240" w:lineRule="auto"/>
        <w:jc w:val="both"/>
        <w:rPr>
          <w:b/>
          <w:sz w:val="24"/>
          <w:lang w:val="it-IT"/>
        </w:rPr>
      </w:pPr>
      <w:r w:rsidRPr="00302A24">
        <w:rPr>
          <w:b/>
          <w:sz w:val="24"/>
          <w:lang w:val="it-IT"/>
        </w:rPr>
        <w:t xml:space="preserve">EG2 </w:t>
      </w:r>
      <w:r w:rsidR="0095501A">
        <w:rPr>
          <w:b/>
          <w:sz w:val="24"/>
          <w:lang w:val="it-IT"/>
        </w:rPr>
        <w:t>Investiția se incadrează în cel puțin una din acțiunile eligibile din fișa măsurii din SDL?</w:t>
      </w:r>
    </w:p>
    <w:p w:rsidR="0095501A" w:rsidRDefault="0095501A" w:rsidP="00CC59F2">
      <w:pPr>
        <w:tabs>
          <w:tab w:val="left" w:pos="360"/>
        </w:tabs>
        <w:spacing w:before="120" w:after="120" w:line="240" w:lineRule="auto"/>
        <w:jc w:val="both"/>
        <w:rPr>
          <w:b/>
          <w:sz w:val="24"/>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95501A" w:rsidRPr="006723F4" w:rsidTr="00952CA8">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95501A" w:rsidRPr="00AA598F" w:rsidRDefault="0095501A" w:rsidP="00952CA8">
            <w:pPr>
              <w:spacing w:before="120" w:after="120" w:line="240" w:lineRule="auto"/>
              <w:rPr>
                <w:b/>
                <w:sz w:val="24"/>
              </w:rPr>
            </w:pPr>
            <w:r w:rsidRPr="00AA598F">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95501A" w:rsidRPr="00AA598F" w:rsidRDefault="0095501A" w:rsidP="00952CA8">
            <w:pPr>
              <w:spacing w:before="120" w:after="120" w:line="240" w:lineRule="auto"/>
              <w:rPr>
                <w:b/>
                <w:sz w:val="24"/>
              </w:rPr>
            </w:pPr>
            <w:r w:rsidRPr="00AA598F">
              <w:rPr>
                <w:b/>
                <w:sz w:val="24"/>
              </w:rPr>
              <w:t>PUNCTE DE VERIFICAT ÎN CADRUL</w:t>
            </w:r>
          </w:p>
          <w:p w:rsidR="0095501A" w:rsidRPr="00AA598F" w:rsidRDefault="0095501A" w:rsidP="00952CA8">
            <w:pPr>
              <w:spacing w:before="120" w:after="120" w:line="240" w:lineRule="auto"/>
              <w:rPr>
                <w:sz w:val="24"/>
                <w:lang w:val="pt-BR"/>
              </w:rPr>
            </w:pPr>
            <w:r w:rsidRPr="00AA598F">
              <w:rPr>
                <w:b/>
                <w:sz w:val="24"/>
              </w:rPr>
              <w:t xml:space="preserve"> DOCUMENTELOR PREZENTATE</w:t>
            </w:r>
          </w:p>
        </w:tc>
      </w:tr>
      <w:tr w:rsidR="0095501A" w:rsidRPr="006723F4" w:rsidTr="00952CA8">
        <w:trPr>
          <w:trHeight w:val="20"/>
        </w:trPr>
        <w:tc>
          <w:tcPr>
            <w:tcW w:w="2423" w:type="pct"/>
            <w:tcBorders>
              <w:top w:val="single" w:sz="4" w:space="0" w:color="auto"/>
              <w:left w:val="single" w:sz="4" w:space="0" w:color="auto"/>
              <w:bottom w:val="single" w:sz="4" w:space="0" w:color="auto"/>
              <w:right w:val="single" w:sz="4" w:space="0" w:color="auto"/>
            </w:tcBorders>
          </w:tcPr>
          <w:p w:rsidR="0095501A" w:rsidRPr="00AA598F" w:rsidRDefault="0095501A" w:rsidP="00952CA8">
            <w:pPr>
              <w:tabs>
                <w:tab w:val="left" w:pos="-70"/>
                <w:tab w:val="center" w:pos="4680"/>
                <w:tab w:val="right" w:pos="9360"/>
              </w:tabs>
              <w:spacing w:before="120" w:after="120" w:line="240" w:lineRule="auto"/>
              <w:contextualSpacing/>
              <w:jc w:val="both"/>
              <w:rPr>
                <w:b/>
                <w:sz w:val="24"/>
              </w:rPr>
            </w:pPr>
            <w:r w:rsidRPr="00AA598F">
              <w:rPr>
                <w:b/>
                <w:sz w:val="24"/>
              </w:rPr>
              <w:t>Fișa măsurii din SDL</w:t>
            </w:r>
          </w:p>
          <w:p w:rsidR="0095501A" w:rsidRPr="00AA598F" w:rsidRDefault="0095501A" w:rsidP="00952CA8">
            <w:pPr>
              <w:tabs>
                <w:tab w:val="left" w:pos="-70"/>
                <w:tab w:val="center" w:pos="4680"/>
                <w:tab w:val="right" w:pos="9360"/>
              </w:tabs>
              <w:spacing w:before="120" w:after="120" w:line="240" w:lineRule="auto"/>
              <w:contextualSpacing/>
              <w:jc w:val="both"/>
              <w:rPr>
                <w:b/>
                <w:sz w:val="24"/>
              </w:rPr>
            </w:pPr>
          </w:p>
          <w:p w:rsidR="0095501A" w:rsidRPr="00AA598F" w:rsidRDefault="0095501A" w:rsidP="00952CA8">
            <w:pPr>
              <w:tabs>
                <w:tab w:val="left" w:pos="-70"/>
                <w:tab w:val="center" w:pos="4680"/>
                <w:tab w:val="right" w:pos="9360"/>
              </w:tabs>
              <w:spacing w:before="120" w:after="120" w:line="240" w:lineRule="auto"/>
              <w:contextualSpacing/>
              <w:jc w:val="both"/>
              <w:rPr>
                <w:b/>
                <w:sz w:val="24"/>
              </w:rPr>
            </w:pPr>
            <w:r w:rsidRPr="00AA598F">
              <w:rPr>
                <w:b/>
                <w:sz w:val="24"/>
              </w:rPr>
              <w:t xml:space="preserve">Studiul de Fezabilitate/ Documentatia de Avizare a Lucrarilor de Intervenții/ Memoriu Justificativ (doar în cazul achizițiilor simple și dotărilor care nu presupun montaj) întocmite conform legislaţiei în vigoare </w:t>
            </w:r>
          </w:p>
          <w:p w:rsidR="0095501A" w:rsidRPr="00AA598F" w:rsidRDefault="0095501A" w:rsidP="00952CA8">
            <w:pPr>
              <w:tabs>
                <w:tab w:val="left" w:pos="-70"/>
                <w:tab w:val="center" w:pos="4680"/>
                <w:tab w:val="right" w:pos="9360"/>
              </w:tabs>
              <w:spacing w:before="120" w:after="120" w:line="240" w:lineRule="auto"/>
              <w:contextualSpacing/>
              <w:jc w:val="both"/>
              <w:rPr>
                <w:b/>
                <w:sz w:val="24"/>
              </w:rPr>
            </w:pPr>
            <w:r w:rsidRPr="00AA598F">
              <w:rPr>
                <w:b/>
                <w:sz w:val="24"/>
              </w:rPr>
              <w:t>Certificatul de Urbanism, după caz</w:t>
            </w:r>
          </w:p>
          <w:p w:rsidR="0095501A" w:rsidRPr="00AA598F" w:rsidRDefault="0095501A" w:rsidP="00952CA8">
            <w:pPr>
              <w:tabs>
                <w:tab w:val="left" w:pos="-70"/>
                <w:tab w:val="center" w:pos="4680"/>
                <w:tab w:val="right" w:pos="9360"/>
              </w:tabs>
              <w:spacing w:before="120" w:after="120" w:line="240" w:lineRule="auto"/>
              <w:contextualSpacing/>
              <w:jc w:val="both"/>
              <w:rPr>
                <w:b/>
                <w:sz w:val="24"/>
              </w:rPr>
            </w:pPr>
          </w:p>
          <w:p w:rsidR="0095501A" w:rsidRPr="00AA598F" w:rsidRDefault="0095501A" w:rsidP="00952CA8">
            <w:pPr>
              <w:overflowPunct w:val="0"/>
              <w:autoSpaceDE w:val="0"/>
              <w:autoSpaceDN w:val="0"/>
              <w:adjustRightInd w:val="0"/>
              <w:spacing w:before="120" w:after="120" w:line="240" w:lineRule="auto"/>
              <w:jc w:val="both"/>
              <w:textAlignment w:val="baseline"/>
              <w:rPr>
                <w:b/>
                <w:sz w:val="24"/>
              </w:rPr>
            </w:pPr>
            <w:r w:rsidRPr="00AA598F">
              <w:rPr>
                <w:b/>
                <w:sz w:val="24"/>
              </w:rPr>
              <w:t>Avizul tehnic al INSCC, în cazul proiectelor care vizează investiții în infrastructura de broadband</w:t>
            </w:r>
          </w:p>
          <w:p w:rsidR="0095501A" w:rsidRPr="00AA598F" w:rsidRDefault="0095501A" w:rsidP="00952CA8">
            <w:pPr>
              <w:overflowPunct w:val="0"/>
              <w:autoSpaceDE w:val="0"/>
              <w:autoSpaceDN w:val="0"/>
              <w:adjustRightInd w:val="0"/>
              <w:spacing w:before="120" w:after="120" w:line="240" w:lineRule="auto"/>
              <w:jc w:val="both"/>
              <w:textAlignment w:val="baseline"/>
              <w:rPr>
                <w:b/>
                <w:sz w:val="24"/>
              </w:rPr>
            </w:pPr>
          </w:p>
          <w:p w:rsidR="0095501A" w:rsidRPr="00AA598F" w:rsidRDefault="0095501A" w:rsidP="00952CA8">
            <w:pPr>
              <w:overflowPunct w:val="0"/>
              <w:autoSpaceDE w:val="0"/>
              <w:autoSpaceDN w:val="0"/>
              <w:adjustRightInd w:val="0"/>
              <w:spacing w:before="120" w:after="120" w:line="240" w:lineRule="auto"/>
              <w:jc w:val="both"/>
              <w:textAlignment w:val="baseline"/>
              <w:rPr>
                <w:b/>
                <w:sz w:val="24"/>
              </w:rPr>
            </w:pPr>
            <w:r w:rsidRPr="00AA598F">
              <w:rPr>
                <w:b/>
                <w:sz w:val="24"/>
              </w:rPr>
              <w:t>În cazul proiectelor care vizează investiții asupra obiectivelor de patrimoniu:</w:t>
            </w:r>
          </w:p>
          <w:p w:rsidR="0095501A" w:rsidRPr="00AA598F" w:rsidRDefault="0095501A" w:rsidP="00952CA8">
            <w:pPr>
              <w:overflowPunct w:val="0"/>
              <w:autoSpaceDE w:val="0"/>
              <w:autoSpaceDN w:val="0"/>
              <w:adjustRightInd w:val="0"/>
              <w:spacing w:before="120" w:after="120" w:line="240" w:lineRule="auto"/>
              <w:jc w:val="both"/>
              <w:textAlignment w:val="baseline"/>
              <w:rPr>
                <w:sz w:val="24"/>
              </w:rPr>
            </w:pPr>
            <w:r w:rsidRPr="00AA598F">
              <w:rPr>
                <w:sz w:val="24"/>
              </w:rPr>
              <w:t>Avizul emis de către Ministerul Culturii sau, după caz, de către serviciile publice deconcentrate ale Ministerului Culturii respectiv Direcțiile Județene pentru Cultură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rsidR="0095501A" w:rsidRPr="00AA598F" w:rsidRDefault="0095501A" w:rsidP="00952CA8">
            <w:pPr>
              <w:overflowPunct w:val="0"/>
              <w:autoSpaceDE w:val="0"/>
              <w:autoSpaceDN w:val="0"/>
              <w:adjustRightInd w:val="0"/>
              <w:spacing w:before="120" w:after="120" w:line="240" w:lineRule="auto"/>
              <w:jc w:val="both"/>
              <w:textAlignment w:val="baseline"/>
              <w:rPr>
                <w:sz w:val="24"/>
              </w:rPr>
            </w:pPr>
            <w:r w:rsidRPr="00AA598F">
              <w:rPr>
                <w:sz w:val="24"/>
              </w:rPr>
              <w:t xml:space="preserve">Lista monumentelor istorice 2015, conform Anexei nr.1 la Ordinul ministerului culturii și cultelor nr. 2314/2004, cu modificările ulterioare, astfel cum a fost modificată și completată prin Ordinul ministerului culturii </w:t>
            </w:r>
            <w:r w:rsidRPr="00AA598F">
              <w:rPr>
                <w:sz w:val="24"/>
              </w:rPr>
              <w:lastRenderedPageBreak/>
              <w:t>nr.2.828/2015. (doar pentru obiectivele de patrimoniu din clasa/ grupa B)</w:t>
            </w:r>
          </w:p>
          <w:p w:rsidR="0095501A" w:rsidRPr="00AA598F" w:rsidRDefault="0095501A" w:rsidP="00952CA8">
            <w:pPr>
              <w:overflowPunct w:val="0"/>
              <w:autoSpaceDE w:val="0"/>
              <w:autoSpaceDN w:val="0"/>
              <w:adjustRightInd w:val="0"/>
              <w:spacing w:before="120" w:after="120" w:line="240" w:lineRule="auto"/>
              <w:jc w:val="both"/>
              <w:textAlignment w:val="baseline"/>
              <w:rPr>
                <w:b/>
                <w:sz w:val="24"/>
              </w:rPr>
            </w:pPr>
          </w:p>
          <w:p w:rsidR="0095501A" w:rsidRPr="00AA598F" w:rsidRDefault="0095501A" w:rsidP="00952CA8">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95501A" w:rsidRPr="00AA598F" w:rsidRDefault="0095501A" w:rsidP="00952CA8">
            <w:pPr>
              <w:overflowPunct w:val="0"/>
              <w:autoSpaceDE w:val="0"/>
              <w:autoSpaceDN w:val="0"/>
              <w:adjustRightInd w:val="0"/>
              <w:spacing w:before="120" w:after="120" w:line="240" w:lineRule="auto"/>
              <w:jc w:val="both"/>
              <w:textAlignment w:val="baseline"/>
              <w:rPr>
                <w:b/>
                <w:sz w:val="24"/>
              </w:rPr>
            </w:pPr>
            <w:r w:rsidRPr="00AA598F">
              <w:rPr>
                <w:b/>
                <w:sz w:val="24"/>
              </w:rPr>
              <w:lastRenderedPageBreak/>
              <w:t>Pentru proiectele de infrastructură socială:</w:t>
            </w:r>
          </w:p>
          <w:p w:rsidR="0095501A" w:rsidRPr="00AA598F" w:rsidRDefault="0095501A" w:rsidP="00952CA8">
            <w:pPr>
              <w:pStyle w:val="Listparagraf"/>
              <w:numPr>
                <w:ilvl w:val="0"/>
                <w:numId w:val="3"/>
              </w:numPr>
              <w:overflowPunct w:val="0"/>
              <w:autoSpaceDE w:val="0"/>
              <w:autoSpaceDN w:val="0"/>
              <w:adjustRightInd w:val="0"/>
              <w:spacing w:before="120" w:after="120" w:line="240" w:lineRule="auto"/>
              <w:ind w:left="0"/>
              <w:jc w:val="both"/>
              <w:textAlignment w:val="baseline"/>
              <w:rPr>
                <w:sz w:val="24"/>
              </w:rPr>
            </w:pPr>
            <w:r w:rsidRPr="00AA598F">
              <w:rPr>
                <w:sz w:val="24"/>
              </w:rPr>
              <w:t xml:space="preserve">Tipul de infrastructură: nu se finanțează infrastructuri de tip rezidențial (cu cazare). </w:t>
            </w:r>
          </w:p>
          <w:p w:rsidR="0095501A" w:rsidRPr="00AA598F" w:rsidRDefault="0095501A" w:rsidP="00952CA8">
            <w:pPr>
              <w:overflowPunct w:val="0"/>
              <w:autoSpaceDE w:val="0"/>
              <w:autoSpaceDN w:val="0"/>
              <w:adjustRightInd w:val="0"/>
              <w:spacing w:before="120" w:after="120" w:line="240" w:lineRule="auto"/>
              <w:jc w:val="both"/>
              <w:textAlignment w:val="baseline"/>
              <w:rPr>
                <w:sz w:val="24"/>
              </w:rPr>
            </w:pPr>
          </w:p>
          <w:p w:rsidR="0095501A" w:rsidRPr="00AA598F" w:rsidRDefault="0095501A" w:rsidP="00952CA8">
            <w:pPr>
              <w:overflowPunct w:val="0"/>
              <w:autoSpaceDE w:val="0"/>
              <w:autoSpaceDN w:val="0"/>
              <w:adjustRightInd w:val="0"/>
              <w:spacing w:before="120" w:after="120" w:line="240" w:lineRule="auto"/>
              <w:jc w:val="both"/>
              <w:textAlignment w:val="baseline"/>
              <w:rPr>
                <w:b/>
                <w:sz w:val="24"/>
              </w:rPr>
            </w:pPr>
            <w:r w:rsidRPr="00AA598F">
              <w:rPr>
                <w:b/>
                <w:sz w:val="24"/>
              </w:rPr>
              <w:t>Pentru proiectele care vizează investiții în infrastructura de broadband</w:t>
            </w:r>
          </w:p>
          <w:p w:rsidR="0095501A" w:rsidRPr="00AA598F" w:rsidRDefault="0095501A" w:rsidP="00952CA8">
            <w:pPr>
              <w:pStyle w:val="Textsimplu"/>
              <w:tabs>
                <w:tab w:val="left" w:pos="4074"/>
              </w:tabs>
              <w:spacing w:before="120" w:after="120"/>
              <w:rPr>
                <w:rFonts w:ascii="Calibri" w:hAnsi="Calibri"/>
                <w:sz w:val="24"/>
              </w:rPr>
            </w:pPr>
            <w:r w:rsidRPr="00AA598F">
              <w:rPr>
                <w:rFonts w:ascii="Calibri" w:hAnsi="Calibri"/>
                <w:b/>
                <w:sz w:val="24"/>
              </w:rPr>
              <w:t>Acțiunileeligibile</w:t>
            </w:r>
          </w:p>
          <w:p w:rsidR="0095501A" w:rsidRPr="00AA598F" w:rsidRDefault="0095501A" w:rsidP="00952CA8">
            <w:pPr>
              <w:pStyle w:val="Listparagraf"/>
              <w:numPr>
                <w:ilvl w:val="1"/>
                <w:numId w:val="9"/>
              </w:numPr>
              <w:spacing w:before="120" w:after="120" w:line="240" w:lineRule="auto"/>
              <w:ind w:left="0" w:firstLine="284"/>
              <w:jc w:val="both"/>
              <w:rPr>
                <w:sz w:val="24"/>
              </w:rPr>
            </w:pPr>
            <w:r w:rsidRPr="00AA598F">
              <w:rPr>
                <w:b/>
                <w:sz w:val="24"/>
              </w:rPr>
              <w:t xml:space="preserve">Crearea sau modernizarea buclelor locale la punct fix </w:t>
            </w:r>
            <w:r w:rsidRPr="00AA598F">
              <w:rPr>
                <w:sz w:val="24"/>
              </w:rPr>
              <w:t>care presupune</w:t>
            </w:r>
            <w:r w:rsidRPr="00AA598F">
              <w:rPr>
                <w:b/>
                <w:sz w:val="24"/>
              </w:rPr>
              <w:t>:</w:t>
            </w:r>
          </w:p>
          <w:p w:rsidR="0095501A" w:rsidRPr="00AA598F" w:rsidRDefault="0095501A" w:rsidP="00952CA8">
            <w:pPr>
              <w:pStyle w:val="Listparagraf"/>
              <w:numPr>
                <w:ilvl w:val="2"/>
                <w:numId w:val="10"/>
              </w:numPr>
              <w:spacing w:before="120" w:after="120" w:line="240" w:lineRule="auto"/>
              <w:ind w:left="0" w:firstLine="284"/>
              <w:jc w:val="both"/>
              <w:rPr>
                <w:sz w:val="24"/>
              </w:rPr>
            </w:pPr>
            <w:r w:rsidRPr="00AA598F">
              <w:rPr>
                <w:b/>
                <w:sz w:val="24"/>
              </w:rPr>
              <w:t>crearea unei infrastructuri de acces</w:t>
            </w:r>
            <w:r w:rsidRPr="00AA598F">
              <w:rPr>
                <w:sz w:val="24"/>
              </w:rPr>
              <w:t xml:space="preserve"> broadband la punct fix (buclă locală sau ”last mile”) în zonele fără acces la internet în bandă largă;</w:t>
            </w:r>
          </w:p>
          <w:p w:rsidR="0095501A" w:rsidRPr="00AA598F" w:rsidRDefault="0095501A" w:rsidP="00952CA8">
            <w:pPr>
              <w:pStyle w:val="Listparagraf"/>
              <w:numPr>
                <w:ilvl w:val="2"/>
                <w:numId w:val="10"/>
              </w:numPr>
              <w:spacing w:before="120" w:after="120" w:line="240" w:lineRule="auto"/>
              <w:ind w:left="0" w:firstLine="284"/>
              <w:jc w:val="both"/>
              <w:rPr>
                <w:sz w:val="24"/>
              </w:rPr>
            </w:pPr>
            <w:r w:rsidRPr="00AA598F">
              <w:rPr>
                <w:b/>
                <w:sz w:val="24"/>
              </w:rPr>
              <w:t>modernizarea infrastructurii existente</w:t>
            </w:r>
            <w:r w:rsidRPr="00AA598F">
              <w:rPr>
                <w:sz w:val="24"/>
              </w:rPr>
              <w:t xml:space="preserve"> de telecomunicații, în întregime sau parțial, inadecvată (care prezintă calitate scăzută, capacitate scăzută, siguranță scăzută sau acoperire insuficientă) sau incapabilă să ofere o calitate minimă a serviciilor </w:t>
            </w:r>
            <w:r w:rsidRPr="00AA598F">
              <w:rPr>
                <w:i/>
                <w:sz w:val="24"/>
              </w:rPr>
              <w:t>broadband</w:t>
            </w:r>
            <w:r w:rsidRPr="00AA598F">
              <w:rPr>
                <w:sz w:val="24"/>
              </w:rPr>
              <w:t>.</w:t>
            </w:r>
          </w:p>
          <w:p w:rsidR="0095501A" w:rsidRPr="00AA598F" w:rsidRDefault="0095501A" w:rsidP="00952CA8">
            <w:pPr>
              <w:pStyle w:val="Listparagraf"/>
              <w:numPr>
                <w:ilvl w:val="2"/>
                <w:numId w:val="10"/>
              </w:numPr>
              <w:spacing w:before="120" w:after="120" w:line="240" w:lineRule="auto"/>
              <w:ind w:left="0" w:firstLine="284"/>
              <w:jc w:val="both"/>
              <w:rPr>
                <w:sz w:val="24"/>
              </w:rPr>
            </w:pPr>
            <w:r w:rsidRPr="00AA598F">
              <w:rPr>
                <w:b/>
                <w:sz w:val="24"/>
              </w:rPr>
              <w:t>investițiile eferente racordării</w:t>
            </w:r>
            <w:r w:rsidRPr="00AA598F">
              <w:rPr>
                <w:sz w:val="24"/>
              </w:rPr>
              <w:t xml:space="preserve"> la o rețea de distribuție (backhaul network) în vederea asigurării unei conexiuni adecvate la rețeaua magistrală (backbone network).</w:t>
            </w:r>
          </w:p>
          <w:p w:rsidR="0095501A" w:rsidRPr="00AA598F" w:rsidRDefault="0095501A" w:rsidP="00952CA8">
            <w:pPr>
              <w:pStyle w:val="Text1"/>
              <w:numPr>
                <w:ilvl w:val="1"/>
                <w:numId w:val="9"/>
              </w:numPr>
              <w:spacing w:before="120" w:after="120"/>
              <w:ind w:left="0" w:firstLine="568"/>
            </w:pPr>
            <w:r w:rsidRPr="00AA598F">
              <w:rPr>
                <w:b/>
              </w:rPr>
              <w:t>Crearea rețelei de distribuție și crearea sau modernizarea buclelor locale,</w:t>
            </w:r>
            <w:r w:rsidRPr="00AA598F">
              <w:t xml:space="preserve"> care, pe lângă acțiunile de la pct. a. i) și ii) presupune și:</w:t>
            </w:r>
          </w:p>
          <w:p w:rsidR="0095501A" w:rsidRPr="00AA598F" w:rsidRDefault="0095501A" w:rsidP="00952CA8">
            <w:pPr>
              <w:pStyle w:val="Text1"/>
              <w:numPr>
                <w:ilvl w:val="0"/>
                <w:numId w:val="11"/>
              </w:numPr>
              <w:spacing w:before="120" w:after="120"/>
              <w:ind w:left="0" w:firstLine="360"/>
            </w:pPr>
            <w:r w:rsidRPr="00AA598F">
              <w:rPr>
                <w:b/>
              </w:rPr>
              <w:t>crearea unei infrastructuri de distribuție</w:t>
            </w:r>
            <w:r w:rsidRPr="00AA598F">
              <w:t xml:space="preserve"> broadband (backhaul network), în zonele în care aceasta nu există, de la punctul de inserție în rețeaua magistrală de mare </w:t>
            </w:r>
            <w:proofErr w:type="gramStart"/>
            <w:r w:rsidRPr="00AA598F">
              <w:t>capacitate</w:t>
            </w:r>
            <w:proofErr w:type="gramEnd"/>
            <w:r w:rsidRPr="00AA598F">
              <w:t xml:space="preserve"> (backbone network) până la punctul local de acces în bandă largă (PLABL), pentru a </w:t>
            </w:r>
            <w:r w:rsidRPr="00AA598F">
              <w:lastRenderedPageBreak/>
              <w:t>conecta rețeaua de acces local la rețeaua backbone;</w:t>
            </w:r>
          </w:p>
          <w:p w:rsidR="0095501A" w:rsidRPr="00AA598F" w:rsidRDefault="0095501A" w:rsidP="00952CA8">
            <w:pPr>
              <w:pStyle w:val="Text1"/>
              <w:numPr>
                <w:ilvl w:val="0"/>
                <w:numId w:val="11"/>
              </w:numPr>
              <w:spacing w:before="120" w:after="120"/>
              <w:ind w:left="0" w:firstLine="360"/>
            </w:pPr>
            <w:r w:rsidRPr="00AA598F">
              <w:rPr>
                <w:b/>
              </w:rPr>
              <w:t>investițiile aferente creării unei infrastructuri de distribuție</w:t>
            </w:r>
            <w:r w:rsidRPr="00AA598F">
              <w:t xml:space="preserve"> (backhaul-network) în vederea asigurării unei conexiuni adecvate la rețeaua magistrală (backbone network) și realizării punctelor de inserție și a lucrărilor de racordare la rețelele backbone.</w:t>
            </w:r>
          </w:p>
          <w:p w:rsidR="0095501A" w:rsidRPr="00AA598F" w:rsidRDefault="0095501A" w:rsidP="00952CA8">
            <w:pPr>
              <w:pStyle w:val="Text1"/>
              <w:spacing w:before="120" w:after="120"/>
              <w:rPr>
                <w:b/>
              </w:rPr>
            </w:pPr>
            <w:r w:rsidRPr="00AA598F">
              <w:rPr>
                <w:b/>
              </w:rPr>
              <w:t>Pentru ambele tipuri de acțiuni pot fi eligibile:</w:t>
            </w:r>
          </w:p>
          <w:p w:rsidR="0095501A" w:rsidRPr="00AA598F" w:rsidRDefault="0095501A" w:rsidP="00952CA8">
            <w:pPr>
              <w:pStyle w:val="Text1"/>
              <w:numPr>
                <w:ilvl w:val="0"/>
                <w:numId w:val="12"/>
              </w:numPr>
              <w:tabs>
                <w:tab w:val="left" w:pos="284"/>
              </w:tabs>
              <w:spacing w:before="120" w:after="120"/>
              <w:ind w:left="0" w:firstLine="0"/>
            </w:pPr>
            <w:r w:rsidRPr="00AA598F">
              <w:t>lucrările de realizare sau modernizare a buclelor locale la punct fix (last-mile network), de la punctele locale de acces în bandă largă (PLABL) la utilizatorul final;</w:t>
            </w:r>
          </w:p>
          <w:p w:rsidR="0095501A" w:rsidRPr="00AA598F" w:rsidRDefault="0095501A" w:rsidP="00952CA8">
            <w:pPr>
              <w:pStyle w:val="Text1"/>
              <w:numPr>
                <w:ilvl w:val="0"/>
                <w:numId w:val="12"/>
              </w:numPr>
              <w:tabs>
                <w:tab w:val="left" w:pos="284"/>
              </w:tabs>
              <w:spacing w:before="120" w:after="120"/>
              <w:ind w:left="0" w:firstLine="0"/>
            </w:pPr>
            <w:r w:rsidRPr="00AA598F">
              <w:t>realizarea sau modernizarea PLABL, inclusiv lucrările aferente necesare;</w:t>
            </w:r>
          </w:p>
          <w:p w:rsidR="0095501A" w:rsidRPr="00AA598F" w:rsidRDefault="0095501A" w:rsidP="00952CA8">
            <w:pPr>
              <w:pStyle w:val="Text1"/>
              <w:numPr>
                <w:ilvl w:val="0"/>
                <w:numId w:val="12"/>
              </w:numPr>
              <w:tabs>
                <w:tab w:val="left" w:pos="284"/>
              </w:tabs>
              <w:spacing w:before="120" w:after="120"/>
              <w:ind w:left="0" w:firstLine="0"/>
            </w:pPr>
            <w:r w:rsidRPr="00AA598F">
              <w:t xml:space="preserve">finanțarea echipamentelor tehnice și toate lucrările civile aferente instalării și punerii în funcțiune </w:t>
            </w:r>
            <w:proofErr w:type="gramStart"/>
            <w:r w:rsidRPr="00AA598F">
              <w:t>a</w:t>
            </w:r>
            <w:proofErr w:type="gramEnd"/>
            <w:r w:rsidRPr="00AA598F">
              <w:t xml:space="preserve"> acestora (ca de exemplu canalizații, conducte, piloni, stații la sol etc.);</w:t>
            </w:r>
          </w:p>
          <w:p w:rsidR="0095501A" w:rsidRPr="00AA598F" w:rsidRDefault="0095501A" w:rsidP="00952CA8">
            <w:pPr>
              <w:pStyle w:val="Text1"/>
              <w:numPr>
                <w:ilvl w:val="0"/>
                <w:numId w:val="12"/>
              </w:numPr>
              <w:tabs>
                <w:tab w:val="left" w:pos="284"/>
              </w:tabs>
              <w:spacing w:before="120" w:after="120"/>
              <w:ind w:left="0" w:firstLine="0"/>
            </w:pPr>
            <w:r w:rsidRPr="00AA598F">
              <w:t xml:space="preserve">finanțarea sistemelor de software necesare; </w:t>
            </w:r>
          </w:p>
          <w:p w:rsidR="0095501A" w:rsidRPr="00AA598F" w:rsidRDefault="0095501A" w:rsidP="00952CA8">
            <w:pPr>
              <w:pStyle w:val="Text1"/>
              <w:numPr>
                <w:ilvl w:val="0"/>
                <w:numId w:val="12"/>
              </w:numPr>
              <w:tabs>
                <w:tab w:val="left" w:pos="284"/>
              </w:tabs>
              <w:spacing w:before="120" w:after="120"/>
              <w:ind w:left="0" w:firstLine="0"/>
            </w:pPr>
            <w:r w:rsidRPr="00AA598F">
              <w:t>instalarea elementelor de rețea și a facilităților asociate acestora e.g.: switch local digital și routere, puncte de prezență etc.</w:t>
            </w:r>
          </w:p>
          <w:p w:rsidR="0095501A" w:rsidRPr="00AA598F" w:rsidRDefault="0095501A" w:rsidP="00952CA8">
            <w:pPr>
              <w:spacing w:before="120" w:after="120" w:line="240" w:lineRule="auto"/>
              <w:jc w:val="both"/>
              <w:rPr>
                <w:sz w:val="24"/>
              </w:rPr>
            </w:pPr>
          </w:p>
          <w:p w:rsidR="0095501A" w:rsidRPr="00AA598F" w:rsidRDefault="0095501A" w:rsidP="00952CA8">
            <w:pPr>
              <w:spacing w:before="120" w:after="120" w:line="240" w:lineRule="auto"/>
              <w:jc w:val="both"/>
              <w:rPr>
                <w:b/>
                <w:sz w:val="24"/>
              </w:rPr>
            </w:pPr>
            <w:r w:rsidRPr="00AA598F">
              <w:rPr>
                <w:b/>
                <w:sz w:val="24"/>
              </w:rPr>
              <w:t>Pentru proiectele care vizează investiții în infrastructura silvică</w:t>
            </w:r>
          </w:p>
          <w:p w:rsidR="0095501A" w:rsidRPr="00AA598F" w:rsidRDefault="0095501A" w:rsidP="00952CA8">
            <w:pPr>
              <w:spacing w:before="120" w:after="120" w:line="240" w:lineRule="auto"/>
              <w:jc w:val="both"/>
              <w:rPr>
                <w:sz w:val="24"/>
              </w:rPr>
            </w:pPr>
            <w:r w:rsidRPr="00AA598F">
              <w:rPr>
                <w:sz w:val="24"/>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rsidR="0095501A" w:rsidRPr="00AA598F" w:rsidRDefault="0095501A" w:rsidP="00952CA8">
            <w:pPr>
              <w:spacing w:before="120" w:after="120" w:line="240" w:lineRule="auto"/>
              <w:jc w:val="both"/>
              <w:rPr>
                <w:sz w:val="24"/>
              </w:rPr>
            </w:pPr>
            <w:r w:rsidRPr="00AA598F">
              <w:rPr>
                <w:sz w:val="24"/>
              </w:rPr>
              <w:t xml:space="preserve">Expertul verifică în baza informaţiilor din Cererea de Finanţare şi SF/ DALI dacă investiția se încadrează în cel puțin unul din  tipurile de sprijin  prevăzute prin fișa măsurii din SDL. </w:t>
            </w:r>
          </w:p>
          <w:p w:rsidR="0095501A" w:rsidRPr="00AA598F" w:rsidRDefault="0095501A" w:rsidP="00952CA8">
            <w:pPr>
              <w:spacing w:before="120" w:after="120" w:line="240" w:lineRule="auto"/>
              <w:jc w:val="both"/>
              <w:rPr>
                <w:sz w:val="24"/>
              </w:rPr>
            </w:pPr>
            <w:r w:rsidRPr="00AA598F">
              <w:rPr>
                <w:sz w:val="24"/>
              </w:rPr>
              <w:t xml:space="preserve">Se verifică dacă certificatul de urbanism este eliberat pentru investiţia propusă prin proiect, dacă este valabil la data depunerii Cererii de finanţare, dacă sunt completate elementele </w:t>
            </w:r>
            <w:r w:rsidRPr="00AA598F">
              <w:rPr>
                <w:sz w:val="24"/>
              </w:rPr>
              <w:lastRenderedPageBreak/>
              <w:t>privind tipul şi numărul documentului de urbanism în baza căruia s-a eliberat.</w:t>
            </w:r>
          </w:p>
          <w:p w:rsidR="0095501A" w:rsidRPr="00AA598F" w:rsidRDefault="0095501A" w:rsidP="00952CA8">
            <w:pPr>
              <w:spacing w:before="120" w:after="120" w:line="240" w:lineRule="auto"/>
              <w:jc w:val="both"/>
              <w:rPr>
                <w:sz w:val="24"/>
              </w:rPr>
            </w:pPr>
          </w:p>
          <w:p w:rsidR="0095501A" w:rsidRPr="00AA598F" w:rsidRDefault="0095501A" w:rsidP="00952CA8">
            <w:pPr>
              <w:overflowPunct w:val="0"/>
              <w:autoSpaceDE w:val="0"/>
              <w:autoSpaceDN w:val="0"/>
              <w:adjustRightInd w:val="0"/>
              <w:spacing w:before="120" w:after="120" w:line="240" w:lineRule="auto"/>
              <w:jc w:val="both"/>
              <w:textAlignment w:val="baseline"/>
              <w:rPr>
                <w:b/>
                <w:sz w:val="24"/>
              </w:rPr>
            </w:pPr>
            <w:r w:rsidRPr="00AA598F">
              <w:rPr>
                <w:b/>
                <w:sz w:val="24"/>
              </w:rPr>
              <w:t>În cazul proiectelor care vizează investiții asupra obiectivelor de patrimoniu:</w:t>
            </w:r>
          </w:p>
          <w:p w:rsidR="0095501A" w:rsidRPr="00AA598F" w:rsidRDefault="0095501A" w:rsidP="00952CA8">
            <w:pPr>
              <w:spacing w:before="120" w:after="120" w:line="240" w:lineRule="auto"/>
              <w:jc w:val="both"/>
              <w:rPr>
                <w:sz w:val="24"/>
              </w:rPr>
            </w:pPr>
            <w:r w:rsidRPr="00AA598F">
              <w:rPr>
                <w:sz w:val="24"/>
              </w:rPr>
              <w:t>Se va verifica faptul că se poate interveni asupra obiectivului propus spre finanțare care face parte din patrimoniul cultural de interes local (conform Avizului).</w:t>
            </w:r>
          </w:p>
          <w:p w:rsidR="0095501A" w:rsidRPr="00AA598F" w:rsidRDefault="0095501A" w:rsidP="00952CA8">
            <w:pPr>
              <w:tabs>
                <w:tab w:val="left" w:pos="20"/>
              </w:tabs>
              <w:spacing w:before="120" w:after="120" w:line="240" w:lineRule="auto"/>
              <w:contextualSpacing/>
              <w:jc w:val="both"/>
              <w:rPr>
                <w:sz w:val="24"/>
              </w:rPr>
            </w:pPr>
            <w:r w:rsidRPr="00AA598F">
              <w:rPr>
                <w:sz w:val="24"/>
              </w:rPr>
              <w:t>Clădirile/monumentele din patrimoniul cultural imobil de interes local de clasă (grupă)B trebuie să se regăsească în Lista monumentelor istorice 2015 – prevăzută în Anexa nr.1 la Ordinul MCCnr. 2.314/2004 privind aprobarea Listei monumentelor istorice, actualizată și a Listei monumentelor istorice dispărute, astfel cum a fost modificată și completată prin Ordinul Ministerului Culturii nr. 2.828/2015.</w:t>
            </w:r>
          </w:p>
          <w:p w:rsidR="0095501A" w:rsidRPr="00AA598F" w:rsidRDefault="0095501A" w:rsidP="00952CA8">
            <w:pPr>
              <w:spacing w:before="120" w:after="120" w:line="240" w:lineRule="auto"/>
              <w:jc w:val="both"/>
              <w:rPr>
                <w:sz w:val="24"/>
              </w:rPr>
            </w:pPr>
            <w:r w:rsidRPr="00AA598F">
              <w:rPr>
                <w:sz w:val="24"/>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tc>
      </w:tr>
    </w:tbl>
    <w:p w:rsidR="0095501A" w:rsidRPr="00AA598F" w:rsidRDefault="0095501A" w:rsidP="0095501A">
      <w:pPr>
        <w:tabs>
          <w:tab w:val="left" w:pos="360"/>
        </w:tabs>
        <w:spacing w:before="120" w:after="120" w:line="240" w:lineRule="auto"/>
        <w:jc w:val="both"/>
        <w:rPr>
          <w:sz w:val="24"/>
          <w:lang w:val="it-IT"/>
        </w:rPr>
      </w:pPr>
      <w:r w:rsidRPr="00AA598F">
        <w:rPr>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95501A" w:rsidRPr="00AA598F" w:rsidRDefault="0095501A" w:rsidP="0095501A">
      <w:pPr>
        <w:tabs>
          <w:tab w:val="left" w:pos="360"/>
        </w:tabs>
        <w:spacing w:before="120" w:after="120" w:line="240" w:lineRule="auto"/>
        <w:jc w:val="both"/>
        <w:rPr>
          <w:sz w:val="24"/>
          <w:lang w:val="it-IT"/>
        </w:rPr>
      </w:pPr>
      <w:r w:rsidRPr="00AA598F">
        <w:rPr>
          <w:sz w:val="24"/>
          <w:lang w:val="it-IT"/>
        </w:rPr>
        <w:t>Dacă verificarea documentului confirmă faptul că Proiectul se încadrează în priorităţile propuse prin documentaţia de urbanism (PUG/PUZ/PUD/PATJ), adică este completat corect, expertul bifează c</w:t>
      </w:r>
      <w:r w:rsidRPr="00AA598F">
        <w:rPr>
          <w:sz w:val="24"/>
        </w:rPr>
        <w:t>ă</w:t>
      </w:r>
      <w:r w:rsidRPr="00AA598F">
        <w:rPr>
          <w:sz w:val="24"/>
          <w:lang w:val="it-IT"/>
        </w:rPr>
        <w:t>suţa din coloana DA din fişa de verificare. În caz contrar, expertul bifează căsuţa din coloana NU şi motivează poziţia lui în rubrica „Observaţii”, criteriul de eligibilitate nefiind îndeplinit.</w:t>
      </w:r>
    </w:p>
    <w:p w:rsidR="00217DF0" w:rsidRPr="00302A24" w:rsidRDefault="00217DF0" w:rsidP="00CC59F2">
      <w:pPr>
        <w:spacing w:before="120" w:after="120" w:line="240" w:lineRule="auto"/>
        <w:jc w:val="both"/>
        <w:rPr>
          <w:sz w:val="24"/>
        </w:rPr>
      </w:pPr>
    </w:p>
    <w:p w:rsidR="00CC59F2" w:rsidRDefault="00CC59F2" w:rsidP="00CC59F2">
      <w:pPr>
        <w:spacing w:before="120" w:after="120" w:line="240" w:lineRule="auto"/>
        <w:jc w:val="both"/>
        <w:rPr>
          <w:b/>
          <w:i/>
          <w:sz w:val="24"/>
        </w:rPr>
      </w:pPr>
      <w:r w:rsidRPr="00AA598F">
        <w:rPr>
          <w:b/>
          <w:sz w:val="24"/>
        </w:rPr>
        <w:t>EG3 Solicitantul trebuie să se angajeze că va asigura mentenanța investiției pe o perioadă de minimum 5 ani de la data ultimei plaţi</w:t>
      </w:r>
      <w:r w:rsidRPr="00AA598F">
        <w:rPr>
          <w:b/>
          <w:i/>
          <w:sz w:val="24"/>
        </w:rPr>
        <w:t>.</w:t>
      </w:r>
    </w:p>
    <w:p w:rsidR="00551E13" w:rsidRPr="00AA598F" w:rsidRDefault="00551E13" w:rsidP="00CC59F2">
      <w:pPr>
        <w:spacing w:before="120" w:after="120" w:line="240" w:lineRule="auto"/>
        <w:jc w:val="both"/>
        <w:rPr>
          <w:b/>
          <w:i/>
          <w:sz w:val="24"/>
        </w:rPr>
      </w:pP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CC59F2" w:rsidRPr="006723F4" w:rsidTr="00996B66">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CC59F2" w:rsidRPr="00AA598F" w:rsidRDefault="00CC59F2" w:rsidP="00996B66">
            <w:pPr>
              <w:spacing w:before="120" w:after="120" w:line="240" w:lineRule="auto"/>
              <w:rPr>
                <w:b/>
                <w:sz w:val="24"/>
              </w:rPr>
            </w:pPr>
            <w:r w:rsidRPr="00AA598F">
              <w:rPr>
                <w:b/>
                <w:sz w:val="24"/>
              </w:rPr>
              <w:lastRenderedPageBreak/>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CC59F2" w:rsidRPr="00AA598F" w:rsidRDefault="00CC59F2" w:rsidP="00996B66">
            <w:pPr>
              <w:spacing w:before="120" w:after="120" w:line="240" w:lineRule="auto"/>
              <w:rPr>
                <w:b/>
                <w:sz w:val="24"/>
                <w:lang w:val="pt-BR"/>
              </w:rPr>
            </w:pPr>
            <w:r w:rsidRPr="00AA598F">
              <w:rPr>
                <w:b/>
                <w:sz w:val="24"/>
              </w:rPr>
              <w:t>PUNCTE DE VERIFICAT ÎN CADRUL DOCUMENTELOR PREZENTATE</w:t>
            </w:r>
          </w:p>
        </w:tc>
      </w:tr>
      <w:tr w:rsidR="00CC59F2" w:rsidRPr="006723F4" w:rsidTr="00996B66">
        <w:trPr>
          <w:trHeight w:val="977"/>
        </w:trPr>
        <w:tc>
          <w:tcPr>
            <w:tcW w:w="4500" w:type="dxa"/>
            <w:tcBorders>
              <w:top w:val="single" w:sz="4" w:space="0" w:color="auto"/>
              <w:left w:val="single" w:sz="4" w:space="0" w:color="auto"/>
              <w:bottom w:val="single" w:sz="4" w:space="0" w:color="auto"/>
              <w:right w:val="single" w:sz="4" w:space="0" w:color="auto"/>
            </w:tcBorders>
          </w:tcPr>
          <w:p w:rsidR="00CC59F2" w:rsidRPr="00AA598F" w:rsidRDefault="00CC59F2" w:rsidP="00996B66">
            <w:pPr>
              <w:tabs>
                <w:tab w:val="left" w:pos="0"/>
                <w:tab w:val="left" w:pos="342"/>
                <w:tab w:val="center" w:pos="4680"/>
                <w:tab w:val="right" w:pos="9360"/>
              </w:tabs>
              <w:spacing w:before="120" w:after="120" w:line="240" w:lineRule="auto"/>
              <w:jc w:val="both"/>
              <w:rPr>
                <w:b/>
                <w:sz w:val="24"/>
              </w:rPr>
            </w:pPr>
            <w:r w:rsidRPr="00AA598F">
              <w:rPr>
                <w:b/>
                <w:sz w:val="24"/>
              </w:rPr>
              <w:t>Documente verificate</w:t>
            </w:r>
          </w:p>
          <w:p w:rsidR="00CC59F2" w:rsidRPr="00AA598F" w:rsidRDefault="00CC59F2" w:rsidP="00996B66">
            <w:pPr>
              <w:tabs>
                <w:tab w:val="left" w:pos="0"/>
                <w:tab w:val="left" w:pos="342"/>
                <w:tab w:val="center" w:pos="4680"/>
                <w:tab w:val="right" w:pos="9360"/>
              </w:tabs>
              <w:spacing w:before="120" w:after="120" w:line="240" w:lineRule="auto"/>
              <w:jc w:val="both"/>
              <w:rPr>
                <w:sz w:val="24"/>
              </w:rPr>
            </w:pPr>
            <w:r w:rsidRPr="00AA598F">
              <w:rPr>
                <w:sz w:val="24"/>
              </w:rPr>
              <w:t>Hotărârea Consiliului  Local  și/ sau Hotărârea Adunării Generale a ONG/ document echivalent specific fiecărei categorii de solicitant</w:t>
            </w:r>
          </w:p>
          <w:p w:rsidR="00CC59F2" w:rsidRPr="00AA598F" w:rsidRDefault="00CC59F2" w:rsidP="00996B66">
            <w:pPr>
              <w:tabs>
                <w:tab w:val="left" w:pos="0"/>
                <w:tab w:val="left" w:pos="342"/>
              </w:tabs>
              <w:spacing w:before="120" w:after="120" w:line="240" w:lineRule="auto"/>
              <w:jc w:val="both"/>
              <w:rPr>
                <w:sz w:val="24"/>
              </w:rPr>
            </w:pPr>
          </w:p>
          <w:p w:rsidR="00CC59F2" w:rsidRPr="00AA598F" w:rsidRDefault="00CC59F2" w:rsidP="00996B66">
            <w:pPr>
              <w:tabs>
                <w:tab w:val="left" w:pos="0"/>
                <w:tab w:val="left" w:pos="342"/>
              </w:tabs>
              <w:spacing w:before="120" w:after="120" w:line="240" w:lineRule="auto"/>
              <w:jc w:val="both"/>
              <w:rPr>
                <w:sz w:val="24"/>
              </w:rPr>
            </w:pPr>
            <w:r w:rsidRPr="00AA598F">
              <w:rPr>
                <w:sz w:val="24"/>
              </w:rPr>
              <w:t>Actul/ Hotărârea organului de decizie al persoanei juridice proprietare/ administrator de păduri privind implementarea proiectului,</w:t>
            </w:r>
          </w:p>
          <w:p w:rsidR="00CC59F2" w:rsidRPr="00AA598F" w:rsidRDefault="00CC59F2" w:rsidP="00996B66">
            <w:pPr>
              <w:tabs>
                <w:tab w:val="left" w:pos="0"/>
                <w:tab w:val="left" w:pos="342"/>
              </w:tabs>
              <w:spacing w:before="120" w:after="120" w:line="240" w:lineRule="auto"/>
              <w:jc w:val="both"/>
              <w:rPr>
                <w:sz w:val="24"/>
              </w:rPr>
            </w:pPr>
          </w:p>
          <w:p w:rsidR="00CC59F2" w:rsidRPr="00AA598F" w:rsidRDefault="00CC59F2" w:rsidP="00996B66">
            <w:pPr>
              <w:tabs>
                <w:tab w:val="left" w:pos="0"/>
                <w:tab w:val="left" w:pos="342"/>
              </w:tabs>
              <w:spacing w:before="120" w:after="120" w:line="240" w:lineRule="auto"/>
              <w:jc w:val="both"/>
              <w:rPr>
                <w:sz w:val="24"/>
              </w:rPr>
            </w:pPr>
            <w:r w:rsidRPr="00AA598F">
              <w:rPr>
                <w:sz w:val="24"/>
              </w:rPr>
              <w:t xml:space="preserve">Declarația pe propria răspundere a solicitantului privind asigurarea sustenabilității investiției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rsidR="00CC59F2" w:rsidRPr="00AA598F" w:rsidRDefault="00CC59F2" w:rsidP="00996B66">
            <w:pPr>
              <w:spacing w:before="120" w:after="120" w:line="240" w:lineRule="auto"/>
              <w:jc w:val="both"/>
              <w:rPr>
                <w:sz w:val="24"/>
              </w:rPr>
            </w:pPr>
            <w:r w:rsidRPr="00AA598F">
              <w:rPr>
                <w:sz w:val="24"/>
              </w:rPr>
              <w:t>Expertul verifică Hotărârile, cu referire la următoarele puncte (obligatorii):</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sz w:val="24"/>
              </w:rPr>
              <w:t>necesitatea, oportunitatea și potențialul economic al investiţiei;</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sz w:val="24"/>
              </w:rPr>
              <w:t>lucrările vor fi prevăzute în bugetul/ ele local/ e sau proprii pentru perioada de realizare a investiţiei;</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sz w:val="24"/>
              </w:rPr>
              <w:t>angajamentul de a asigura mentenanța investitiei, pe o perioadă de minimum 5 ani, de la data ultimei plăți;</w:t>
            </w:r>
            <w:r w:rsidRPr="00AA598F">
              <w:rPr>
                <w:color w:val="000000"/>
                <w:sz w:val="24"/>
              </w:rPr>
              <w:t xml:space="preserve"> </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color w:val="000000"/>
                <w:sz w:val="24"/>
              </w:rPr>
              <w:t>caracteristici tehnice ale investiției/investițiilor propuse (lungimi, arii, volume, capacităţi etc.);</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color w:val="000000"/>
                <w:sz w:val="24"/>
              </w:rPr>
              <w:t>nominalizarea şi delegarea reprezentantului legal al solicitantului pentru relaţia cu AFIR în derularea proiectului.</w:t>
            </w:r>
          </w:p>
          <w:p w:rsidR="00CC59F2" w:rsidRPr="00AA598F" w:rsidRDefault="00CC59F2" w:rsidP="00996B66">
            <w:pPr>
              <w:spacing w:before="120" w:after="120" w:line="240" w:lineRule="auto"/>
              <w:jc w:val="both"/>
              <w:rPr>
                <w:b/>
                <w:sz w:val="24"/>
              </w:rPr>
            </w:pPr>
            <w:r w:rsidRPr="00AA598F">
              <w:rPr>
                <w:b/>
                <w:sz w:val="24"/>
              </w:rPr>
              <w:t>Pentru proiectele care vizează investiții în infrastructura silvică:</w:t>
            </w:r>
          </w:p>
          <w:p w:rsidR="00CC59F2" w:rsidRPr="00AA598F" w:rsidRDefault="00CC59F2" w:rsidP="001D219D">
            <w:pPr>
              <w:pStyle w:val="Listparagraf"/>
              <w:numPr>
                <w:ilvl w:val="0"/>
                <w:numId w:val="14"/>
              </w:numPr>
              <w:spacing w:before="120" w:after="120" w:line="240" w:lineRule="auto"/>
              <w:ind w:left="540"/>
              <w:jc w:val="both"/>
              <w:rPr>
                <w:sz w:val="24"/>
              </w:rPr>
            </w:pPr>
            <w:r w:rsidRPr="00AA598F">
              <w:rPr>
                <w:sz w:val="24"/>
              </w:rPr>
              <w:t>suprafeţele forestiere deservite de investiţie;</w:t>
            </w:r>
          </w:p>
          <w:p w:rsidR="00CC59F2" w:rsidRPr="00AA598F" w:rsidRDefault="00CC59F2" w:rsidP="001D219D">
            <w:pPr>
              <w:pStyle w:val="Listparagraf"/>
              <w:numPr>
                <w:ilvl w:val="0"/>
                <w:numId w:val="14"/>
              </w:numPr>
              <w:spacing w:before="120" w:after="120" w:line="240" w:lineRule="auto"/>
              <w:ind w:left="540"/>
              <w:jc w:val="both"/>
              <w:rPr>
                <w:sz w:val="24"/>
              </w:rPr>
            </w:pPr>
            <w:r w:rsidRPr="00AA598F">
              <w:rPr>
                <w:sz w:val="24"/>
              </w:rPr>
              <w:t xml:space="preserve">angajamentul de a asigura că prin investiţia în drumuri forestiere, acestea vor fi deschise publicului în mod gratuit. </w:t>
            </w:r>
          </w:p>
          <w:p w:rsidR="00CC59F2" w:rsidRPr="00AA598F" w:rsidRDefault="00CC59F2" w:rsidP="00996B66">
            <w:pPr>
              <w:spacing w:before="120" w:after="120" w:line="240" w:lineRule="auto"/>
              <w:jc w:val="both"/>
              <w:rPr>
                <w:b/>
                <w:sz w:val="24"/>
              </w:rPr>
            </w:pPr>
            <w:r w:rsidRPr="00AA598F">
              <w:rPr>
                <w:b/>
                <w:sz w:val="24"/>
              </w:rPr>
              <w:t>Pentru proiectele care vizează investiții în infrastructura agricolă:</w:t>
            </w:r>
          </w:p>
          <w:p w:rsidR="00CC59F2" w:rsidRPr="00AA598F" w:rsidRDefault="00CC59F2" w:rsidP="001D219D">
            <w:pPr>
              <w:pStyle w:val="Listparagraf"/>
              <w:numPr>
                <w:ilvl w:val="0"/>
                <w:numId w:val="15"/>
              </w:numPr>
              <w:spacing w:before="120" w:after="120" w:line="240" w:lineRule="auto"/>
              <w:ind w:left="540"/>
              <w:jc w:val="both"/>
              <w:rPr>
                <w:sz w:val="24"/>
              </w:rPr>
            </w:pPr>
            <w:r w:rsidRPr="00AA598F">
              <w:rPr>
                <w:sz w:val="24"/>
              </w:rPr>
              <w:t>suprafeţele deservite de investiţie;</w:t>
            </w:r>
          </w:p>
          <w:p w:rsidR="00CC59F2" w:rsidRPr="00AA598F" w:rsidRDefault="00CC59F2" w:rsidP="001D219D">
            <w:pPr>
              <w:pStyle w:val="Listparagraf"/>
              <w:numPr>
                <w:ilvl w:val="0"/>
                <w:numId w:val="15"/>
              </w:numPr>
              <w:spacing w:before="120" w:after="120" w:line="240" w:lineRule="auto"/>
              <w:ind w:left="540"/>
              <w:jc w:val="both"/>
              <w:rPr>
                <w:sz w:val="24"/>
              </w:rPr>
            </w:pPr>
            <w:r w:rsidRPr="00AA598F">
              <w:rPr>
                <w:sz w:val="24"/>
              </w:rPr>
              <w:t>agenții economici (agricoli și non-agricoli), obiective turistice și agroturistice, deserviți direct de investiție (număr și denumire).</w:t>
            </w:r>
          </w:p>
          <w:p w:rsidR="00CC59F2" w:rsidRPr="00AA598F" w:rsidRDefault="00CC59F2" w:rsidP="001D219D">
            <w:pPr>
              <w:pStyle w:val="Listparagraf"/>
              <w:numPr>
                <w:ilvl w:val="0"/>
                <w:numId w:val="15"/>
              </w:numPr>
              <w:spacing w:before="120" w:after="120" w:line="240" w:lineRule="auto"/>
              <w:ind w:left="540"/>
              <w:jc w:val="both"/>
              <w:rPr>
                <w:sz w:val="24"/>
              </w:rPr>
            </w:pPr>
            <w:r w:rsidRPr="00AA598F">
              <w:rPr>
                <w:sz w:val="24"/>
              </w:rPr>
              <w:t>angajamentul privind asigurarea accesului public (fără taxe) la investiţia realizată prin proiect</w:t>
            </w:r>
          </w:p>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p>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r w:rsidRPr="00AA598F">
              <w:rPr>
                <w:sz w:val="24"/>
              </w:rPr>
              <w:t xml:space="preserve">Pentru proiectele de infrastructură socială, Solicitantul trebuie să demonstreze asigurarea sustenabilității investiției. Beneficiarii măsurilor de finanțare a infrastructurii sociale trebuie să asigure sustenabilitatea proiectelor din surse proprii sau prin obținerea finanțării în cadrul Axei 5 POCU, prin </w:t>
            </w:r>
            <w:r w:rsidRPr="00AA598F">
              <w:rPr>
                <w:sz w:val="24"/>
              </w:rPr>
              <w:lastRenderedPageBreak/>
              <w:t>depunerea unui proiect distinct cu respectarea condițiilor specifice POCU.</w:t>
            </w:r>
          </w:p>
        </w:tc>
      </w:tr>
    </w:tbl>
    <w:p w:rsidR="0095501A" w:rsidRDefault="00CC59F2" w:rsidP="0095501A">
      <w:pPr>
        <w:spacing w:before="120" w:after="120" w:line="240" w:lineRule="auto"/>
        <w:jc w:val="both"/>
        <w:rPr>
          <w:sz w:val="24"/>
        </w:rPr>
      </w:pPr>
      <w:r w:rsidRPr="00AA598F">
        <w:rPr>
          <w:sz w:val="24"/>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w:t>
      </w:r>
      <w:r w:rsidR="0095501A" w:rsidRPr="0095501A">
        <w:rPr>
          <w:sz w:val="24"/>
        </w:rPr>
        <w:t xml:space="preserve"> </w:t>
      </w:r>
      <w:r w:rsidR="0095501A" w:rsidRPr="00AA598F">
        <w:rPr>
          <w:sz w:val="24"/>
        </w:rPr>
        <w:t>fiind îndeplinit.</w:t>
      </w:r>
    </w:p>
    <w:p w:rsidR="0095501A" w:rsidRDefault="0095501A" w:rsidP="0095501A">
      <w:pPr>
        <w:spacing w:before="120" w:after="120" w:line="240" w:lineRule="auto"/>
        <w:jc w:val="both"/>
        <w:rPr>
          <w:sz w:val="24"/>
        </w:rPr>
      </w:pPr>
    </w:p>
    <w:p w:rsidR="0095501A" w:rsidRPr="0095501A" w:rsidRDefault="0095501A" w:rsidP="0095501A">
      <w:pPr>
        <w:spacing w:before="120" w:after="120" w:line="240" w:lineRule="auto"/>
        <w:jc w:val="both"/>
        <w:rPr>
          <w:sz w:val="24"/>
        </w:rPr>
      </w:pPr>
      <w:r w:rsidRPr="00AA598F">
        <w:rPr>
          <w:b/>
          <w:sz w:val="24"/>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95501A" w:rsidRPr="006723F4" w:rsidTr="00952CA8">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95501A" w:rsidRPr="00AA598F" w:rsidRDefault="0095501A" w:rsidP="00952CA8">
            <w:pPr>
              <w:spacing w:before="120" w:after="120" w:line="240" w:lineRule="auto"/>
              <w:rPr>
                <w:b/>
                <w:sz w:val="24"/>
              </w:rPr>
            </w:pPr>
            <w:r w:rsidRPr="00AA598F">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95501A" w:rsidRPr="00AA598F" w:rsidRDefault="0095501A" w:rsidP="00952CA8">
            <w:pPr>
              <w:spacing w:before="120" w:after="120" w:line="240" w:lineRule="auto"/>
              <w:rPr>
                <w:b/>
                <w:sz w:val="24"/>
                <w:lang w:val="pt-BR"/>
              </w:rPr>
            </w:pPr>
            <w:r w:rsidRPr="00AA598F">
              <w:rPr>
                <w:b/>
                <w:sz w:val="24"/>
              </w:rPr>
              <w:t>PUNCTE DE VERIFICAT ÎN CADRUL DOCUMENTELOR PREZENTATE</w:t>
            </w:r>
          </w:p>
        </w:tc>
      </w:tr>
      <w:tr w:rsidR="0095501A" w:rsidRPr="006723F4" w:rsidTr="00952CA8">
        <w:trPr>
          <w:trHeight w:val="977"/>
        </w:trPr>
        <w:tc>
          <w:tcPr>
            <w:tcW w:w="4500" w:type="dxa"/>
            <w:tcBorders>
              <w:top w:val="single" w:sz="4" w:space="0" w:color="auto"/>
              <w:left w:val="single" w:sz="4" w:space="0" w:color="auto"/>
              <w:bottom w:val="single" w:sz="4" w:space="0" w:color="auto"/>
              <w:right w:val="single" w:sz="4" w:space="0" w:color="auto"/>
            </w:tcBorders>
          </w:tcPr>
          <w:p w:rsidR="0095501A" w:rsidRPr="00AA598F" w:rsidRDefault="0095501A" w:rsidP="00952CA8">
            <w:pPr>
              <w:tabs>
                <w:tab w:val="left" w:pos="0"/>
                <w:tab w:val="left" w:pos="342"/>
                <w:tab w:val="center" w:pos="4680"/>
                <w:tab w:val="right" w:pos="9360"/>
              </w:tabs>
              <w:spacing w:before="120" w:after="120" w:line="240" w:lineRule="auto"/>
              <w:jc w:val="both"/>
              <w:rPr>
                <w:b/>
                <w:sz w:val="24"/>
              </w:rPr>
            </w:pPr>
            <w:r w:rsidRPr="00AA598F">
              <w:rPr>
                <w:b/>
                <w:sz w:val="24"/>
              </w:rPr>
              <w:t>Documente verificate</w:t>
            </w:r>
          </w:p>
          <w:p w:rsidR="0095501A" w:rsidRPr="00AA598F" w:rsidRDefault="0095501A" w:rsidP="00952CA8">
            <w:pPr>
              <w:tabs>
                <w:tab w:val="left" w:pos="0"/>
                <w:tab w:val="left" w:pos="342"/>
                <w:tab w:val="center" w:pos="4680"/>
                <w:tab w:val="right" w:pos="9360"/>
              </w:tabs>
              <w:spacing w:before="120" w:after="120" w:line="240" w:lineRule="auto"/>
              <w:jc w:val="both"/>
              <w:rPr>
                <w:sz w:val="24"/>
              </w:rPr>
            </w:pPr>
            <w:r w:rsidRPr="00AA598F">
              <w:rPr>
                <w:sz w:val="24"/>
              </w:rPr>
              <w:t>Hotărârea Consiliului Local și/ sau Hotărârea Adunării Generale a ONG/ document echivalent specific fiecărei categorii de solicitant</w:t>
            </w:r>
          </w:p>
          <w:p w:rsidR="0095501A" w:rsidRPr="00AA598F" w:rsidRDefault="0095501A" w:rsidP="00952CA8">
            <w:pPr>
              <w:tabs>
                <w:tab w:val="left" w:pos="0"/>
                <w:tab w:val="left" w:pos="342"/>
              </w:tabs>
              <w:spacing w:before="120" w:after="120" w:line="240" w:lineRule="auto"/>
              <w:jc w:val="both"/>
              <w:rPr>
                <w:sz w:val="24"/>
              </w:rPr>
            </w:pPr>
          </w:p>
          <w:p w:rsidR="0095501A" w:rsidRPr="00AA598F" w:rsidRDefault="0095501A" w:rsidP="00952CA8">
            <w:pPr>
              <w:tabs>
                <w:tab w:val="left" w:pos="0"/>
                <w:tab w:val="left" w:pos="342"/>
              </w:tabs>
              <w:spacing w:before="120" w:after="120" w:line="240" w:lineRule="auto"/>
              <w:jc w:val="both"/>
              <w:rPr>
                <w:sz w:val="24"/>
              </w:rPr>
            </w:pPr>
            <w:r w:rsidRPr="00AA598F">
              <w:rPr>
                <w:sz w:val="24"/>
              </w:rPr>
              <w:t>Actul/ Hotărârea organului de decizie al persoanei juridice proprietare/ administrator de păduri privind implementarea proiectului</w:t>
            </w:r>
          </w:p>
          <w:p w:rsidR="0095501A" w:rsidRPr="00AA598F" w:rsidRDefault="0095501A" w:rsidP="00952CA8">
            <w:pPr>
              <w:tabs>
                <w:tab w:val="left" w:pos="0"/>
                <w:tab w:val="left" w:pos="342"/>
              </w:tabs>
              <w:spacing w:before="120" w:after="120" w:line="240" w:lineRule="auto"/>
              <w:jc w:val="both"/>
              <w:rPr>
                <w:sz w:val="24"/>
              </w:rPr>
            </w:pPr>
          </w:p>
          <w:p w:rsidR="0095501A" w:rsidRPr="00AA598F" w:rsidRDefault="0095501A" w:rsidP="00952CA8">
            <w:pPr>
              <w:overflowPunct w:val="0"/>
              <w:autoSpaceDE w:val="0"/>
              <w:autoSpaceDN w:val="0"/>
              <w:adjustRightInd w:val="0"/>
              <w:spacing w:before="120" w:after="120" w:line="240" w:lineRule="auto"/>
              <w:jc w:val="both"/>
              <w:textAlignment w:val="baseline"/>
              <w:rPr>
                <w:sz w:val="24"/>
              </w:rPr>
            </w:pPr>
            <w:r w:rsidRPr="00AA598F">
              <w:rPr>
                <w:sz w:val="24"/>
              </w:rPr>
              <w:t>Avizul tehnic al INSCC (pentru proiectele care vizează investiții în infrastructura de broadband)</w:t>
            </w:r>
          </w:p>
          <w:p w:rsidR="0095501A" w:rsidRPr="00AA598F" w:rsidRDefault="0095501A" w:rsidP="00952CA8">
            <w:pPr>
              <w:tabs>
                <w:tab w:val="left" w:pos="0"/>
                <w:tab w:val="left" w:pos="342"/>
              </w:tabs>
              <w:spacing w:before="120" w:after="120" w:line="240" w:lineRule="auto"/>
              <w:jc w:val="both"/>
              <w:rPr>
                <w:sz w:val="24"/>
              </w:rPr>
            </w:pPr>
          </w:p>
          <w:p w:rsidR="0095501A" w:rsidRPr="00AA598F" w:rsidRDefault="0095501A" w:rsidP="00952CA8">
            <w:pPr>
              <w:tabs>
                <w:tab w:val="left" w:pos="0"/>
                <w:tab w:val="left" w:pos="342"/>
              </w:tabs>
              <w:spacing w:before="120" w:after="120" w:line="240" w:lineRule="auto"/>
              <w:jc w:val="both"/>
              <w:rPr>
                <w:sz w:val="24"/>
              </w:rPr>
            </w:pPr>
          </w:p>
          <w:p w:rsidR="0095501A" w:rsidRPr="00AA598F" w:rsidRDefault="0095501A" w:rsidP="00952CA8">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hideMark/>
          </w:tcPr>
          <w:p w:rsidR="0095501A" w:rsidRPr="00AA598F" w:rsidRDefault="0095501A" w:rsidP="00952CA8">
            <w:pPr>
              <w:spacing w:before="120" w:after="120" w:line="240" w:lineRule="auto"/>
              <w:ind w:left="360" w:hanging="360"/>
              <w:jc w:val="both"/>
              <w:rPr>
                <w:sz w:val="24"/>
              </w:rPr>
            </w:pPr>
            <w:r w:rsidRPr="00AA598F">
              <w:rPr>
                <w:sz w:val="24"/>
              </w:rPr>
              <w:t>Expertul verifică Hotărârile, cu referire la următoarele puncte (obligatorii):</w:t>
            </w:r>
          </w:p>
          <w:p w:rsidR="0095501A" w:rsidRPr="00AA598F" w:rsidRDefault="0095501A" w:rsidP="00952CA8">
            <w:pPr>
              <w:numPr>
                <w:ilvl w:val="0"/>
                <w:numId w:val="13"/>
              </w:numPr>
              <w:autoSpaceDE w:val="0"/>
              <w:autoSpaceDN w:val="0"/>
              <w:adjustRightInd w:val="0"/>
              <w:spacing w:before="120" w:after="120" w:line="240" w:lineRule="auto"/>
              <w:ind w:left="360"/>
              <w:rPr>
                <w:sz w:val="24"/>
              </w:rPr>
            </w:pPr>
            <w:r w:rsidRPr="00AA598F">
              <w:rPr>
                <w:sz w:val="24"/>
              </w:rPr>
              <w:t>necesitatea, oportunitatea și potențialul economic al investiţiei;</w:t>
            </w:r>
          </w:p>
          <w:p w:rsidR="0095501A" w:rsidRPr="00AA598F" w:rsidRDefault="0095501A" w:rsidP="00952CA8">
            <w:pPr>
              <w:numPr>
                <w:ilvl w:val="0"/>
                <w:numId w:val="13"/>
              </w:numPr>
              <w:autoSpaceDE w:val="0"/>
              <w:autoSpaceDN w:val="0"/>
              <w:adjustRightInd w:val="0"/>
              <w:spacing w:before="120" w:after="120" w:line="240" w:lineRule="auto"/>
              <w:ind w:left="360"/>
              <w:rPr>
                <w:sz w:val="24"/>
              </w:rPr>
            </w:pPr>
            <w:r w:rsidRPr="00AA598F">
              <w:rPr>
                <w:sz w:val="24"/>
              </w:rPr>
              <w:t>lucrările vor fi prevăzute în bugetul/ ele local/ e sau proprii pentru perioada de realizare a investiţiei;</w:t>
            </w:r>
          </w:p>
          <w:p w:rsidR="0095501A" w:rsidRPr="00AA598F" w:rsidRDefault="0095501A" w:rsidP="00952CA8">
            <w:pPr>
              <w:numPr>
                <w:ilvl w:val="0"/>
                <w:numId w:val="13"/>
              </w:numPr>
              <w:autoSpaceDE w:val="0"/>
              <w:autoSpaceDN w:val="0"/>
              <w:adjustRightInd w:val="0"/>
              <w:spacing w:before="120" w:after="120" w:line="240" w:lineRule="auto"/>
              <w:ind w:left="360"/>
              <w:rPr>
                <w:sz w:val="24"/>
              </w:rPr>
            </w:pPr>
            <w:r w:rsidRPr="00AA598F">
              <w:rPr>
                <w:sz w:val="24"/>
              </w:rPr>
              <w:t>angajamentul de a asigura mentenanța investitiei, pe o perioadă de minimum 5 ani, de la data ultimei plăți;</w:t>
            </w:r>
          </w:p>
          <w:p w:rsidR="0095501A" w:rsidRPr="00AA598F" w:rsidRDefault="0095501A" w:rsidP="00952CA8">
            <w:pPr>
              <w:numPr>
                <w:ilvl w:val="0"/>
                <w:numId w:val="13"/>
              </w:numPr>
              <w:autoSpaceDE w:val="0"/>
              <w:autoSpaceDN w:val="0"/>
              <w:adjustRightInd w:val="0"/>
              <w:spacing w:before="120" w:after="120" w:line="240" w:lineRule="auto"/>
              <w:ind w:left="360"/>
              <w:rPr>
                <w:sz w:val="24"/>
              </w:rPr>
            </w:pPr>
            <w:r w:rsidRPr="00AA598F">
              <w:rPr>
                <w:color w:val="000000"/>
                <w:sz w:val="24"/>
              </w:rPr>
              <w:t>caracteristici tehnice ale investiției/investițiilor propuse (lungimi, arii, volume, capacităţi etc.);</w:t>
            </w:r>
          </w:p>
          <w:p w:rsidR="0095501A" w:rsidRPr="00AA598F" w:rsidRDefault="0095501A" w:rsidP="00952CA8">
            <w:pPr>
              <w:numPr>
                <w:ilvl w:val="0"/>
                <w:numId w:val="13"/>
              </w:numPr>
              <w:autoSpaceDE w:val="0"/>
              <w:autoSpaceDN w:val="0"/>
              <w:adjustRightInd w:val="0"/>
              <w:spacing w:before="120" w:after="120" w:line="240" w:lineRule="auto"/>
              <w:ind w:left="360"/>
              <w:rPr>
                <w:sz w:val="24"/>
              </w:rPr>
            </w:pPr>
            <w:r w:rsidRPr="00AA598F">
              <w:rPr>
                <w:color w:val="000000"/>
                <w:sz w:val="24"/>
              </w:rPr>
              <w:t>nominalizarea şi delegarea reprezentantului legal al solicitantului pentru relaţia cu AFIR în derularea proiectului.</w:t>
            </w:r>
          </w:p>
          <w:p w:rsidR="0095501A" w:rsidRPr="00AA598F" w:rsidRDefault="0095501A" w:rsidP="00952CA8">
            <w:pPr>
              <w:spacing w:before="120" w:after="120" w:line="240" w:lineRule="auto"/>
              <w:ind w:left="360" w:hanging="360"/>
              <w:jc w:val="both"/>
              <w:rPr>
                <w:b/>
                <w:sz w:val="24"/>
              </w:rPr>
            </w:pPr>
            <w:r w:rsidRPr="00AA598F">
              <w:rPr>
                <w:b/>
                <w:sz w:val="24"/>
              </w:rPr>
              <w:t>Pentru proiectele care vizează investiții în infrastructura silvică:</w:t>
            </w:r>
          </w:p>
          <w:p w:rsidR="0095501A" w:rsidRPr="00AA598F" w:rsidRDefault="0095501A" w:rsidP="00952CA8">
            <w:pPr>
              <w:pStyle w:val="Listparagraf"/>
              <w:numPr>
                <w:ilvl w:val="0"/>
                <w:numId w:val="14"/>
              </w:numPr>
              <w:spacing w:before="120" w:after="120" w:line="240" w:lineRule="auto"/>
              <w:ind w:left="360"/>
              <w:jc w:val="both"/>
              <w:rPr>
                <w:sz w:val="24"/>
              </w:rPr>
            </w:pPr>
            <w:r w:rsidRPr="00AA598F">
              <w:rPr>
                <w:sz w:val="24"/>
              </w:rPr>
              <w:t>suprafeţele forestiere deservite de investiţie;</w:t>
            </w:r>
          </w:p>
          <w:p w:rsidR="0095501A" w:rsidRPr="00AA598F" w:rsidRDefault="0095501A" w:rsidP="00952CA8">
            <w:pPr>
              <w:pStyle w:val="Listparagraf"/>
              <w:numPr>
                <w:ilvl w:val="0"/>
                <w:numId w:val="14"/>
              </w:numPr>
              <w:spacing w:before="120" w:after="120" w:line="240" w:lineRule="auto"/>
              <w:ind w:left="360"/>
              <w:jc w:val="both"/>
              <w:rPr>
                <w:sz w:val="24"/>
              </w:rPr>
            </w:pPr>
            <w:r w:rsidRPr="00AA598F">
              <w:rPr>
                <w:sz w:val="24"/>
              </w:rPr>
              <w:t xml:space="preserve">angajamentul de a asigura că prin investiţia în drumuri forestiere, acestea vor fi deschise publicului în mod gratuit. </w:t>
            </w:r>
          </w:p>
          <w:p w:rsidR="0095501A" w:rsidRPr="00AA598F" w:rsidRDefault="0095501A" w:rsidP="00952CA8">
            <w:pPr>
              <w:spacing w:before="120" w:after="120" w:line="240" w:lineRule="auto"/>
              <w:ind w:left="360" w:hanging="360"/>
              <w:jc w:val="both"/>
              <w:rPr>
                <w:b/>
                <w:sz w:val="24"/>
              </w:rPr>
            </w:pPr>
            <w:r w:rsidRPr="00AA598F">
              <w:rPr>
                <w:b/>
                <w:sz w:val="24"/>
              </w:rPr>
              <w:t>Pentru proiectele care vizează investiții în infrastructura agricolă:</w:t>
            </w:r>
          </w:p>
          <w:p w:rsidR="0095501A" w:rsidRPr="00AA598F" w:rsidRDefault="0095501A" w:rsidP="00952CA8">
            <w:pPr>
              <w:pStyle w:val="Listparagraf"/>
              <w:numPr>
                <w:ilvl w:val="0"/>
                <w:numId w:val="15"/>
              </w:numPr>
              <w:spacing w:before="120" w:after="120" w:line="240" w:lineRule="auto"/>
              <w:ind w:left="360"/>
              <w:jc w:val="both"/>
              <w:rPr>
                <w:sz w:val="24"/>
              </w:rPr>
            </w:pPr>
            <w:r w:rsidRPr="00AA598F">
              <w:rPr>
                <w:sz w:val="24"/>
              </w:rPr>
              <w:t>suprafeţele deservite de investiţie;</w:t>
            </w:r>
          </w:p>
          <w:p w:rsidR="0095501A" w:rsidRPr="00AA598F" w:rsidRDefault="0095501A" w:rsidP="00952CA8">
            <w:pPr>
              <w:pStyle w:val="Listparagraf"/>
              <w:numPr>
                <w:ilvl w:val="0"/>
                <w:numId w:val="15"/>
              </w:numPr>
              <w:spacing w:before="120" w:after="120" w:line="240" w:lineRule="auto"/>
              <w:ind w:left="360"/>
              <w:jc w:val="both"/>
              <w:rPr>
                <w:sz w:val="24"/>
              </w:rPr>
            </w:pPr>
            <w:r w:rsidRPr="00AA598F">
              <w:rPr>
                <w:sz w:val="24"/>
              </w:rPr>
              <w:lastRenderedPageBreak/>
              <w:t>agenții economici (agricoli și non-agricoli), obiective turistice și agroturistice, deserviți direct de investiție (număr și denumire).</w:t>
            </w:r>
          </w:p>
          <w:p w:rsidR="0095501A" w:rsidRPr="00AA598F" w:rsidRDefault="0095501A" w:rsidP="00952CA8">
            <w:pPr>
              <w:pStyle w:val="Listparagraf"/>
              <w:numPr>
                <w:ilvl w:val="0"/>
                <w:numId w:val="15"/>
              </w:numPr>
              <w:spacing w:before="120" w:after="120" w:line="240" w:lineRule="auto"/>
              <w:ind w:left="360"/>
              <w:jc w:val="both"/>
              <w:rPr>
                <w:sz w:val="24"/>
              </w:rPr>
            </w:pPr>
            <w:r w:rsidRPr="00AA598F">
              <w:rPr>
                <w:sz w:val="24"/>
              </w:rPr>
              <w:t>angajamentul privind asigurarea accesului public (fără taxe) la investiţia realizată prin proiect</w:t>
            </w:r>
          </w:p>
          <w:p w:rsidR="0095501A" w:rsidRPr="00AA598F" w:rsidRDefault="0095501A" w:rsidP="00952CA8">
            <w:pPr>
              <w:spacing w:before="120" w:after="120" w:line="240" w:lineRule="auto"/>
              <w:ind w:left="360" w:hanging="360"/>
              <w:jc w:val="both"/>
              <w:rPr>
                <w:b/>
                <w:sz w:val="24"/>
              </w:rPr>
            </w:pPr>
            <w:r w:rsidRPr="00AA598F">
              <w:rPr>
                <w:b/>
                <w:sz w:val="24"/>
              </w:rPr>
              <w:t>Pentru proiectele care vizează investiții în infrastructura de broadband:</w:t>
            </w:r>
          </w:p>
          <w:p w:rsidR="0095501A" w:rsidRPr="00AA598F" w:rsidRDefault="0095501A" w:rsidP="00952CA8">
            <w:pPr>
              <w:overflowPunct w:val="0"/>
              <w:autoSpaceDE w:val="0"/>
              <w:autoSpaceDN w:val="0"/>
              <w:adjustRightInd w:val="0"/>
              <w:spacing w:before="120" w:after="120" w:line="240" w:lineRule="auto"/>
              <w:ind w:left="360" w:hanging="360"/>
              <w:jc w:val="both"/>
              <w:textAlignment w:val="baseline"/>
              <w:rPr>
                <w:sz w:val="24"/>
              </w:rPr>
            </w:pPr>
            <w:r w:rsidRPr="00AA598F">
              <w:rPr>
                <w:sz w:val="24"/>
              </w:rPr>
              <w:t xml:space="preserve">Expertul verifică secțiunea referitoare la identificarea în LZA a localităților pentru care se propune proiectul de investiții. </w:t>
            </w:r>
          </w:p>
          <w:p w:rsidR="0095501A" w:rsidRPr="00AA598F" w:rsidRDefault="0095501A" w:rsidP="00952CA8">
            <w:pPr>
              <w:spacing w:before="120" w:after="120" w:line="240" w:lineRule="auto"/>
              <w:ind w:left="360" w:hanging="360"/>
              <w:jc w:val="both"/>
              <w:rPr>
                <w:sz w:val="24"/>
              </w:rPr>
            </w:pPr>
            <w:r w:rsidRPr="00AA598F">
              <w:rPr>
                <w:sz w:val="24"/>
              </w:rPr>
              <w:t>În situația în care unele localități nu sunt identificate în LZA, se verifică dacă există corespondența cu ANCOM în vederea solicitării acordului de oportunitate pentru includerea localității respective în proiect</w:t>
            </w:r>
          </w:p>
        </w:tc>
      </w:tr>
    </w:tbl>
    <w:p w:rsidR="0095501A" w:rsidRPr="002D2CD1" w:rsidRDefault="0095501A" w:rsidP="0095501A">
      <w:pPr>
        <w:widowControl w:val="0"/>
        <w:tabs>
          <w:tab w:val="left" w:pos="800"/>
        </w:tabs>
        <w:autoSpaceDE w:val="0"/>
        <w:autoSpaceDN w:val="0"/>
        <w:adjustRightInd w:val="0"/>
        <w:spacing w:before="120" w:after="120" w:line="240" w:lineRule="auto"/>
        <w:jc w:val="both"/>
        <w:rPr>
          <w:b/>
          <w:sz w:val="24"/>
          <w:u w:val="single"/>
        </w:rPr>
      </w:pPr>
      <w:r w:rsidRPr="002D2CD1">
        <w:rPr>
          <w:b/>
          <w:sz w:val="24"/>
        </w:rPr>
        <w:lastRenderedPageBreak/>
        <w:t>EG</w:t>
      </w:r>
      <w:r>
        <w:rPr>
          <w:b/>
          <w:sz w:val="24"/>
        </w:rPr>
        <w:t>5</w:t>
      </w:r>
      <w:r w:rsidRPr="002D2CD1">
        <w:rPr>
          <w:b/>
          <w:sz w:val="24"/>
        </w:rPr>
        <w:t xml:space="preserve"> Solicitantul investiţiilor trebuie să facă dovada proprietății terenului/ administrării în cazul domeniului public al statului</w:t>
      </w:r>
    </w:p>
    <w:p w:rsidR="0095501A" w:rsidRDefault="0095501A" w:rsidP="0095501A">
      <w:pPr>
        <w:spacing w:before="120" w:after="120" w:line="240" w:lineRule="auto"/>
        <w:jc w:val="both"/>
        <w:rPr>
          <w:i/>
          <w:sz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8"/>
        <w:gridCol w:w="4926"/>
      </w:tblGrid>
      <w:tr w:rsidR="0095501A" w:rsidRPr="0073741C" w:rsidTr="00952CA8">
        <w:tc>
          <w:tcPr>
            <w:tcW w:w="2282" w:type="pct"/>
            <w:gridSpan w:val="2"/>
            <w:shd w:val="clear" w:color="auto" w:fill="C0C0C0"/>
          </w:tcPr>
          <w:p w:rsidR="0095501A" w:rsidRPr="0073741C" w:rsidRDefault="0095501A" w:rsidP="00952CA8">
            <w:pPr>
              <w:rPr>
                <w:rFonts w:cs="Calibri"/>
                <w:b/>
                <w:bCs/>
                <w:sz w:val="24"/>
                <w:szCs w:val="24"/>
              </w:rPr>
            </w:pPr>
            <w:r w:rsidRPr="0073741C">
              <w:rPr>
                <w:rFonts w:cs="Calibri"/>
                <w:b/>
                <w:bCs/>
                <w:sz w:val="24"/>
                <w:szCs w:val="24"/>
              </w:rPr>
              <w:t xml:space="preserve">DOCUMENTE PREZENTATE </w:t>
            </w:r>
          </w:p>
        </w:tc>
        <w:tc>
          <w:tcPr>
            <w:tcW w:w="2718" w:type="pct"/>
            <w:shd w:val="clear" w:color="auto" w:fill="C0C0C0"/>
          </w:tcPr>
          <w:p w:rsidR="0095501A" w:rsidRPr="0073741C" w:rsidRDefault="0095501A" w:rsidP="00952CA8">
            <w:pPr>
              <w:rPr>
                <w:rFonts w:cs="Calibri"/>
                <w:b/>
                <w:sz w:val="24"/>
                <w:szCs w:val="24"/>
                <w:lang w:val="pt-BR" w:eastAsia="fr-FR"/>
              </w:rPr>
            </w:pPr>
            <w:r w:rsidRPr="0073741C">
              <w:rPr>
                <w:rFonts w:cs="Calibri"/>
                <w:b/>
                <w:sz w:val="24"/>
                <w:szCs w:val="24"/>
                <w:lang w:eastAsia="fr-FR"/>
              </w:rPr>
              <w:t>PUNCTE DE VERIFICAT ÎN CADRUL DOCUMENTELOR PREZENTATE</w:t>
            </w:r>
          </w:p>
        </w:tc>
      </w:tr>
      <w:tr w:rsidR="0095501A" w:rsidRPr="0073741C" w:rsidTr="00952CA8">
        <w:trPr>
          <w:gridBefore w:val="1"/>
          <w:wBefore w:w="10" w:type="pct"/>
        </w:trPr>
        <w:tc>
          <w:tcPr>
            <w:tcW w:w="2272" w:type="pct"/>
          </w:tcPr>
          <w:p w:rsidR="0095501A" w:rsidRPr="0073741C" w:rsidRDefault="0095501A" w:rsidP="00952CA8">
            <w:pPr>
              <w:spacing w:after="0" w:line="240" w:lineRule="auto"/>
              <w:jc w:val="both"/>
              <w:rPr>
                <w:rFonts w:cs="Calibri"/>
                <w:b/>
                <w:color w:val="000000"/>
                <w:sz w:val="24"/>
                <w:szCs w:val="24"/>
              </w:rPr>
            </w:pPr>
            <w:r w:rsidRPr="0073741C">
              <w:rPr>
                <w:rFonts w:cs="Calibri"/>
                <w:b/>
                <w:color w:val="000000"/>
                <w:sz w:val="24"/>
                <w:szCs w:val="24"/>
              </w:rPr>
              <w:t>Pentru infrastructura agricolă:</w:t>
            </w:r>
          </w:p>
          <w:p w:rsidR="0095501A" w:rsidRPr="0073741C" w:rsidRDefault="0095501A" w:rsidP="00952CA8">
            <w:pPr>
              <w:spacing w:after="0" w:line="240" w:lineRule="auto"/>
              <w:jc w:val="both"/>
              <w:rPr>
                <w:rFonts w:cs="Calibri"/>
                <w:color w:val="000000"/>
                <w:sz w:val="24"/>
                <w:szCs w:val="24"/>
              </w:rPr>
            </w:pPr>
            <w:r w:rsidRPr="0073741C">
              <w:rPr>
                <w:rFonts w:cs="Calibri"/>
                <w:color w:val="000000"/>
                <w:sz w:val="24"/>
                <w:szCs w:val="24"/>
              </w:rPr>
              <w:t xml:space="preserve">Inventarul bunurilor care aparțin domeniului public al UAT/ UAT-uri întocmit conform legislaţiei în vigoare atestat prin Hotărârea Guvernului  și publicat în Monitorul Oficial al României (copie Monitor Oficial) și, dacă este cazul, </w:t>
            </w:r>
          </w:p>
          <w:p w:rsidR="0095501A" w:rsidRPr="0073741C" w:rsidRDefault="0095501A" w:rsidP="00952CA8">
            <w:pPr>
              <w:spacing w:after="0" w:line="240" w:lineRule="auto"/>
              <w:ind w:firstLine="706"/>
              <w:jc w:val="both"/>
              <w:rPr>
                <w:rFonts w:cs="Calibri"/>
                <w:sz w:val="24"/>
                <w:szCs w:val="24"/>
                <w:lang w:eastAsia="fr-FR"/>
              </w:rPr>
            </w:pPr>
          </w:p>
          <w:p w:rsidR="0095501A" w:rsidRPr="0073741C" w:rsidRDefault="0095501A" w:rsidP="00952CA8">
            <w:pPr>
              <w:spacing w:after="0" w:line="240" w:lineRule="auto"/>
              <w:jc w:val="both"/>
              <w:rPr>
                <w:rFonts w:cs="Calibri"/>
                <w:sz w:val="24"/>
                <w:szCs w:val="24"/>
              </w:rPr>
            </w:pPr>
            <w:r w:rsidRPr="0073741C">
              <w:rPr>
                <w:rFonts w:cs="Calibri"/>
                <w:sz w:val="24"/>
                <w:szCs w:val="24"/>
                <w:lang w:eastAsia="fr-FR"/>
              </w:rPr>
              <w:t>Hotărârea Consiliului Local privind aprobarea modificărilor şi/ sau completărilor la inventarul domeniului public,  în sensul includerii în domeniul public sau detalierii unei/unor poziții globale, cu respectarea prevederilor Art. 115 alin (7) din Legea nr. 215/ 2001, republicată, cu modificările şi completările ulterioare, a administraţiei publice locale, adică să fi fost supusă controlului de legalitate al Prefectului, în condiţiile legii (</w:t>
            </w:r>
            <w:r w:rsidRPr="0073741C">
              <w:rPr>
                <w:rFonts w:cs="Calibri"/>
                <w:sz w:val="24"/>
                <w:szCs w:val="24"/>
              </w:rPr>
              <w:t xml:space="preserve">numai în situaţia în care în Inventarul bunurilor care aparțin  </w:t>
            </w:r>
            <w:r w:rsidRPr="0073741C">
              <w:rPr>
                <w:rFonts w:cs="Calibri"/>
                <w:sz w:val="24"/>
                <w:szCs w:val="24"/>
              </w:rPr>
              <w:lastRenderedPageBreak/>
              <w:t>domeniului public, atestat   prin hotărâre a Guvernului şi publicat în Monitorul Oficial al României, drumurile de exploatare agricolă care fac obiectul proiectului nu sunt incluse în domeniul public sau sunt incluse într-o poziţie globală sau nu sunt clasificate).</w:t>
            </w:r>
          </w:p>
          <w:p w:rsidR="0095501A" w:rsidRDefault="0095501A" w:rsidP="00952CA8">
            <w:pPr>
              <w:spacing w:after="0" w:line="240" w:lineRule="auto"/>
              <w:jc w:val="both"/>
              <w:rPr>
                <w:rFonts w:cs="Calibri"/>
                <w:sz w:val="24"/>
                <w:szCs w:val="24"/>
              </w:rPr>
            </w:pPr>
          </w:p>
          <w:p w:rsidR="0095501A" w:rsidRPr="0073741C" w:rsidRDefault="0095501A" w:rsidP="00952CA8">
            <w:pPr>
              <w:spacing w:after="0" w:line="240" w:lineRule="auto"/>
              <w:jc w:val="both"/>
              <w:rPr>
                <w:rFonts w:cs="Calibri"/>
                <w:sz w:val="24"/>
                <w:szCs w:val="24"/>
              </w:rPr>
            </w:pPr>
          </w:p>
          <w:p w:rsidR="0095501A" w:rsidRPr="0073741C" w:rsidRDefault="0095501A" w:rsidP="00952CA8">
            <w:pPr>
              <w:spacing w:after="0" w:line="240" w:lineRule="auto"/>
              <w:jc w:val="both"/>
              <w:rPr>
                <w:rFonts w:cs="Calibri"/>
                <w:b/>
                <w:sz w:val="24"/>
                <w:szCs w:val="24"/>
                <w:lang w:eastAsia="fr-FR"/>
              </w:rPr>
            </w:pPr>
            <w:r w:rsidRPr="0073741C">
              <w:rPr>
                <w:rFonts w:cs="Calibri"/>
                <w:b/>
                <w:sz w:val="24"/>
                <w:szCs w:val="24"/>
                <w:lang w:eastAsia="fr-FR"/>
              </w:rPr>
              <w:t>Pentru infrastructura silvică:</w:t>
            </w:r>
          </w:p>
          <w:p w:rsidR="0095501A" w:rsidRPr="0073741C" w:rsidRDefault="0095501A" w:rsidP="00952CA8">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Documente care atestă dreptul de proprietate/ administrare asupra:</w:t>
            </w:r>
          </w:p>
          <w:p w:rsidR="0095501A" w:rsidRPr="0073741C" w:rsidRDefault="0095501A" w:rsidP="00952CA8">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Fondului forestier în care se amplasează un drum forestier nou, din proprietatea solicitantului, incluse în amenajamentul silvic: titlu de proprietate/contract de vânzare-cumpărare/proces verbal de punere în posesie; pentru RNP</w:t>
            </w:r>
            <w:r w:rsidRPr="0073741C">
              <w:rPr>
                <w:rFonts w:cs="Calibri"/>
                <w:sz w:val="24"/>
                <w:szCs w:val="24"/>
              </w:rPr>
              <w:t xml:space="preserve"> </w:t>
            </w:r>
            <w:r w:rsidRPr="0073741C">
              <w:rPr>
                <w:rFonts w:cs="Calibri"/>
                <w:color w:val="000000"/>
                <w:sz w:val="24"/>
                <w:szCs w:val="24"/>
              </w:rPr>
              <w:t xml:space="preserve">dovada detinerii in administrare a terenurilor forestiere proprietate publică de către administrator se face conform legii si pe baza amenajamentelor silvice în vigoare, în conditiile regimului silvic ; </w:t>
            </w:r>
          </w:p>
          <w:p w:rsidR="0095501A" w:rsidRPr="0073741C" w:rsidRDefault="0095501A" w:rsidP="00952CA8">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Drumurilor care fac obiectul modernizării (în cazul modernizărilor drumurilor forestiere existente):</w:t>
            </w:r>
          </w:p>
          <w:p w:rsidR="0095501A" w:rsidRPr="0073741C" w:rsidRDefault="0095501A" w:rsidP="00952CA8">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 xml:space="preserve">Inventarul bunurilor care aparțin domeniului public, în cazul administratorului pădurilor statului </w:t>
            </w:r>
          </w:p>
          <w:p w:rsidR="0095501A" w:rsidRPr="0073741C" w:rsidRDefault="0095501A" w:rsidP="00952CA8">
            <w:pPr>
              <w:tabs>
                <w:tab w:val="center" w:pos="4680"/>
                <w:tab w:val="right" w:pos="9360"/>
              </w:tabs>
              <w:spacing w:after="0" w:line="240" w:lineRule="auto"/>
              <w:ind w:firstLine="540"/>
              <w:jc w:val="both"/>
              <w:rPr>
                <w:rFonts w:cs="Calibri"/>
                <w:color w:val="000000"/>
                <w:sz w:val="24"/>
                <w:szCs w:val="24"/>
              </w:rPr>
            </w:pPr>
            <w:r w:rsidRPr="0073741C">
              <w:rPr>
                <w:rFonts w:cs="Calibri"/>
                <w:color w:val="000000"/>
                <w:sz w:val="24"/>
                <w:szCs w:val="24"/>
              </w:rPr>
              <w:t>sau</w:t>
            </w:r>
          </w:p>
          <w:p w:rsidR="0095501A" w:rsidRPr="0073741C" w:rsidRDefault="0095501A" w:rsidP="00952CA8">
            <w:pPr>
              <w:spacing w:after="0" w:line="240" w:lineRule="auto"/>
              <w:jc w:val="both"/>
              <w:rPr>
                <w:rFonts w:cs="Calibri"/>
                <w:sz w:val="24"/>
                <w:szCs w:val="24"/>
              </w:rPr>
            </w:pPr>
            <w:r w:rsidRPr="0073741C">
              <w:rPr>
                <w:rFonts w:cs="Calibri"/>
                <w:sz w:val="24"/>
                <w:szCs w:val="24"/>
              </w:rPr>
              <w:t xml:space="preserve">       3.2.2.   Procesul verbal/Protocolul de predare-primire a drumului – în cazul proprietarilor publici (UAT-uri) şi privaţi care au primit în proprietate drumul urmare a aplicării legilor de reconstituire a dreptului de proprietate</w:t>
            </w:r>
          </w:p>
          <w:p w:rsidR="0095501A" w:rsidRPr="0073741C" w:rsidRDefault="0095501A" w:rsidP="00952CA8">
            <w:pPr>
              <w:tabs>
                <w:tab w:val="left" w:pos="900"/>
              </w:tabs>
              <w:spacing w:after="0" w:line="240" w:lineRule="auto"/>
              <w:jc w:val="both"/>
              <w:rPr>
                <w:rFonts w:cs="Calibri"/>
                <w:sz w:val="24"/>
                <w:szCs w:val="24"/>
              </w:rPr>
            </w:pPr>
            <w:r w:rsidRPr="0073741C">
              <w:rPr>
                <w:rFonts w:cs="Calibri"/>
                <w:sz w:val="24"/>
                <w:szCs w:val="24"/>
              </w:rPr>
              <w:t xml:space="preserve">Hotărâre a Guvernului de trecere din domeniul public al statului în domeniul public al unităţilor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w:t>
            </w:r>
            <w:r w:rsidRPr="0073741C">
              <w:rPr>
                <w:rFonts w:cs="Calibri"/>
                <w:sz w:val="24"/>
                <w:szCs w:val="24"/>
              </w:rPr>
              <w:lastRenderedPageBreak/>
              <w:t>a drumului și a terenului aferent acestuia încheiat urmare a Hotărârii de Guvern</w:t>
            </w:r>
            <w:r w:rsidRPr="0073741C">
              <w:rPr>
                <w:rFonts w:cs="Calibri"/>
                <w:i/>
                <w:sz w:val="24"/>
                <w:szCs w:val="24"/>
              </w:rPr>
              <w:t xml:space="preserve"> ;</w:t>
            </w:r>
          </w:p>
          <w:p w:rsidR="0095501A" w:rsidRPr="0073741C" w:rsidRDefault="0095501A" w:rsidP="00952CA8">
            <w:pPr>
              <w:tabs>
                <w:tab w:val="center" w:pos="4680"/>
                <w:tab w:val="right" w:pos="9360"/>
              </w:tabs>
              <w:spacing w:after="0" w:line="240" w:lineRule="auto"/>
              <w:ind w:firstLine="540"/>
              <w:jc w:val="both"/>
              <w:rPr>
                <w:rFonts w:cs="Calibri"/>
                <w:color w:val="000000"/>
                <w:sz w:val="24"/>
                <w:szCs w:val="24"/>
              </w:rPr>
            </w:pPr>
            <w:r w:rsidRPr="0073741C">
              <w:rPr>
                <w:rFonts w:cs="Calibri"/>
                <w:color w:val="000000"/>
                <w:sz w:val="24"/>
                <w:szCs w:val="24"/>
              </w:rPr>
              <w:t>sau</w:t>
            </w:r>
          </w:p>
          <w:p w:rsidR="0095501A" w:rsidRPr="0073741C" w:rsidRDefault="0095501A" w:rsidP="00952CA8">
            <w:pPr>
              <w:tabs>
                <w:tab w:val="left" w:pos="900"/>
              </w:tabs>
              <w:spacing w:after="0" w:line="240" w:lineRule="auto"/>
              <w:jc w:val="both"/>
              <w:rPr>
                <w:rFonts w:cs="Calibri"/>
                <w:color w:val="000000"/>
                <w:sz w:val="24"/>
                <w:szCs w:val="24"/>
              </w:rPr>
            </w:pPr>
            <w:r w:rsidRPr="0073741C">
              <w:rPr>
                <w:rFonts w:cs="Calibri"/>
                <w:color w:val="000000"/>
                <w:sz w:val="24"/>
                <w:szCs w:val="24"/>
              </w:rPr>
              <w:t xml:space="preserve">Protocolul de transmitere a drumurilor forestiere încheiat ca urmare a unei hotărâri judecătorești </w:t>
            </w:r>
          </w:p>
          <w:p w:rsidR="0095501A" w:rsidRPr="0073741C" w:rsidRDefault="0095501A" w:rsidP="00952CA8">
            <w:pPr>
              <w:tabs>
                <w:tab w:val="left" w:pos="900"/>
              </w:tabs>
              <w:spacing w:after="0" w:line="240" w:lineRule="auto"/>
              <w:ind w:left="426"/>
              <w:jc w:val="both"/>
              <w:rPr>
                <w:rFonts w:cs="Calibri"/>
                <w:color w:val="000000"/>
                <w:sz w:val="24"/>
                <w:szCs w:val="24"/>
              </w:rPr>
            </w:pPr>
            <w:r w:rsidRPr="0073741C">
              <w:rPr>
                <w:rFonts w:cs="Calibri"/>
                <w:color w:val="000000"/>
                <w:sz w:val="24"/>
                <w:szCs w:val="24"/>
              </w:rPr>
              <w:t>sau</w:t>
            </w:r>
          </w:p>
          <w:p w:rsidR="0095501A" w:rsidRPr="0073741C" w:rsidRDefault="0095501A" w:rsidP="00952CA8">
            <w:pPr>
              <w:tabs>
                <w:tab w:val="left" w:pos="900"/>
              </w:tabs>
              <w:spacing w:after="0" w:line="240" w:lineRule="auto"/>
              <w:jc w:val="both"/>
              <w:rPr>
                <w:rFonts w:cs="Calibri"/>
                <w:color w:val="000000"/>
                <w:sz w:val="24"/>
                <w:szCs w:val="24"/>
              </w:rPr>
            </w:pPr>
            <w:r w:rsidRPr="0073741C">
              <w:rPr>
                <w:rFonts w:cs="Calibri"/>
                <w:color w:val="000000"/>
                <w:sz w:val="24"/>
                <w:szCs w:val="24"/>
              </w:rPr>
              <w:t>Actul de proprietate asupra drumului.</w:t>
            </w:r>
          </w:p>
          <w:p w:rsidR="0095501A" w:rsidRPr="0073741C" w:rsidRDefault="0095501A" w:rsidP="00952CA8">
            <w:pPr>
              <w:tabs>
                <w:tab w:val="center" w:pos="4680"/>
                <w:tab w:val="right" w:pos="9360"/>
              </w:tabs>
              <w:spacing w:after="0" w:line="240" w:lineRule="auto"/>
              <w:ind w:firstLine="540"/>
              <w:jc w:val="both"/>
              <w:rPr>
                <w:rFonts w:cs="Calibri"/>
                <w:color w:val="000000"/>
                <w:sz w:val="24"/>
                <w:szCs w:val="24"/>
              </w:rPr>
            </w:pPr>
          </w:p>
          <w:p w:rsidR="0095501A" w:rsidRPr="0073741C" w:rsidRDefault="0095501A" w:rsidP="00952CA8">
            <w:pPr>
              <w:overflowPunct w:val="0"/>
              <w:autoSpaceDE w:val="0"/>
              <w:autoSpaceDN w:val="0"/>
              <w:adjustRightInd w:val="0"/>
              <w:spacing w:after="0" w:line="240" w:lineRule="auto"/>
              <w:textAlignment w:val="baseline"/>
              <w:rPr>
                <w:rFonts w:cs="Calibri"/>
                <w:bCs/>
                <w:sz w:val="24"/>
                <w:szCs w:val="24"/>
                <w:lang w:eastAsia="fr-FR"/>
              </w:rPr>
            </w:pPr>
            <w:r w:rsidRPr="0073741C">
              <w:rPr>
                <w:rFonts w:cs="Calibri"/>
                <w:bCs/>
                <w:sz w:val="24"/>
                <w:szCs w:val="24"/>
                <w:lang w:eastAsia="fr-FR"/>
              </w:rPr>
              <w:t>Autorizația de functionare valabilă a ocolului silvic care administrează fondul forestier deservit de drumurile din proiect.</w:t>
            </w:r>
          </w:p>
          <w:p w:rsidR="0095501A" w:rsidRPr="0073741C" w:rsidRDefault="0095501A" w:rsidP="00952CA8">
            <w:pPr>
              <w:overflowPunct w:val="0"/>
              <w:autoSpaceDE w:val="0"/>
              <w:autoSpaceDN w:val="0"/>
              <w:adjustRightInd w:val="0"/>
              <w:spacing w:after="0" w:line="240" w:lineRule="auto"/>
              <w:textAlignment w:val="baseline"/>
              <w:rPr>
                <w:rFonts w:cs="Calibri"/>
                <w:bCs/>
                <w:sz w:val="24"/>
                <w:szCs w:val="24"/>
                <w:lang w:eastAsia="fr-FR"/>
              </w:rPr>
            </w:pPr>
            <w:r w:rsidRPr="0073741C">
              <w:rPr>
                <w:rFonts w:cs="Calibri"/>
                <w:bCs/>
                <w:sz w:val="24"/>
                <w:szCs w:val="24"/>
                <w:lang w:eastAsia="fr-FR"/>
              </w:rPr>
              <w:t>Dacă este cazul :</w:t>
            </w:r>
          </w:p>
          <w:p w:rsidR="0095501A" w:rsidRPr="00A56C17" w:rsidRDefault="0095501A" w:rsidP="00952CA8">
            <w:pPr>
              <w:pStyle w:val="Listparagraf"/>
              <w:numPr>
                <w:ilvl w:val="0"/>
                <w:numId w:val="19"/>
              </w:numPr>
              <w:overflowPunct w:val="0"/>
              <w:autoSpaceDE w:val="0"/>
              <w:autoSpaceDN w:val="0"/>
              <w:adjustRightInd w:val="0"/>
              <w:spacing w:after="0" w:line="240" w:lineRule="auto"/>
              <w:jc w:val="both"/>
              <w:textAlignment w:val="baseline"/>
              <w:rPr>
                <w:rFonts w:cs="Calibri"/>
                <w:bCs/>
                <w:sz w:val="24"/>
                <w:szCs w:val="24"/>
                <w:lang w:eastAsia="fr-FR"/>
              </w:rPr>
            </w:pPr>
            <w:r w:rsidRPr="00A56C17">
              <w:rPr>
                <w:rFonts w:cs="Calibri"/>
                <w:bCs/>
                <w:sz w:val="24"/>
                <w:szCs w:val="24"/>
                <w:lang w:eastAsia="fr-FR"/>
              </w:rPr>
              <w:t>Actele de proprietate asupra terenului din afara fondului forestier pe care se va amplasa tronsonul de drum nou aflat în afara perimetrului fondului forestier ;</w:t>
            </w:r>
          </w:p>
          <w:p w:rsidR="0095501A" w:rsidRPr="00A56C17" w:rsidRDefault="0095501A" w:rsidP="00952CA8">
            <w:pPr>
              <w:pStyle w:val="Listparagraf"/>
              <w:numPr>
                <w:ilvl w:val="0"/>
                <w:numId w:val="19"/>
              </w:numPr>
              <w:spacing w:after="0" w:line="240" w:lineRule="auto"/>
              <w:jc w:val="both"/>
              <w:rPr>
                <w:rFonts w:cs="Calibri"/>
                <w:bCs/>
                <w:sz w:val="24"/>
                <w:szCs w:val="24"/>
                <w:lang w:eastAsia="fr-FR"/>
              </w:rPr>
            </w:pPr>
            <w:r w:rsidRPr="00A56C17">
              <w:rPr>
                <w:rFonts w:cs="Calibri"/>
                <w:bCs/>
                <w:sz w:val="24"/>
                <w:szCs w:val="24"/>
                <w:lang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rsidR="0095501A" w:rsidRPr="0073741C"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Default="0095501A" w:rsidP="00952CA8">
            <w:pPr>
              <w:spacing w:after="0" w:line="240" w:lineRule="auto"/>
              <w:jc w:val="both"/>
              <w:rPr>
                <w:rFonts w:cs="Calibri"/>
                <w:bCs/>
                <w:sz w:val="24"/>
                <w:szCs w:val="24"/>
                <w:lang w:eastAsia="fr-FR"/>
              </w:rPr>
            </w:pPr>
          </w:p>
          <w:p w:rsidR="0095501A" w:rsidRPr="0073741C" w:rsidRDefault="0095501A" w:rsidP="00952CA8">
            <w:pPr>
              <w:spacing w:after="0" w:line="240" w:lineRule="auto"/>
              <w:jc w:val="both"/>
              <w:rPr>
                <w:rFonts w:cs="Calibri"/>
                <w:b/>
                <w:bCs/>
                <w:sz w:val="24"/>
                <w:szCs w:val="24"/>
                <w:lang w:eastAsia="fr-FR"/>
              </w:rPr>
            </w:pPr>
            <w:r w:rsidRPr="0073741C">
              <w:rPr>
                <w:rFonts w:cs="Calibri"/>
                <w:b/>
                <w:bCs/>
                <w:sz w:val="24"/>
                <w:szCs w:val="24"/>
                <w:lang w:eastAsia="fr-FR"/>
              </w:rPr>
              <w:t>Pentru infrastructura de irigații:</w:t>
            </w:r>
          </w:p>
          <w:p w:rsidR="0095501A" w:rsidRPr="0073741C" w:rsidRDefault="0095501A" w:rsidP="00952CA8">
            <w:pPr>
              <w:spacing w:after="0" w:line="240" w:lineRule="auto"/>
              <w:jc w:val="both"/>
              <w:rPr>
                <w:rFonts w:cs="Calibri"/>
                <w:color w:val="000000"/>
                <w:sz w:val="24"/>
                <w:szCs w:val="24"/>
              </w:rPr>
            </w:pPr>
            <w:r w:rsidRPr="0073741C">
              <w:rPr>
                <w:rFonts w:cs="Calibri"/>
                <w:sz w:val="24"/>
                <w:szCs w:val="24"/>
                <w:lang w:eastAsia="fr-FR"/>
              </w:rPr>
              <w:t>3. Protocol / proces verbal de transmitere a dreptului de proprietate/ folosinţă gratuită (pe o durată de minim 10 ani de la semnarea contractului de finanţare,</w:t>
            </w:r>
            <w:r w:rsidRPr="0073741C">
              <w:rPr>
                <w:rFonts w:cs="Calibri"/>
                <w:sz w:val="24"/>
                <w:szCs w:val="24"/>
              </w:rPr>
              <w:t xml:space="preserve"> şi după caz, </w:t>
            </w:r>
            <w:r w:rsidRPr="0073741C">
              <w:rPr>
                <w:rFonts w:cs="Calibri"/>
                <w:sz w:val="24"/>
                <w:szCs w:val="24"/>
                <w:lang w:eastAsia="fr-FR"/>
              </w:rPr>
              <w:t xml:space="preserve">declaraţie pe proprie răspundere prin care se </w:t>
            </w:r>
            <w:r w:rsidRPr="0073741C">
              <w:rPr>
                <w:rFonts w:cs="Calibri"/>
                <w:sz w:val="24"/>
                <w:szCs w:val="24"/>
                <w:lang w:eastAsia="fr-FR"/>
              </w:rPr>
              <w:lastRenderedPageBreak/>
              <w:t>angajează ca va prelungi protocolul/procesul verbal cu diferenţa de perioadă care să acopere perioada de 10 ani)  asupra infrastructurii de îmbunătăţiri funciare pe care o administrează organizaţia/federaţia pentru agricultorii de pe teritoriul acesteia (OUAI/FOUAI).</w:t>
            </w:r>
          </w:p>
          <w:p w:rsidR="0095501A" w:rsidRPr="0073741C" w:rsidRDefault="0095501A" w:rsidP="00952CA8">
            <w:pPr>
              <w:spacing w:after="0" w:line="240" w:lineRule="auto"/>
              <w:jc w:val="both"/>
              <w:rPr>
                <w:rFonts w:cs="Calibri"/>
                <w:sz w:val="24"/>
                <w:szCs w:val="24"/>
                <w:lang w:eastAsia="fr-FR"/>
              </w:rPr>
            </w:pPr>
          </w:p>
          <w:p w:rsidR="0095501A" w:rsidRPr="0073741C" w:rsidRDefault="0095501A" w:rsidP="00952CA8">
            <w:pPr>
              <w:spacing w:after="0" w:line="240" w:lineRule="auto"/>
              <w:jc w:val="both"/>
              <w:rPr>
                <w:rFonts w:cs="Calibri"/>
                <w:color w:val="000000"/>
                <w:sz w:val="24"/>
                <w:szCs w:val="24"/>
              </w:rPr>
            </w:pPr>
            <w:r w:rsidRPr="0073741C">
              <w:rPr>
                <w:rFonts w:cs="Calibri"/>
                <w:color w:val="000000"/>
                <w:sz w:val="24"/>
                <w:szCs w:val="24"/>
              </w:rPr>
              <w:t>Documente ce atestă dreptul de proprietate/</w:t>
            </w:r>
            <w:r>
              <w:rPr>
                <w:rFonts w:cs="Calibri"/>
                <w:color w:val="000000"/>
                <w:sz w:val="24"/>
                <w:szCs w:val="24"/>
              </w:rPr>
              <w:t xml:space="preserve"> </w:t>
            </w:r>
            <w:r w:rsidRPr="0073741C">
              <w:rPr>
                <w:rFonts w:cs="Calibri"/>
                <w:color w:val="000000"/>
                <w:sz w:val="24"/>
                <w:szCs w:val="24"/>
              </w:rPr>
              <w:t>folosinţă asupra terenului/ activului fizic aferent investitiei.</w:t>
            </w:r>
          </w:p>
          <w:p w:rsidR="0095501A" w:rsidRPr="0073741C" w:rsidRDefault="0095501A" w:rsidP="00952CA8">
            <w:pPr>
              <w:widowControl w:val="0"/>
              <w:autoSpaceDE w:val="0"/>
              <w:autoSpaceDN w:val="0"/>
              <w:adjustRightInd w:val="0"/>
              <w:spacing w:after="0" w:line="240" w:lineRule="auto"/>
              <w:ind w:left="284"/>
              <w:contextualSpacing/>
              <w:jc w:val="both"/>
              <w:rPr>
                <w:rFonts w:cs="Calibri"/>
                <w:sz w:val="24"/>
                <w:szCs w:val="24"/>
              </w:rPr>
            </w:pPr>
          </w:p>
          <w:p w:rsidR="0095501A" w:rsidRPr="0073741C" w:rsidRDefault="0095501A" w:rsidP="00952CA8">
            <w:pPr>
              <w:widowControl w:val="0"/>
              <w:tabs>
                <w:tab w:val="left" w:pos="800"/>
              </w:tabs>
              <w:autoSpaceDE w:val="0"/>
              <w:autoSpaceDN w:val="0"/>
              <w:adjustRightInd w:val="0"/>
              <w:spacing w:after="0" w:line="240" w:lineRule="auto"/>
              <w:ind w:left="-5" w:right="73"/>
              <w:contextualSpacing/>
              <w:jc w:val="both"/>
              <w:rPr>
                <w:rFonts w:cs="Calibri"/>
                <w:sz w:val="24"/>
                <w:szCs w:val="24"/>
                <w:lang w:eastAsia="fr-FR"/>
              </w:rPr>
            </w:pPr>
            <w:r w:rsidRPr="0073741C">
              <w:rPr>
                <w:rFonts w:cs="Calibri"/>
                <w:b/>
                <w:sz w:val="24"/>
                <w:szCs w:val="24"/>
                <w:lang w:eastAsia="fr-FR"/>
              </w:rPr>
              <w:t>Hotărârea Adunării generale a organizaţiei/</w:t>
            </w:r>
            <w:r>
              <w:rPr>
                <w:rFonts w:cs="Calibri"/>
                <w:b/>
                <w:sz w:val="24"/>
                <w:szCs w:val="24"/>
                <w:lang w:eastAsia="fr-FR"/>
              </w:rPr>
              <w:t xml:space="preserve"> </w:t>
            </w:r>
            <w:r w:rsidRPr="0073741C">
              <w:rPr>
                <w:rFonts w:cs="Calibri"/>
                <w:b/>
                <w:sz w:val="24"/>
                <w:szCs w:val="24"/>
                <w:lang w:eastAsia="fr-FR"/>
              </w:rPr>
              <w:t>reprezentanților organizațiilor membre ale federaţiei utilizatorilor de apă pentru irigaţii pentru investiţia solicitată</w:t>
            </w:r>
          </w:p>
          <w:p w:rsidR="0095501A" w:rsidRPr="0073741C" w:rsidRDefault="0095501A" w:rsidP="00952CA8">
            <w:pPr>
              <w:widowControl w:val="0"/>
              <w:tabs>
                <w:tab w:val="left" w:pos="800"/>
              </w:tabs>
              <w:autoSpaceDE w:val="0"/>
              <w:autoSpaceDN w:val="0"/>
              <w:adjustRightInd w:val="0"/>
              <w:spacing w:after="0" w:line="240" w:lineRule="auto"/>
              <w:ind w:left="360" w:right="73"/>
              <w:contextualSpacing/>
              <w:jc w:val="both"/>
              <w:rPr>
                <w:rFonts w:cs="Calibri"/>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r w:rsidRPr="0073741C">
              <w:rPr>
                <w:rFonts w:cs="Calibri"/>
                <w:color w:val="000000"/>
                <w:sz w:val="24"/>
                <w:szCs w:val="24"/>
              </w:rPr>
              <w:t>Document privind înregistrarea solicitantului în Registrul Naţional al Organizaţiilor de Îmbunatăţiri Funciare.</w:t>
            </w: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b/>
                <w:color w:val="000000"/>
                <w:sz w:val="24"/>
                <w:szCs w:val="24"/>
              </w:rPr>
            </w:pPr>
            <w:r w:rsidRPr="0073741C">
              <w:rPr>
                <w:rFonts w:cs="Calibri"/>
                <w:b/>
                <w:color w:val="000000"/>
                <w:sz w:val="24"/>
                <w:szCs w:val="24"/>
              </w:rPr>
              <w:t>Pentru infrastructura socială, educațională, obiective de patrimoniu:</w:t>
            </w:r>
          </w:p>
          <w:p w:rsidR="0095501A" w:rsidRPr="0073741C" w:rsidRDefault="0095501A" w:rsidP="00952CA8">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Studiul de Fezabilitate/Documentatia de avizare pentru Lucrari de Interventii</w:t>
            </w:r>
          </w:p>
          <w:p w:rsidR="0095501A" w:rsidRPr="0073741C" w:rsidRDefault="0095501A" w:rsidP="00952CA8">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si</w:t>
            </w:r>
          </w:p>
          <w:p w:rsidR="0095501A" w:rsidRPr="0073741C" w:rsidRDefault="0095501A" w:rsidP="00952CA8">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95501A" w:rsidRPr="0073741C" w:rsidRDefault="0095501A" w:rsidP="00952CA8">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și</w:t>
            </w:r>
          </w:p>
          <w:p w:rsidR="0095501A" w:rsidRPr="0073741C" w:rsidRDefault="0095501A" w:rsidP="00952CA8">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 xml:space="preserve">În situaţia în care în Inventarul bunurilor care alcătuiesc domeniul public drumurile care fac obiectul proiectului nu </w:t>
            </w:r>
            <w:r w:rsidRPr="0073741C">
              <w:rPr>
                <w:rFonts w:eastAsia="Times New Roman" w:cs="Calibri"/>
                <w:noProof/>
                <w:sz w:val="24"/>
                <w:szCs w:val="24"/>
                <w:lang w:eastAsia="ro-RO"/>
              </w:rPr>
              <w:lastRenderedPageBreak/>
              <w:t xml:space="preserve">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73741C">
              <w:rPr>
                <w:rFonts w:eastAsia="Times New Roman" w:cs="Calibri"/>
                <w:i/>
                <w:spacing w:val="-2"/>
                <w:sz w:val="24"/>
                <w:szCs w:val="24"/>
                <w:lang w:eastAsia="ro-RO"/>
              </w:rPr>
              <w:t xml:space="preserve">în privinţa supunerii acesteia  </w:t>
            </w:r>
            <w:r w:rsidRPr="0073741C">
              <w:rPr>
                <w:rFonts w:eastAsia="Times New Roman" w:cs="Calibri"/>
                <w:noProof/>
                <w:sz w:val="24"/>
                <w:szCs w:val="24"/>
                <w:lang w:eastAsia="ro-RO"/>
              </w:rPr>
              <w:t>controlului de legalitate al Prefectului, în condiţiile legii (este suficientă prezentarea adresei de înaintare către instituţia prefectului pentru controlul de legalitate).</w:t>
            </w:r>
          </w:p>
          <w:p w:rsidR="0095501A" w:rsidRPr="0073741C" w:rsidRDefault="0095501A" w:rsidP="00952CA8">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sau</w:t>
            </w:r>
          </w:p>
          <w:p w:rsidR="0095501A" w:rsidRPr="0073741C" w:rsidRDefault="0095501A" w:rsidP="00952CA8">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avizul administratorului terenului aparţinând domeniului public, altul decat cel administrat de primarie (dacă este cazul)</w:t>
            </w:r>
          </w:p>
          <w:p w:rsidR="0095501A" w:rsidRPr="0073741C" w:rsidRDefault="0095501A" w:rsidP="00952CA8">
            <w:pPr>
              <w:tabs>
                <w:tab w:val="left" w:pos="1440"/>
              </w:tabs>
              <w:spacing w:after="0" w:line="240" w:lineRule="auto"/>
              <w:jc w:val="both"/>
              <w:rPr>
                <w:rFonts w:eastAsia="Times New Roman" w:cs="Calibri"/>
                <w:noProof/>
                <w:sz w:val="24"/>
                <w:szCs w:val="24"/>
                <w:lang w:eastAsia="ro-RO"/>
              </w:rPr>
            </w:pPr>
          </w:p>
          <w:p w:rsidR="0095501A" w:rsidRPr="0073741C" w:rsidRDefault="0095501A" w:rsidP="00952CA8">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Pentru ONG-uri</w:t>
            </w: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73741C">
              <w:rPr>
                <w:rFonts w:eastAsia="Times New Roman" w:cs="Calibri"/>
                <w:noProof/>
                <w:sz w:val="24"/>
                <w:szCs w:val="24"/>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73741C">
              <w:rPr>
                <w:rFonts w:cs="Calibri"/>
                <w:noProof/>
                <w:sz w:val="24"/>
                <w:szCs w:val="24"/>
                <w:lang w:eastAsia="ro-RO"/>
              </w:rPr>
              <w:t>.</w:t>
            </w:r>
          </w:p>
          <w:p w:rsidR="0095501A" w:rsidRPr="0073741C" w:rsidRDefault="0095501A" w:rsidP="00952CA8">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718" w:type="pct"/>
          </w:tcPr>
          <w:p w:rsidR="0095501A" w:rsidRPr="0073741C" w:rsidRDefault="0095501A" w:rsidP="00952CA8">
            <w:pPr>
              <w:spacing w:after="0" w:line="240" w:lineRule="auto"/>
              <w:jc w:val="both"/>
              <w:rPr>
                <w:rFonts w:cs="Calibri"/>
                <w:b/>
                <w:color w:val="000000"/>
                <w:sz w:val="24"/>
                <w:szCs w:val="24"/>
              </w:rPr>
            </w:pPr>
            <w:r w:rsidRPr="0073741C">
              <w:rPr>
                <w:rFonts w:cs="Calibri"/>
                <w:b/>
                <w:color w:val="000000"/>
                <w:sz w:val="24"/>
                <w:szCs w:val="24"/>
              </w:rPr>
              <w:lastRenderedPageBreak/>
              <w:t>Pentru infrastructura agricolă:</w:t>
            </w:r>
          </w:p>
          <w:p w:rsidR="0095501A" w:rsidRPr="0073741C" w:rsidRDefault="0095501A" w:rsidP="00952CA8">
            <w:pPr>
              <w:spacing w:after="0" w:line="240" w:lineRule="auto"/>
              <w:jc w:val="both"/>
              <w:rPr>
                <w:rFonts w:cs="Calibri"/>
                <w:bCs/>
                <w:sz w:val="24"/>
                <w:szCs w:val="24"/>
                <w:lang w:val="es-ES"/>
              </w:rPr>
            </w:pPr>
            <w:r w:rsidRPr="0073741C">
              <w:rPr>
                <w:rFonts w:cs="Calibri"/>
                <w:sz w:val="24"/>
                <w:szCs w:val="24"/>
                <w:lang w:val="it-IT"/>
              </w:rPr>
              <w:t xml:space="preserve">Expertul verifică în Inventarul bunurilor domeniului public daca </w:t>
            </w:r>
            <w:r w:rsidRPr="0073741C">
              <w:rPr>
                <w:rFonts w:cs="Calibri"/>
                <w:bCs/>
                <w:sz w:val="24"/>
                <w:szCs w:val="24"/>
                <w:lang w:val="es-ES"/>
              </w:rPr>
              <w:t xml:space="preserve">terenul pe care se amplasează proiectul sau drumul de exploatare agricolă care se modernizează este înregistrat în inventarul bunurilor care apațin domeniului public. În situaţia în care în inventarul publicat în Monitorul Oficial al României </w:t>
            </w:r>
            <w:r w:rsidRPr="0073741C">
              <w:rPr>
                <w:rFonts w:cs="Calibri"/>
                <w:sz w:val="24"/>
                <w:szCs w:val="24"/>
              </w:rPr>
              <w:t>drumurile de exploatare agricolă care fac obiectul proiectului nu sunt incluse în domeniul public, sunt incluse într-o poziţie globală sau nu sunt clasificate,</w:t>
            </w:r>
            <w:r w:rsidRPr="0073741C">
              <w:rPr>
                <w:rFonts w:cs="Calibri"/>
                <w:bCs/>
                <w:sz w:val="24"/>
                <w:szCs w:val="24"/>
                <w:lang w:val="es-ES"/>
              </w:rPr>
              <w:t xml:space="preserve"> expertul verifică în documentul HCL legalitatea modificărilor/ completărilor efectuate şi dacă prin acestea se dovedeşte că terenul sau drumurile care fac obiectul proiectului aparţin domeniului public.</w:t>
            </w:r>
          </w:p>
          <w:p w:rsidR="0095501A" w:rsidRPr="0073741C" w:rsidRDefault="0095501A" w:rsidP="00952CA8">
            <w:pPr>
              <w:spacing w:after="0" w:line="240" w:lineRule="auto"/>
              <w:jc w:val="both"/>
              <w:rPr>
                <w:rFonts w:cs="Calibri"/>
                <w:bCs/>
                <w:sz w:val="24"/>
                <w:szCs w:val="24"/>
                <w:lang w:val="es-ES"/>
              </w:rPr>
            </w:pPr>
            <w:r w:rsidRPr="0073741C">
              <w:rPr>
                <w:rFonts w:cs="Calibri"/>
                <w:bCs/>
                <w:sz w:val="24"/>
                <w:szCs w:val="24"/>
                <w:lang w:val="es-ES"/>
              </w:rPr>
              <w:t xml:space="preserve">Dacă HCL include alte modificări decât cele acceptate, criteriul de eligibilitate nu este îndeplinit.    </w:t>
            </w:r>
          </w:p>
          <w:p w:rsidR="0095501A" w:rsidRPr="0073741C" w:rsidRDefault="0095501A" w:rsidP="00952CA8">
            <w:pPr>
              <w:spacing w:after="0" w:line="240" w:lineRule="auto"/>
              <w:jc w:val="both"/>
              <w:rPr>
                <w:rFonts w:cs="Calibri"/>
                <w:bCs/>
                <w:sz w:val="24"/>
                <w:szCs w:val="24"/>
                <w:lang w:val="es-ES"/>
              </w:rPr>
            </w:pPr>
            <w:r w:rsidRPr="0073741C">
              <w:rPr>
                <w:rFonts w:cs="Calibri"/>
                <w:bCs/>
                <w:sz w:val="24"/>
                <w:szCs w:val="24"/>
                <w:lang w:val="es-ES"/>
              </w:rPr>
              <w:lastRenderedPageBreak/>
              <w:t>Pentru HCL este suficientă prezentarea adresei de înaintare către instituţia Prefectului pentru controlul de legalitate.</w:t>
            </w:r>
          </w:p>
          <w:p w:rsidR="0095501A" w:rsidRPr="0073741C" w:rsidRDefault="0095501A" w:rsidP="00952CA8">
            <w:pPr>
              <w:spacing w:after="0" w:line="240" w:lineRule="auto"/>
              <w:jc w:val="both"/>
              <w:rPr>
                <w:rFonts w:cs="Calibri"/>
                <w:bCs/>
                <w:sz w:val="24"/>
                <w:szCs w:val="24"/>
                <w:lang w:val="es-ES"/>
              </w:rPr>
            </w:pPr>
            <w:r w:rsidRPr="0073741C">
              <w:rPr>
                <w:rFonts w:cs="Calibri"/>
                <w:bCs/>
                <w:sz w:val="24"/>
                <w:szCs w:val="24"/>
                <w:lang w:val="es-ES"/>
              </w:rPr>
              <w:t>Drumurile de exploatare agricolă care au fost reclasificate din drumuri publice (comunale, vicinale, străzi) nu sunt eligibile dacă inventarul    bunurilor ce aparțin domeniului public astfel modificat nu este aprobat prin Hotărâre a Guvernului.</w:t>
            </w:r>
          </w:p>
          <w:p w:rsidR="0095501A" w:rsidRPr="0073741C" w:rsidRDefault="0095501A" w:rsidP="00952CA8">
            <w:pPr>
              <w:spacing w:after="0" w:line="240" w:lineRule="auto"/>
              <w:jc w:val="both"/>
              <w:rPr>
                <w:rFonts w:cs="Calibri"/>
                <w:bCs/>
                <w:sz w:val="24"/>
                <w:szCs w:val="24"/>
                <w:lang w:val="es-ES"/>
              </w:rPr>
            </w:pPr>
          </w:p>
          <w:p w:rsidR="0095501A" w:rsidRPr="0073741C" w:rsidRDefault="0095501A" w:rsidP="00952CA8">
            <w:pPr>
              <w:spacing w:after="0" w:line="240" w:lineRule="auto"/>
              <w:jc w:val="both"/>
              <w:rPr>
                <w:rFonts w:cs="Calibri"/>
                <w:bCs/>
                <w:sz w:val="24"/>
                <w:szCs w:val="24"/>
                <w:lang w:val="es-ES"/>
              </w:rPr>
            </w:pPr>
          </w:p>
          <w:p w:rsidR="0095501A" w:rsidRPr="0073741C" w:rsidRDefault="0095501A" w:rsidP="00952CA8">
            <w:pPr>
              <w:spacing w:after="0" w:line="240" w:lineRule="auto"/>
              <w:jc w:val="both"/>
              <w:rPr>
                <w:rFonts w:cs="Calibri"/>
                <w:b/>
                <w:sz w:val="24"/>
                <w:szCs w:val="24"/>
                <w:lang w:eastAsia="fr-FR"/>
              </w:rPr>
            </w:pPr>
            <w:r w:rsidRPr="0073741C">
              <w:rPr>
                <w:rFonts w:cs="Calibri"/>
                <w:b/>
                <w:sz w:val="24"/>
                <w:szCs w:val="24"/>
                <w:lang w:eastAsia="fr-FR"/>
              </w:rPr>
              <w:t>Pentru infrastructura silvică:</w:t>
            </w:r>
          </w:p>
          <w:p w:rsidR="0095501A" w:rsidRPr="0073741C" w:rsidRDefault="0095501A" w:rsidP="00952CA8">
            <w:pPr>
              <w:spacing w:after="0" w:line="240" w:lineRule="auto"/>
              <w:jc w:val="both"/>
              <w:rPr>
                <w:rFonts w:cs="Calibri"/>
                <w:color w:val="000000"/>
                <w:sz w:val="24"/>
                <w:szCs w:val="24"/>
              </w:rPr>
            </w:pPr>
            <w:r w:rsidRPr="0073741C">
              <w:rPr>
                <w:rFonts w:cs="Calibri"/>
                <w:b/>
                <w:sz w:val="24"/>
                <w:szCs w:val="24"/>
                <w:lang w:val="it-IT"/>
              </w:rPr>
              <w:t xml:space="preserve">Pentru beneficiarii prezentei scheme </w:t>
            </w:r>
            <w:r w:rsidRPr="0073741C">
              <w:rPr>
                <w:rFonts w:cs="Calibri"/>
                <w:sz w:val="24"/>
                <w:szCs w:val="24"/>
                <w:lang w:val="it-IT"/>
              </w:rPr>
              <w:t xml:space="preserve">expertul verifică </w:t>
            </w:r>
            <w:r w:rsidRPr="0073741C">
              <w:rPr>
                <w:rFonts w:cs="Calibri"/>
                <w:color w:val="000000"/>
                <w:sz w:val="24"/>
                <w:szCs w:val="24"/>
              </w:rPr>
              <w:t>dacă documentele de proprietate/</w:t>
            </w:r>
            <w:r>
              <w:rPr>
                <w:rFonts w:cs="Calibri"/>
                <w:color w:val="000000"/>
                <w:sz w:val="24"/>
                <w:szCs w:val="24"/>
              </w:rPr>
              <w:t xml:space="preserve"> </w:t>
            </w:r>
            <w:r w:rsidRPr="0073741C">
              <w:rPr>
                <w:rFonts w:cs="Calibri"/>
                <w:color w:val="000000"/>
                <w:sz w:val="24"/>
                <w:szCs w:val="24"/>
              </w:rPr>
              <w:t xml:space="preserve">administrare (în cazul RNP) asupra terenului din fond forestier sunt emise pe numele proprietarului/solicitantului și dacă terenul pe care este amplasată investiția aparține acestora (sau este în administrarea acestuia în cazul RNP). </w:t>
            </w:r>
          </w:p>
          <w:p w:rsidR="0095501A" w:rsidRPr="0073741C" w:rsidRDefault="0095501A" w:rsidP="00952CA8">
            <w:pPr>
              <w:spacing w:after="0" w:line="240" w:lineRule="auto"/>
              <w:jc w:val="both"/>
              <w:rPr>
                <w:rFonts w:cs="Calibri"/>
                <w:color w:val="000000"/>
                <w:sz w:val="24"/>
                <w:szCs w:val="24"/>
              </w:rPr>
            </w:pPr>
            <w:r w:rsidRPr="0073741C">
              <w:rPr>
                <w:rFonts w:cs="Calibri"/>
                <w:b/>
                <w:sz w:val="24"/>
                <w:szCs w:val="24"/>
                <w:lang w:val="it-IT"/>
              </w:rPr>
              <w:t xml:space="preserve">Pentru persoanele juridice proprietari privați de pădure, </w:t>
            </w:r>
            <w:r w:rsidRPr="0073741C">
              <w:rPr>
                <w:rFonts w:cs="Calibri"/>
                <w:sz w:val="24"/>
                <w:szCs w:val="24"/>
              </w:rPr>
              <w:t>asociaţii de proprietari de pădure</w:t>
            </w:r>
            <w:r w:rsidRPr="0073741C">
              <w:rPr>
                <w:rFonts w:cs="Calibri"/>
                <w:b/>
                <w:sz w:val="24"/>
                <w:szCs w:val="24"/>
                <w:lang w:val="it-IT"/>
              </w:rPr>
              <w:t xml:space="preserve"> constituite conform legii e</w:t>
            </w:r>
            <w:r w:rsidRPr="0073741C">
              <w:rPr>
                <w:rFonts w:cs="Calibri"/>
                <w:sz w:val="24"/>
                <w:szCs w:val="24"/>
                <w:lang w:val="it-IT"/>
              </w:rPr>
              <w:t xml:space="preserve">xpertul verifică </w:t>
            </w:r>
            <w:r w:rsidRPr="0073741C">
              <w:rPr>
                <w:rFonts w:cs="Calibri"/>
                <w:color w:val="000000"/>
                <w:sz w:val="24"/>
                <w:szCs w:val="24"/>
              </w:rPr>
              <w:t>dacă bunul care face obiectul modernizării este cuprins în proprietatea acestora.</w:t>
            </w:r>
          </w:p>
          <w:p w:rsidR="0095501A" w:rsidRPr="0073741C" w:rsidRDefault="0095501A" w:rsidP="00952CA8">
            <w:pPr>
              <w:spacing w:after="0" w:line="240" w:lineRule="auto"/>
              <w:jc w:val="both"/>
              <w:rPr>
                <w:rFonts w:cs="Calibri"/>
                <w:color w:val="000000"/>
                <w:sz w:val="24"/>
                <w:szCs w:val="24"/>
              </w:rPr>
            </w:pPr>
            <w:r w:rsidRPr="0073741C">
              <w:rPr>
                <w:rFonts w:cs="Calibri"/>
                <w:color w:val="000000"/>
                <w:sz w:val="24"/>
                <w:szCs w:val="24"/>
              </w:rPr>
              <w:t xml:space="preserve">Pentru </w:t>
            </w:r>
            <w:r w:rsidRPr="0073741C">
              <w:rPr>
                <w:rFonts w:cs="Calibri"/>
                <w:b/>
                <w:sz w:val="24"/>
                <w:szCs w:val="24"/>
              </w:rPr>
              <w:t>UAT/</w:t>
            </w:r>
            <w:r>
              <w:rPr>
                <w:rFonts w:cs="Calibri"/>
                <w:b/>
                <w:sz w:val="24"/>
                <w:szCs w:val="24"/>
              </w:rPr>
              <w:t xml:space="preserve"> </w:t>
            </w:r>
            <w:r w:rsidRPr="0073741C">
              <w:rPr>
                <w:rFonts w:cs="Calibri"/>
                <w:b/>
                <w:sz w:val="24"/>
                <w:szCs w:val="24"/>
              </w:rPr>
              <w:t xml:space="preserve">UAT-uri </w:t>
            </w:r>
            <w:r w:rsidRPr="0073741C">
              <w:rPr>
                <w:rFonts w:cs="Calibri"/>
                <w:sz w:val="24"/>
                <w:szCs w:val="24"/>
              </w:rPr>
              <w:t>care prin proiectul depus modernizează drumuri forestiere</w:t>
            </w:r>
            <w:r w:rsidRPr="0073741C">
              <w:rPr>
                <w:rFonts w:cs="Calibri"/>
                <w:b/>
                <w:sz w:val="24"/>
                <w:szCs w:val="24"/>
              </w:rPr>
              <w:t xml:space="preserve"> </w:t>
            </w:r>
            <w:r w:rsidRPr="0073741C">
              <w:rPr>
                <w:rFonts w:cs="Calibri"/>
                <w:sz w:val="24"/>
                <w:szCs w:val="24"/>
              </w:rPr>
              <w:t>expertul</w:t>
            </w:r>
            <w:r w:rsidRPr="0073741C">
              <w:rPr>
                <w:rFonts w:cs="Calibri"/>
                <w:color w:val="000000"/>
                <w:sz w:val="24"/>
                <w:szCs w:val="24"/>
              </w:rPr>
              <w:t xml:space="preserve"> verifică documentul din care </w:t>
            </w:r>
            <w:r>
              <w:rPr>
                <w:rFonts w:cs="Calibri"/>
                <w:color w:val="000000"/>
                <w:sz w:val="24"/>
                <w:szCs w:val="24"/>
              </w:rPr>
              <w:t>reiese</w:t>
            </w:r>
            <w:r w:rsidRPr="0073741C">
              <w:rPr>
                <w:rFonts w:cs="Calibri"/>
                <w:color w:val="000000"/>
                <w:sz w:val="24"/>
                <w:szCs w:val="24"/>
              </w:rPr>
              <w:t xml:space="preserve"> că bunul aparţine solicitantului, cu drept de proprietate. </w:t>
            </w:r>
          </w:p>
          <w:p w:rsidR="0095501A" w:rsidRPr="0073741C" w:rsidRDefault="0095501A" w:rsidP="00952CA8">
            <w:pPr>
              <w:spacing w:after="0" w:line="240" w:lineRule="auto"/>
              <w:jc w:val="both"/>
              <w:rPr>
                <w:rFonts w:cs="Calibri"/>
                <w:sz w:val="24"/>
                <w:szCs w:val="24"/>
              </w:rPr>
            </w:pPr>
            <w:r w:rsidRPr="0073741C">
              <w:rPr>
                <w:rFonts w:cs="Calibri"/>
                <w:b/>
                <w:color w:val="000000"/>
                <w:sz w:val="24"/>
                <w:szCs w:val="24"/>
              </w:rPr>
              <w:t xml:space="preserve">Pentru </w:t>
            </w:r>
            <w:r w:rsidRPr="0073741C">
              <w:rPr>
                <w:rFonts w:cs="Calibri"/>
                <w:b/>
                <w:sz w:val="24"/>
                <w:szCs w:val="24"/>
              </w:rPr>
              <w:t>unitătile si filialele  din structura RNP-ROMSILVA</w:t>
            </w:r>
            <w:r w:rsidRPr="0073741C">
              <w:rPr>
                <w:rFonts w:cs="Calibri"/>
                <w:sz w:val="24"/>
                <w:szCs w:val="24"/>
              </w:rPr>
              <w:t xml:space="preserve"> se verifică dacă terenul forestier pe care se va efectua investitia este în administrarea acestuia, conform prevederilor extraselor de amenajamentul silvic în vigoare . </w:t>
            </w:r>
          </w:p>
          <w:p w:rsidR="0095501A" w:rsidRPr="0073741C" w:rsidRDefault="0095501A" w:rsidP="00952CA8">
            <w:pPr>
              <w:spacing w:after="0" w:line="240" w:lineRule="auto"/>
              <w:jc w:val="both"/>
              <w:rPr>
                <w:rFonts w:cs="Calibri"/>
                <w:sz w:val="24"/>
                <w:szCs w:val="24"/>
              </w:rPr>
            </w:pPr>
          </w:p>
          <w:p w:rsidR="0095501A" w:rsidRPr="0073741C" w:rsidRDefault="0095501A" w:rsidP="00952CA8">
            <w:pPr>
              <w:spacing w:after="0" w:line="240" w:lineRule="auto"/>
              <w:jc w:val="both"/>
              <w:rPr>
                <w:rFonts w:cs="Calibri"/>
                <w:i/>
                <w:sz w:val="24"/>
                <w:szCs w:val="24"/>
              </w:rPr>
            </w:pPr>
            <w:r w:rsidRPr="0073741C">
              <w:rPr>
                <w:rFonts w:cs="Calibri"/>
                <w:i/>
                <w:color w:val="000000"/>
                <w:sz w:val="24"/>
                <w:szCs w:val="24"/>
              </w:rPr>
              <w:t xml:space="preserve">Expertul verifică dacă există concordanță între documentele prezentate de solicitant privind instalatiile de transport din amenajamentul silvic, a  </w:t>
            </w:r>
            <w:r w:rsidRPr="0073741C">
              <w:rPr>
                <w:rFonts w:cs="Calibri"/>
                <w:i/>
                <w:sz w:val="24"/>
                <w:szCs w:val="24"/>
              </w:rPr>
              <w:t xml:space="preserve">Planurilor privind instalaţiile de transport </w:t>
            </w:r>
            <w:r w:rsidRPr="0073741C">
              <w:rPr>
                <w:rFonts w:cs="Calibri"/>
                <w:i/>
                <w:color w:val="000000"/>
                <w:sz w:val="24"/>
                <w:szCs w:val="24"/>
              </w:rPr>
              <w:t xml:space="preserve">și </w:t>
            </w:r>
            <w:r w:rsidRPr="0073741C">
              <w:rPr>
                <w:rFonts w:cs="Calibri"/>
                <w:i/>
                <w:sz w:val="24"/>
                <w:szCs w:val="24"/>
              </w:rPr>
              <w:t>harta amenajistică a fondului forestier în care este/va fi amplasată investiţia.</w:t>
            </w:r>
          </w:p>
          <w:p w:rsidR="0095501A" w:rsidRPr="0073741C" w:rsidRDefault="0095501A" w:rsidP="00952CA8">
            <w:pPr>
              <w:spacing w:after="0" w:line="240" w:lineRule="auto"/>
              <w:jc w:val="both"/>
              <w:rPr>
                <w:rFonts w:cs="Calibri"/>
                <w:i/>
                <w:color w:val="000000"/>
                <w:sz w:val="24"/>
                <w:szCs w:val="24"/>
                <w:lang w:eastAsia="fr-FR"/>
              </w:rPr>
            </w:pPr>
            <w:r w:rsidRPr="0073741C">
              <w:rPr>
                <w:rFonts w:cs="Calibri"/>
                <w:i/>
                <w:color w:val="000000"/>
                <w:sz w:val="24"/>
                <w:szCs w:val="24"/>
                <w:lang w:eastAsia="fr-FR"/>
              </w:rPr>
              <w:t xml:space="preserve"> </w:t>
            </w:r>
          </w:p>
          <w:p w:rsidR="0095501A" w:rsidRPr="0073741C" w:rsidRDefault="0095501A" w:rsidP="00952CA8">
            <w:pPr>
              <w:spacing w:after="0" w:line="240" w:lineRule="auto"/>
              <w:jc w:val="both"/>
              <w:rPr>
                <w:rFonts w:cs="Calibri"/>
                <w:b/>
                <w:color w:val="000000"/>
                <w:sz w:val="24"/>
                <w:szCs w:val="24"/>
              </w:rPr>
            </w:pPr>
            <w:r w:rsidRPr="0073741C">
              <w:rPr>
                <w:rFonts w:cs="Calibri"/>
                <w:color w:val="000000"/>
                <w:sz w:val="24"/>
                <w:szCs w:val="24"/>
              </w:rPr>
              <w:t xml:space="preserve">În cazul în care nu există concordanțe între documentele care atestă dreptul de proprietate/administrare asupra bunurilor care fac obiectul modernizării, </w:t>
            </w:r>
            <w:r w:rsidRPr="0073741C">
              <w:rPr>
                <w:rFonts w:cs="Calibri"/>
                <w:b/>
                <w:color w:val="000000"/>
                <w:sz w:val="24"/>
                <w:szCs w:val="24"/>
              </w:rPr>
              <w:t>condiția nu este îndeplinită.</w:t>
            </w:r>
          </w:p>
          <w:p w:rsidR="0095501A" w:rsidRPr="0073741C" w:rsidRDefault="0095501A" w:rsidP="00952CA8">
            <w:pPr>
              <w:spacing w:after="0" w:line="240" w:lineRule="auto"/>
              <w:jc w:val="both"/>
              <w:rPr>
                <w:rFonts w:cs="Calibri"/>
                <w:sz w:val="24"/>
                <w:szCs w:val="24"/>
              </w:rPr>
            </w:pPr>
          </w:p>
          <w:p w:rsidR="0095501A" w:rsidRPr="0073741C" w:rsidRDefault="0095501A" w:rsidP="00952CA8">
            <w:pPr>
              <w:spacing w:after="0" w:line="240" w:lineRule="auto"/>
              <w:jc w:val="both"/>
              <w:rPr>
                <w:rFonts w:cs="Calibri"/>
                <w:sz w:val="24"/>
                <w:szCs w:val="24"/>
              </w:rPr>
            </w:pPr>
            <w:r w:rsidRPr="0073741C">
              <w:rPr>
                <w:rFonts w:cs="Calibri"/>
                <w:sz w:val="24"/>
                <w:szCs w:val="24"/>
              </w:rPr>
              <w:lastRenderedPageBreak/>
              <w:t>Pentru toţi solicitanţii menționați la punctele a. și b. de la paragraful 2.1 din ghidul solicitantului, expertul verifică orice alt document care atestă dreptul de proprietate asupra terenului fond forestier.</w:t>
            </w:r>
          </w:p>
          <w:p w:rsidR="0095501A" w:rsidRPr="0073741C" w:rsidRDefault="0095501A" w:rsidP="00952CA8">
            <w:pPr>
              <w:spacing w:after="0" w:line="240" w:lineRule="auto"/>
              <w:jc w:val="both"/>
              <w:rPr>
                <w:rFonts w:cs="Calibri"/>
                <w:sz w:val="24"/>
                <w:szCs w:val="24"/>
              </w:rPr>
            </w:pPr>
          </w:p>
          <w:p w:rsidR="0095501A" w:rsidRPr="0073741C" w:rsidRDefault="0095501A" w:rsidP="00952CA8">
            <w:pPr>
              <w:spacing w:after="0" w:line="240" w:lineRule="auto"/>
              <w:jc w:val="both"/>
              <w:rPr>
                <w:rFonts w:cs="Calibri"/>
                <w:sz w:val="24"/>
                <w:szCs w:val="24"/>
              </w:rPr>
            </w:pPr>
          </w:p>
          <w:p w:rsidR="0095501A" w:rsidRPr="0073741C" w:rsidRDefault="0095501A" w:rsidP="00952CA8">
            <w:pPr>
              <w:spacing w:after="0" w:line="240" w:lineRule="auto"/>
              <w:jc w:val="both"/>
              <w:rPr>
                <w:rFonts w:cs="Calibri"/>
                <w:color w:val="000000"/>
                <w:sz w:val="24"/>
                <w:szCs w:val="24"/>
              </w:rPr>
            </w:pPr>
            <w:r w:rsidRPr="0073741C">
              <w:rPr>
                <w:rFonts w:cs="Calibri"/>
                <w:color w:val="000000"/>
                <w:sz w:val="24"/>
                <w:szCs w:val="24"/>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rsidR="0095501A" w:rsidRPr="0073741C" w:rsidRDefault="0095501A" w:rsidP="00952CA8">
            <w:pPr>
              <w:spacing w:after="0" w:line="240" w:lineRule="auto"/>
              <w:jc w:val="both"/>
              <w:rPr>
                <w:rFonts w:cs="Calibri"/>
                <w:color w:val="000000"/>
                <w:sz w:val="24"/>
                <w:szCs w:val="24"/>
              </w:rPr>
            </w:pPr>
            <w:r w:rsidRPr="0073741C">
              <w:rPr>
                <w:rFonts w:cs="Calibri"/>
                <w:color w:val="000000"/>
                <w:sz w:val="24"/>
                <w:szCs w:val="24"/>
              </w:rPr>
              <w:t>Expertul verifică dacă autorizației de funcționare a ocolului silvic care administrează fondul forestier accesibilizat de drumurile din proiect este valabilă.</w:t>
            </w:r>
          </w:p>
          <w:p w:rsidR="0095501A" w:rsidRPr="0073741C" w:rsidRDefault="0095501A" w:rsidP="00952CA8">
            <w:pPr>
              <w:spacing w:after="0" w:line="240" w:lineRule="auto"/>
              <w:jc w:val="both"/>
              <w:rPr>
                <w:rFonts w:cs="Calibri"/>
                <w:sz w:val="24"/>
                <w:szCs w:val="24"/>
              </w:rPr>
            </w:pPr>
            <w:r w:rsidRPr="0073741C">
              <w:rPr>
                <w:rFonts w:cs="Calibri"/>
                <w:sz w:val="24"/>
                <w:szCs w:val="24"/>
              </w:rPr>
              <w:t>În situația în care o parte din drumul nou, propus prin proiect, este în afara fondului forestier, solicitantul trebuie să depună la dosarul cererii de finanțare:</w:t>
            </w:r>
          </w:p>
          <w:p w:rsidR="0095501A" w:rsidRPr="00A56C17" w:rsidRDefault="0095501A" w:rsidP="00952CA8">
            <w:pPr>
              <w:pStyle w:val="Listparagraf"/>
              <w:numPr>
                <w:ilvl w:val="0"/>
                <w:numId w:val="20"/>
              </w:numPr>
              <w:spacing w:after="0" w:line="240" w:lineRule="auto"/>
              <w:jc w:val="both"/>
              <w:rPr>
                <w:rFonts w:cs="Calibri"/>
                <w:sz w:val="24"/>
                <w:szCs w:val="24"/>
              </w:rPr>
            </w:pPr>
            <w:r w:rsidRPr="00A56C17">
              <w:rPr>
                <w:rFonts w:cs="Calibri"/>
                <w:sz w:val="24"/>
                <w:szCs w:val="24"/>
              </w:rPr>
              <w:t xml:space="preserve">Actele de proprietate asupra terenului din afara fondului forestier pe care se va amplasa tronsonul de drum nou aflat în afara perimetrului </w:t>
            </w:r>
            <w:r w:rsidRPr="00A56C17">
              <w:rPr>
                <w:rFonts w:cs="Calibri"/>
                <w:sz w:val="24"/>
                <w:szCs w:val="24"/>
                <w:lang w:eastAsia="fr-FR"/>
              </w:rPr>
              <w:t xml:space="preserve"> fondului forestier</w:t>
            </w:r>
            <w:r w:rsidRPr="00A56C17">
              <w:rPr>
                <w:rFonts w:cs="Calibri"/>
                <w:sz w:val="24"/>
                <w:szCs w:val="24"/>
              </w:rPr>
              <w:t>;</w:t>
            </w:r>
          </w:p>
          <w:p w:rsidR="0095501A" w:rsidRPr="00A56C17" w:rsidRDefault="0095501A" w:rsidP="00952CA8">
            <w:pPr>
              <w:pStyle w:val="Listparagraf"/>
              <w:numPr>
                <w:ilvl w:val="0"/>
                <w:numId w:val="20"/>
              </w:numPr>
              <w:spacing w:after="0" w:line="240" w:lineRule="auto"/>
              <w:jc w:val="both"/>
              <w:rPr>
                <w:rFonts w:cs="Calibri"/>
                <w:sz w:val="24"/>
                <w:szCs w:val="24"/>
              </w:rPr>
            </w:pPr>
            <w:r w:rsidRPr="00A56C17">
              <w:rPr>
                <w:rFonts w:cs="Calibri"/>
                <w:sz w:val="24"/>
                <w:szCs w:val="24"/>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rsidR="0095501A" w:rsidRPr="0073741C" w:rsidRDefault="0095501A" w:rsidP="00952CA8">
            <w:pPr>
              <w:spacing w:after="0" w:line="240" w:lineRule="auto"/>
              <w:jc w:val="both"/>
              <w:rPr>
                <w:rFonts w:cs="Calibri"/>
                <w:sz w:val="24"/>
                <w:szCs w:val="24"/>
              </w:rPr>
            </w:pPr>
            <w:r w:rsidRPr="0073741C">
              <w:rPr>
                <w:rFonts w:cs="Calibri"/>
                <w:sz w:val="24"/>
                <w:szCs w:val="24"/>
              </w:rPr>
              <w:t xml:space="preserve">În cazul în care solicitantul nu a depus actele de proprietate pentru suprafețele de teren din afara fondului forestier și/sau anagajamentul menționat mai sus atunci expertul solicită acest/e document/e prin E3.4 iar în cazul în care acestea nu sunt prezentate de către solicitant atunci tronsoanele de drum nou situate în afara perimetrului </w:t>
            </w:r>
            <w:r w:rsidRPr="0073741C">
              <w:rPr>
                <w:rFonts w:cs="Calibri"/>
                <w:sz w:val="24"/>
                <w:szCs w:val="24"/>
                <w:lang w:eastAsia="fr-FR"/>
              </w:rPr>
              <w:t xml:space="preserve"> fondului forestier </w:t>
            </w:r>
            <w:r w:rsidRPr="0073741C">
              <w:rPr>
                <w:rFonts w:cs="Calibri"/>
                <w:sz w:val="24"/>
                <w:szCs w:val="24"/>
              </w:rPr>
              <w:t>devin neeligibile</w:t>
            </w:r>
          </w:p>
          <w:p w:rsidR="0095501A" w:rsidRPr="0073741C" w:rsidRDefault="0095501A" w:rsidP="00952CA8">
            <w:pPr>
              <w:spacing w:after="0" w:line="240" w:lineRule="auto"/>
              <w:jc w:val="both"/>
              <w:rPr>
                <w:rFonts w:cs="Calibri"/>
                <w:sz w:val="24"/>
                <w:szCs w:val="24"/>
              </w:rPr>
            </w:pPr>
          </w:p>
          <w:p w:rsidR="0095501A" w:rsidRPr="0073741C" w:rsidRDefault="0095501A" w:rsidP="00952CA8">
            <w:pPr>
              <w:spacing w:after="0" w:line="240" w:lineRule="auto"/>
              <w:jc w:val="both"/>
              <w:rPr>
                <w:rFonts w:cs="Calibri"/>
                <w:b/>
                <w:sz w:val="24"/>
                <w:szCs w:val="24"/>
                <w:lang w:eastAsia="fr-FR"/>
              </w:rPr>
            </w:pPr>
            <w:r w:rsidRPr="0073741C">
              <w:rPr>
                <w:rFonts w:cs="Calibri"/>
                <w:b/>
                <w:sz w:val="24"/>
                <w:szCs w:val="24"/>
                <w:lang w:eastAsia="fr-FR"/>
              </w:rPr>
              <w:t>Pentru infrastructura de irigații:</w:t>
            </w:r>
          </w:p>
          <w:p w:rsidR="0095501A" w:rsidRPr="0073741C" w:rsidRDefault="0095501A" w:rsidP="00952CA8">
            <w:pPr>
              <w:tabs>
                <w:tab w:val="left" w:pos="0"/>
              </w:tabs>
              <w:spacing w:after="0" w:line="240" w:lineRule="auto"/>
              <w:jc w:val="both"/>
              <w:rPr>
                <w:rFonts w:cs="Calibri"/>
                <w:bCs/>
                <w:sz w:val="24"/>
                <w:szCs w:val="24"/>
                <w:lang w:val="es-ES"/>
              </w:rPr>
            </w:pPr>
            <w:r w:rsidRPr="0073741C">
              <w:rPr>
                <w:rFonts w:cs="Calibri"/>
                <w:sz w:val="24"/>
                <w:szCs w:val="24"/>
                <w:lang w:eastAsia="fr-FR"/>
              </w:rPr>
              <w:t xml:space="preserve">Expertul verifică dacă documentul 3 </w:t>
            </w:r>
            <w:r w:rsidRPr="0073741C">
              <w:rPr>
                <w:rFonts w:cs="Calibri"/>
                <w:sz w:val="24"/>
                <w:szCs w:val="24"/>
                <w:lang w:val="it-IT"/>
              </w:rPr>
              <w:t>este eliberat pe numele solicitantului şi include infrastructura</w:t>
            </w:r>
            <w:r w:rsidRPr="0073741C">
              <w:rPr>
                <w:rFonts w:cs="Calibri"/>
                <w:color w:val="000000"/>
                <w:sz w:val="24"/>
                <w:szCs w:val="24"/>
              </w:rPr>
              <w:t xml:space="preserve"> de irigații </w:t>
            </w:r>
            <w:r w:rsidRPr="0073741C">
              <w:rPr>
                <w:rFonts w:cs="Calibri"/>
                <w:sz w:val="24"/>
                <w:szCs w:val="24"/>
                <w:lang w:val="it-IT"/>
              </w:rPr>
              <w:t>care face obiectul modernizării</w:t>
            </w:r>
            <w:r w:rsidRPr="0073741C">
              <w:rPr>
                <w:rFonts w:cs="Calibri"/>
                <w:color w:val="000000"/>
                <w:sz w:val="24"/>
                <w:szCs w:val="24"/>
              </w:rPr>
              <w:t xml:space="preserve"> </w:t>
            </w:r>
            <w:r w:rsidRPr="0073741C">
              <w:rPr>
                <w:rFonts w:cs="Calibri"/>
                <w:color w:val="000000"/>
                <w:spacing w:val="28"/>
                <w:sz w:val="24"/>
                <w:szCs w:val="24"/>
              </w:rPr>
              <w:t xml:space="preserve"> </w:t>
            </w:r>
            <w:r w:rsidRPr="0073741C">
              <w:rPr>
                <w:rFonts w:cs="Calibri"/>
                <w:sz w:val="24"/>
                <w:szCs w:val="24"/>
                <w:lang w:val="it-IT"/>
              </w:rPr>
              <w:t>prin lucrările prevăzute în proiect</w:t>
            </w:r>
            <w:r w:rsidRPr="0073741C">
              <w:rPr>
                <w:rFonts w:cs="Calibri"/>
                <w:bCs/>
                <w:sz w:val="24"/>
                <w:szCs w:val="24"/>
                <w:lang w:val="es-ES"/>
              </w:rPr>
              <w:t xml:space="preserve"> . </w:t>
            </w:r>
            <w:r w:rsidRPr="0073741C">
              <w:rPr>
                <w:rFonts w:cs="Calibri"/>
                <w:sz w:val="24"/>
                <w:szCs w:val="24"/>
                <w:lang w:val="it-IT"/>
              </w:rPr>
              <w:t xml:space="preserve">Infrastructura de </w:t>
            </w:r>
            <w:r w:rsidRPr="0073741C">
              <w:rPr>
                <w:rFonts w:cs="Calibri"/>
                <w:sz w:val="24"/>
                <w:szCs w:val="24"/>
                <w:lang w:val="it-IT"/>
              </w:rPr>
              <w:lastRenderedPageBreak/>
              <w:t>irigații eligibilă–Infrastructura aflată în proprietatea / folosința OUAI/FOUAI.</w:t>
            </w:r>
          </w:p>
          <w:p w:rsidR="0095501A" w:rsidRPr="0073741C" w:rsidRDefault="0095501A" w:rsidP="00952CA8">
            <w:pPr>
              <w:tabs>
                <w:tab w:val="left" w:pos="0"/>
              </w:tabs>
              <w:spacing w:after="0" w:line="240" w:lineRule="auto"/>
              <w:jc w:val="both"/>
              <w:rPr>
                <w:rFonts w:cs="Calibri"/>
                <w:bCs/>
                <w:sz w:val="24"/>
                <w:szCs w:val="24"/>
                <w:lang w:val="es-ES"/>
              </w:rPr>
            </w:pPr>
          </w:p>
          <w:p w:rsidR="0095501A" w:rsidRPr="0073741C" w:rsidRDefault="0095501A" w:rsidP="00952CA8">
            <w:pPr>
              <w:tabs>
                <w:tab w:val="left" w:pos="0"/>
              </w:tabs>
              <w:spacing w:after="0" w:line="240" w:lineRule="auto"/>
              <w:jc w:val="both"/>
              <w:rPr>
                <w:rFonts w:cs="Calibri"/>
                <w:sz w:val="24"/>
                <w:szCs w:val="24"/>
                <w:lang w:eastAsia="fr-FR"/>
              </w:rPr>
            </w:pPr>
            <w:r w:rsidRPr="0073741C">
              <w:rPr>
                <w:rFonts w:cs="Calibri"/>
                <w:bCs/>
                <w:sz w:val="24"/>
                <w:szCs w:val="24"/>
                <w:lang w:val="es-ES"/>
              </w:rPr>
              <w:t>În situația în care doc. 3 este încheiat pe o perioadă mai scurtă, expertul va verifica declaraţia pe proprie răspundere a solicitantului prin care se angajează ca va prelungi protocolul/procesul verbal cu diferenţa de perioadă care să acopere cei 10 ani de la semnarea contractului de finanţare.</w:t>
            </w:r>
          </w:p>
          <w:p w:rsidR="0095501A" w:rsidRPr="0073741C" w:rsidRDefault="0095501A" w:rsidP="00952CA8">
            <w:pPr>
              <w:widowControl w:val="0"/>
              <w:tabs>
                <w:tab w:val="left" w:pos="0"/>
                <w:tab w:val="left" w:pos="800"/>
              </w:tabs>
              <w:autoSpaceDE w:val="0"/>
              <w:autoSpaceDN w:val="0"/>
              <w:adjustRightInd w:val="0"/>
              <w:spacing w:after="0" w:line="240" w:lineRule="auto"/>
              <w:jc w:val="both"/>
              <w:rPr>
                <w:rFonts w:cs="Calibri"/>
                <w:sz w:val="24"/>
                <w:szCs w:val="24"/>
                <w:lang w:eastAsia="fr-FR"/>
              </w:rPr>
            </w:pPr>
          </w:p>
          <w:p w:rsidR="0095501A" w:rsidRPr="0073741C" w:rsidRDefault="0095501A" w:rsidP="00952CA8">
            <w:pPr>
              <w:spacing w:after="0" w:line="240" w:lineRule="auto"/>
              <w:contextualSpacing/>
              <w:jc w:val="both"/>
              <w:rPr>
                <w:rFonts w:cs="Calibri"/>
                <w:i/>
                <w:sz w:val="24"/>
                <w:szCs w:val="24"/>
              </w:rPr>
            </w:pPr>
            <w:r w:rsidRPr="0073741C">
              <w:rPr>
                <w:rFonts w:cs="Calibri"/>
                <w:sz w:val="24"/>
                <w:szCs w:val="24"/>
                <w:lang w:val="it-IT"/>
              </w:rPr>
              <w:t xml:space="preserve">Expertul verifică dacă din doc. 3.1  reiese că solicitantul are </w:t>
            </w:r>
            <w:r w:rsidRPr="0073741C">
              <w:rPr>
                <w:rFonts w:cs="Calibri"/>
                <w:b/>
                <w:sz w:val="24"/>
                <w:szCs w:val="24"/>
                <w:lang w:val="it-IT"/>
              </w:rPr>
              <w:t>drept de</w:t>
            </w:r>
            <w:r w:rsidRPr="0073741C">
              <w:rPr>
                <w:rFonts w:cs="Calibri"/>
                <w:sz w:val="24"/>
                <w:szCs w:val="24"/>
                <w:lang w:val="it-IT"/>
              </w:rPr>
              <w:t xml:space="preserve"> proprietate/</w:t>
            </w:r>
            <w:r w:rsidRPr="0073741C">
              <w:rPr>
                <w:rFonts w:cs="Calibri"/>
                <w:b/>
                <w:sz w:val="24"/>
                <w:szCs w:val="24"/>
                <w:lang w:val="it-IT"/>
              </w:rPr>
              <w:t>folosință asupra terenului/activului fizic</w:t>
            </w:r>
            <w:r w:rsidRPr="0073741C">
              <w:rPr>
                <w:rFonts w:cs="Calibri"/>
                <w:sz w:val="24"/>
                <w:szCs w:val="24"/>
                <w:lang w:val="it-IT"/>
              </w:rPr>
              <w:t xml:space="preserve"> aferent investiției. Acordul pentru realizarea investiţiei pentru membrii OUAI/FOUAI este asigurat prin Hotărârea Adunării Generale a Membrilor. </w:t>
            </w:r>
            <w:r w:rsidRPr="0073741C">
              <w:rPr>
                <w:rFonts w:cs="Calibri"/>
                <w:i/>
                <w:sz w:val="24"/>
                <w:szCs w:val="24"/>
              </w:rPr>
              <w:t>Adunarea Generală a Membrilor va depune întreaga diligență pentru a obtine acordurile (declarații) de la deținătorii de teren care nu sunt membrii, precum și pentru rezolvarea oricăror divergențe/conflicte cu aceștia, și iși va asuma orice impediment/prejudiciu cauzat acestora (terților).</w:t>
            </w:r>
          </w:p>
          <w:p w:rsidR="0095501A" w:rsidRPr="0073741C" w:rsidRDefault="0095501A" w:rsidP="00952CA8">
            <w:pPr>
              <w:spacing w:after="0" w:line="240" w:lineRule="auto"/>
              <w:ind w:left="-18"/>
              <w:contextualSpacing/>
              <w:jc w:val="both"/>
              <w:rPr>
                <w:rFonts w:cs="Calibri"/>
                <w:i/>
                <w:sz w:val="24"/>
                <w:szCs w:val="24"/>
              </w:rPr>
            </w:pPr>
            <w:r w:rsidRPr="0073741C">
              <w:rPr>
                <w:rFonts w:cs="Calibri"/>
                <w:i/>
                <w:sz w:val="24"/>
                <w:szCs w:val="24"/>
              </w:rPr>
              <w:t xml:space="preserve"> </w:t>
            </w:r>
            <w:r w:rsidRPr="0073741C">
              <w:rPr>
                <w:rFonts w:cs="Calibri"/>
                <w:sz w:val="24"/>
                <w:szCs w:val="24"/>
              </w:rPr>
              <w:t xml:space="preserve">Expertul verifică ca documentele prezentate la pct. 3.1 să </w:t>
            </w:r>
            <w:r w:rsidRPr="0073741C">
              <w:rPr>
                <w:rFonts w:cs="Calibri"/>
                <w:sz w:val="24"/>
                <w:szCs w:val="24"/>
                <w:lang w:val="it-IT"/>
              </w:rPr>
              <w:t>fie emise pe numele solicitantului.</w:t>
            </w:r>
          </w:p>
          <w:p w:rsidR="0095501A" w:rsidRPr="0073741C" w:rsidRDefault="0095501A" w:rsidP="00952CA8">
            <w:pPr>
              <w:widowControl w:val="0"/>
              <w:tabs>
                <w:tab w:val="left" w:pos="0"/>
                <w:tab w:val="left" w:pos="800"/>
              </w:tabs>
              <w:autoSpaceDE w:val="0"/>
              <w:autoSpaceDN w:val="0"/>
              <w:adjustRightInd w:val="0"/>
              <w:spacing w:after="0" w:line="240" w:lineRule="auto"/>
              <w:jc w:val="both"/>
              <w:rPr>
                <w:rFonts w:cs="Calibri"/>
                <w:color w:val="000000"/>
                <w:sz w:val="24"/>
                <w:szCs w:val="24"/>
              </w:rPr>
            </w:pPr>
            <w:r w:rsidRPr="0073741C">
              <w:rPr>
                <w:rFonts w:cs="Calibri"/>
                <w:color w:val="000000"/>
                <w:sz w:val="24"/>
                <w:szCs w:val="24"/>
              </w:rPr>
              <w:t>Se  verifică dacă documentul 5 este eliberat pe numele solicitantului şi dacă datele de identificare prezentate corespund cu cele menţionate în</w:t>
            </w:r>
          </w:p>
          <w:p w:rsidR="0095501A" w:rsidRPr="0073741C" w:rsidRDefault="0095501A" w:rsidP="00952CA8">
            <w:pPr>
              <w:spacing w:after="0" w:line="240" w:lineRule="auto"/>
              <w:jc w:val="both"/>
              <w:rPr>
                <w:rFonts w:cs="Calibri"/>
                <w:color w:val="000000"/>
                <w:sz w:val="24"/>
                <w:szCs w:val="24"/>
              </w:rPr>
            </w:pPr>
            <w:r w:rsidRPr="0073741C">
              <w:rPr>
                <w:rFonts w:cs="Calibri"/>
                <w:color w:val="000000"/>
                <w:sz w:val="24"/>
                <w:szCs w:val="24"/>
              </w:rPr>
              <w:t>cererea de finanţare. Acest document trebuie să fie în vigoare la data depunerii cererii de finanțare și să fie certificat de OROIF.</w:t>
            </w:r>
          </w:p>
          <w:p w:rsidR="0095501A" w:rsidRPr="0073741C" w:rsidRDefault="0095501A" w:rsidP="00952CA8">
            <w:pPr>
              <w:spacing w:after="0" w:line="240" w:lineRule="auto"/>
              <w:jc w:val="both"/>
              <w:rPr>
                <w:rFonts w:cs="Calibri"/>
                <w:sz w:val="24"/>
                <w:szCs w:val="24"/>
                <w:lang w:eastAsia="fr-FR"/>
              </w:rPr>
            </w:pPr>
          </w:p>
          <w:p w:rsidR="0095501A" w:rsidRPr="0073741C" w:rsidRDefault="0095501A" w:rsidP="00952CA8">
            <w:pPr>
              <w:spacing w:after="0" w:line="240" w:lineRule="auto"/>
              <w:jc w:val="both"/>
              <w:rPr>
                <w:rFonts w:cs="Calibri"/>
                <w:b/>
                <w:sz w:val="24"/>
                <w:szCs w:val="24"/>
                <w:lang w:eastAsia="fr-FR"/>
              </w:rPr>
            </w:pPr>
            <w:r w:rsidRPr="0073741C">
              <w:rPr>
                <w:rFonts w:cs="Calibri"/>
                <w:b/>
                <w:sz w:val="24"/>
                <w:szCs w:val="24"/>
                <w:lang w:eastAsia="fr-FR"/>
              </w:rPr>
              <w:t xml:space="preserve">Pentru infrastructura socială, educațională, </w:t>
            </w:r>
            <w:r w:rsidRPr="0073741C">
              <w:rPr>
                <w:rFonts w:cs="Calibri"/>
                <w:b/>
                <w:color w:val="000000"/>
                <w:sz w:val="24"/>
                <w:szCs w:val="24"/>
              </w:rPr>
              <w:t xml:space="preserve"> obiective de patrimoniu</w:t>
            </w:r>
            <w:r w:rsidRPr="0073741C">
              <w:rPr>
                <w:rFonts w:cs="Calibri"/>
                <w:b/>
                <w:sz w:val="24"/>
                <w:szCs w:val="24"/>
                <w:lang w:eastAsia="fr-FR"/>
              </w:rPr>
              <w:t>:</w:t>
            </w:r>
          </w:p>
          <w:p w:rsidR="0095501A" w:rsidRPr="0073741C" w:rsidRDefault="0095501A" w:rsidP="00952CA8">
            <w:pPr>
              <w:pBdr>
                <w:left w:val="single" w:sz="8" w:space="0" w:color="auto"/>
              </w:pBdr>
              <w:spacing w:after="0" w:line="240" w:lineRule="auto"/>
              <w:jc w:val="both"/>
              <w:rPr>
                <w:rFonts w:eastAsia="Times New Roman" w:cs="Calibri"/>
                <w:bCs/>
                <w:sz w:val="24"/>
                <w:szCs w:val="24"/>
              </w:rPr>
            </w:pPr>
            <w:r w:rsidRPr="0073741C">
              <w:rPr>
                <w:rFonts w:eastAsia="Times New Roman" w:cs="Calibri"/>
                <w:sz w:val="24"/>
                <w:szCs w:val="24"/>
              </w:rPr>
              <w:t xml:space="preserve">Expertul verifică dacă </w:t>
            </w:r>
            <w:r w:rsidRPr="0073741C">
              <w:rPr>
                <w:rFonts w:eastAsia="Times New Roman" w:cs="Calibri"/>
                <w:bCs/>
                <w:sz w:val="24"/>
                <w:szCs w:val="24"/>
              </w:rPr>
              <w:t xml:space="preserve">terenul pe care se amplasează proiectul este înregistrat în domeniul public. În situaţia în care în inventarul publicat în Monitorul Oficial al României </w:t>
            </w:r>
            <w:r w:rsidRPr="0073741C">
              <w:rPr>
                <w:rFonts w:eastAsia="Times New Roman" w:cs="Calibri"/>
                <w:sz w:val="24"/>
                <w:szCs w:val="24"/>
              </w:rPr>
              <w:t>drumurile sau terenurile care fac obiectul proiectului nu sunt incluse în domeniul public, sunt incluse într-o poziţie globală sau nu sunt clasificate,</w:t>
            </w:r>
            <w:r w:rsidRPr="0073741C">
              <w:rPr>
                <w:rFonts w:eastAsia="Times New Roman" w:cs="Calibri"/>
                <w:bCs/>
                <w:sz w:val="24"/>
                <w:szCs w:val="24"/>
              </w:rPr>
              <w:t xml:space="preserve"> expertul verifică legalitatea modificărilor/completărilor efectuate şi dacă prin acestea se dovedeşte că terenul sau drumurile care fac obiectul proiectului aparţin domeniului public.</w:t>
            </w:r>
          </w:p>
          <w:p w:rsidR="0095501A" w:rsidRPr="0073741C" w:rsidRDefault="0095501A" w:rsidP="00952CA8">
            <w:pPr>
              <w:pBdr>
                <w:left w:val="single" w:sz="8" w:space="0" w:color="auto"/>
              </w:pBdr>
              <w:spacing w:after="0" w:line="240" w:lineRule="auto"/>
              <w:jc w:val="both"/>
              <w:rPr>
                <w:rFonts w:eastAsia="Times New Roman" w:cs="Calibri"/>
                <w:bCs/>
                <w:sz w:val="24"/>
                <w:szCs w:val="24"/>
              </w:rPr>
            </w:pPr>
          </w:p>
          <w:p w:rsidR="0095501A" w:rsidRPr="0073741C" w:rsidRDefault="0095501A" w:rsidP="00952CA8">
            <w:pPr>
              <w:spacing w:after="0" w:line="240" w:lineRule="auto"/>
              <w:jc w:val="both"/>
              <w:rPr>
                <w:rFonts w:eastAsia="Times New Roman" w:cs="Calibri"/>
                <w:bCs/>
                <w:sz w:val="24"/>
                <w:szCs w:val="24"/>
              </w:rPr>
            </w:pPr>
            <w:r w:rsidRPr="0073741C">
              <w:rPr>
                <w:rFonts w:eastAsia="Times New Roman" w:cs="Calibri"/>
                <w:bCs/>
                <w:sz w:val="24"/>
                <w:szCs w:val="24"/>
              </w:rPr>
              <w:t xml:space="preserve">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95501A" w:rsidRPr="0073741C" w:rsidRDefault="0095501A" w:rsidP="00952CA8">
            <w:pPr>
              <w:spacing w:after="0" w:line="240" w:lineRule="auto"/>
              <w:jc w:val="both"/>
              <w:rPr>
                <w:rFonts w:eastAsia="Times New Roman" w:cs="Calibri"/>
                <w:bCs/>
                <w:sz w:val="24"/>
                <w:szCs w:val="24"/>
              </w:rPr>
            </w:pPr>
            <w:r w:rsidRPr="0073741C">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rsidR="0095501A" w:rsidRPr="0073741C" w:rsidRDefault="0095501A" w:rsidP="00952CA8">
            <w:pPr>
              <w:spacing w:after="0" w:line="240" w:lineRule="auto"/>
              <w:jc w:val="both"/>
              <w:rPr>
                <w:rFonts w:eastAsia="Times New Roman" w:cs="Calibri"/>
                <w:bCs/>
                <w:sz w:val="24"/>
                <w:szCs w:val="24"/>
              </w:rPr>
            </w:pPr>
            <w:r w:rsidRPr="0073741C">
              <w:rPr>
                <w:rFonts w:eastAsia="Times New Roman" w:cs="Calibri"/>
                <w:bCs/>
                <w:sz w:val="24"/>
                <w:szCs w:val="24"/>
              </w:rPr>
              <w:t>.</w:t>
            </w:r>
          </w:p>
          <w:p w:rsidR="0095501A" w:rsidRPr="0073741C" w:rsidRDefault="0095501A" w:rsidP="00952CA8">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 xml:space="preserve">Pentru ONG expertul verifică </w:t>
            </w:r>
            <w:r w:rsidRPr="0073741C">
              <w:rPr>
                <w:rFonts w:cs="Calibri"/>
                <w:sz w:val="24"/>
                <w:szCs w:val="24"/>
              </w:rPr>
              <w:t xml:space="preserve"> </w:t>
            </w:r>
            <w:r w:rsidRPr="0073741C">
              <w:rPr>
                <w:rFonts w:eastAsia="Times New Roman" w:cs="Calibri"/>
                <w:sz w:val="24"/>
                <w:szCs w:val="24"/>
                <w:lang w:eastAsia="fr-FR"/>
              </w:rPr>
              <w:t>actul de proprietate iar în cazul Contractului de concesiune/delegare a administrării bunului imobil perioada de delegare a administrarii bunului imobil (minim 10 ani).</w:t>
            </w:r>
          </w:p>
          <w:p w:rsidR="0095501A" w:rsidRPr="0073741C" w:rsidRDefault="0095501A" w:rsidP="00952CA8">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rsidR="0095501A" w:rsidRPr="0073741C" w:rsidRDefault="0095501A" w:rsidP="00952CA8">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95501A" w:rsidRPr="0073741C" w:rsidRDefault="0095501A" w:rsidP="00952CA8">
            <w:pPr>
              <w:spacing w:after="0" w:line="240" w:lineRule="auto"/>
              <w:jc w:val="both"/>
              <w:rPr>
                <w:rFonts w:cs="Calibri"/>
                <w:sz w:val="24"/>
                <w:szCs w:val="24"/>
              </w:rPr>
            </w:pPr>
            <w:r w:rsidRPr="0073741C">
              <w:rPr>
                <w:rFonts w:cs="Calibri"/>
                <w:sz w:val="24"/>
                <w:szCs w:val="24"/>
              </w:rPr>
              <w:lastRenderedPageBreak/>
              <w:t>De asemenea expertul verifică dacă investiția se realizeză la nivel de comună, respectiv în satele componente.</w:t>
            </w:r>
          </w:p>
        </w:tc>
      </w:tr>
    </w:tbl>
    <w:p w:rsidR="0095501A" w:rsidRPr="002D2CD1" w:rsidRDefault="0095501A" w:rsidP="0095501A">
      <w:pPr>
        <w:spacing w:before="120" w:after="120" w:line="240" w:lineRule="auto"/>
        <w:jc w:val="both"/>
        <w:rPr>
          <w:sz w:val="24"/>
        </w:rPr>
      </w:pPr>
      <w:r w:rsidRPr="002D2CD1">
        <w:rPr>
          <w:sz w:val="24"/>
        </w:rPr>
        <w:lastRenderedPageBreak/>
        <w:t>Dacă verificarea documentelor confirmă apartenenţa la domeniul public,  expertul bifează căsuţa din coloana DA din fişa de verificare.  În caz contrar,</w:t>
      </w:r>
      <w:r w:rsidRPr="002D2CD1">
        <w:rPr>
          <w:b/>
          <w:sz w:val="24"/>
        </w:rPr>
        <w:t xml:space="preserve"> </w:t>
      </w:r>
      <w:r w:rsidRPr="002D2CD1">
        <w:rPr>
          <w:sz w:val="24"/>
        </w:rPr>
        <w:t>expertul bifează căsuţa din coloana</w:t>
      </w:r>
      <w:r w:rsidRPr="002D2CD1">
        <w:rPr>
          <w:b/>
          <w:sz w:val="24"/>
        </w:rPr>
        <w:t xml:space="preserve"> NU </w:t>
      </w:r>
      <w:r w:rsidRPr="002D2CD1">
        <w:rPr>
          <w:sz w:val="24"/>
        </w:rPr>
        <w:t xml:space="preserve">şi motivează poziţia lui în rubrica „Observaţii” din fişa de evaluare generală a proiectului, proiectul fiind neeligibil.  </w:t>
      </w:r>
    </w:p>
    <w:p w:rsidR="0095501A" w:rsidRDefault="0095501A" w:rsidP="0095501A">
      <w:pPr>
        <w:widowControl w:val="0"/>
        <w:tabs>
          <w:tab w:val="left" w:pos="800"/>
        </w:tabs>
        <w:autoSpaceDE w:val="0"/>
        <w:autoSpaceDN w:val="0"/>
        <w:adjustRightInd w:val="0"/>
        <w:spacing w:before="120" w:after="120" w:line="240" w:lineRule="auto"/>
        <w:jc w:val="both"/>
        <w:rPr>
          <w:b/>
          <w:sz w:val="24"/>
        </w:rPr>
      </w:pPr>
    </w:p>
    <w:p w:rsidR="0095501A" w:rsidRPr="00A20FA8" w:rsidRDefault="0095501A" w:rsidP="0095501A">
      <w:pPr>
        <w:pStyle w:val="Default"/>
        <w:jc w:val="both"/>
        <w:rPr>
          <w:rFonts w:asciiTheme="minorHAnsi" w:hAnsiTheme="minorHAnsi" w:cs="Calibri"/>
          <w:b/>
        </w:rPr>
      </w:pPr>
      <w:r w:rsidRPr="00A20FA8">
        <w:rPr>
          <w:rFonts w:asciiTheme="minorHAnsi" w:hAnsiTheme="minorHAnsi"/>
          <w:b/>
        </w:rPr>
        <w:t>EG</w:t>
      </w:r>
      <w:r>
        <w:rPr>
          <w:rFonts w:asciiTheme="minorHAnsi" w:hAnsiTheme="minorHAnsi"/>
          <w:b/>
        </w:rPr>
        <w:t>6</w:t>
      </w:r>
      <w:r w:rsidRPr="00A20FA8">
        <w:rPr>
          <w:rFonts w:asciiTheme="minorHAnsi" w:hAnsiTheme="minorHAnsi"/>
          <w:b/>
        </w:rPr>
        <w:t xml:space="preserve"> </w:t>
      </w:r>
      <w:r w:rsidRPr="00A20FA8">
        <w:rPr>
          <w:rFonts w:asciiTheme="minorHAnsi" w:hAnsiTheme="minorHAnsi" w:cs="Calibri"/>
          <w:b/>
        </w:rPr>
        <w:t xml:space="preserve">Proiectele de infrastructură socială trebuie să asigure funcționarea prin operaționalizarea infrastructurii de către o entitate acreditată ca furnizor de servicii sociale; beneficiarii măsurilor de finanțare </w:t>
      </w:r>
      <w:proofErr w:type="gramStart"/>
      <w:r w:rsidRPr="00A20FA8">
        <w:rPr>
          <w:rFonts w:asciiTheme="minorHAnsi" w:hAnsiTheme="minorHAnsi" w:cs="Calibri"/>
          <w:b/>
        </w:rPr>
        <w:t>a</w:t>
      </w:r>
      <w:proofErr w:type="gramEnd"/>
      <w:r w:rsidRPr="00A20FA8">
        <w:rPr>
          <w:rFonts w:asciiTheme="minorHAnsi" w:hAnsiTheme="minorHAnsi" w:cs="Calibri"/>
          <w:b/>
        </w:rPr>
        <w:t xml:space="preserve"> infrastructurii sociale trebuie să asigure sustenabilitatea proiectelor din surse proprii sau prin obținerea finanțării în cadrul Axei 5 POCU, prin depunerea unui proiect distinct cu respectarea condițiilor specifice POCU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9"/>
        <w:gridCol w:w="4643"/>
      </w:tblGrid>
      <w:tr w:rsidR="0095501A" w:rsidRPr="00E5415A" w:rsidTr="00952CA8">
        <w:tc>
          <w:tcPr>
            <w:tcW w:w="4594" w:type="dxa"/>
            <w:tcBorders>
              <w:top w:val="single" w:sz="4" w:space="0" w:color="auto"/>
              <w:left w:val="single" w:sz="4" w:space="0" w:color="auto"/>
              <w:bottom w:val="single" w:sz="4" w:space="0" w:color="auto"/>
              <w:right w:val="single" w:sz="4" w:space="0" w:color="auto"/>
            </w:tcBorders>
            <w:shd w:val="clear" w:color="auto" w:fill="C0C0C0"/>
            <w:hideMark/>
          </w:tcPr>
          <w:p w:rsidR="0095501A" w:rsidRPr="00E5415A" w:rsidRDefault="0095501A" w:rsidP="00952CA8">
            <w:pPr>
              <w:spacing w:before="120" w:after="120" w:line="240" w:lineRule="auto"/>
              <w:rPr>
                <w:b/>
                <w:noProof/>
                <w:sz w:val="24"/>
              </w:rPr>
            </w:pPr>
            <w:r w:rsidRPr="00E5415A">
              <w:rPr>
                <w:b/>
                <w:noProof/>
                <w:sz w:val="24"/>
              </w:rPr>
              <w:t xml:space="preserve">DOCUMENTE PREZENTATE </w:t>
            </w:r>
          </w:p>
        </w:tc>
        <w:tc>
          <w:tcPr>
            <w:tcW w:w="4952" w:type="dxa"/>
            <w:tcBorders>
              <w:top w:val="single" w:sz="4" w:space="0" w:color="auto"/>
              <w:left w:val="single" w:sz="4" w:space="0" w:color="auto"/>
              <w:bottom w:val="single" w:sz="4" w:space="0" w:color="auto"/>
              <w:right w:val="single" w:sz="4" w:space="0" w:color="auto"/>
            </w:tcBorders>
            <w:shd w:val="clear" w:color="auto" w:fill="C0C0C0"/>
            <w:hideMark/>
          </w:tcPr>
          <w:p w:rsidR="0095501A" w:rsidRPr="00E5415A" w:rsidRDefault="0095501A" w:rsidP="00952CA8">
            <w:pPr>
              <w:spacing w:before="120" w:after="120" w:line="240" w:lineRule="auto"/>
              <w:rPr>
                <w:b/>
                <w:noProof/>
                <w:sz w:val="24"/>
              </w:rPr>
            </w:pPr>
            <w:r w:rsidRPr="00E5415A">
              <w:rPr>
                <w:noProof/>
                <w:sz w:val="24"/>
              </w:rPr>
              <w:t>PUNCTE DE VERIFICAT ÎN CADRUL DOCUMENTELOR PREZENTATE</w:t>
            </w:r>
          </w:p>
        </w:tc>
      </w:tr>
      <w:tr w:rsidR="0095501A" w:rsidRPr="00E5415A" w:rsidTr="00952CA8">
        <w:tc>
          <w:tcPr>
            <w:tcW w:w="4594" w:type="dxa"/>
            <w:tcBorders>
              <w:top w:val="single" w:sz="4" w:space="0" w:color="auto"/>
              <w:left w:val="single" w:sz="4" w:space="0" w:color="auto"/>
              <w:bottom w:val="single" w:sz="4" w:space="0" w:color="auto"/>
              <w:right w:val="single" w:sz="4" w:space="0" w:color="auto"/>
            </w:tcBorders>
            <w:hideMark/>
          </w:tcPr>
          <w:p w:rsidR="0095501A" w:rsidRPr="008E3105" w:rsidRDefault="0095501A" w:rsidP="00952CA8">
            <w:pPr>
              <w:pStyle w:val="Corptext3"/>
              <w:jc w:val="both"/>
              <w:rPr>
                <w:noProof/>
                <w:sz w:val="24"/>
              </w:rPr>
            </w:pPr>
          </w:p>
          <w:p w:rsidR="0095501A" w:rsidRPr="00956B0E" w:rsidRDefault="0095501A" w:rsidP="00952CA8">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 xml:space="preserve">Cererea de finanțare </w:t>
            </w:r>
          </w:p>
          <w:p w:rsidR="0095501A" w:rsidRPr="00956B0E" w:rsidRDefault="0095501A" w:rsidP="00952CA8">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Studiul de Fezabilitate/Memoriul justificativ/D.A.L.I., după caz</w:t>
            </w:r>
          </w:p>
          <w:p w:rsidR="0095501A" w:rsidRPr="00956B0E" w:rsidRDefault="0095501A" w:rsidP="00952CA8">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Contractul de parteneriat între APL și furnizorul de servicii sociale</w:t>
            </w:r>
          </w:p>
          <w:p w:rsidR="0095501A" w:rsidRPr="00956B0E" w:rsidRDefault="0095501A" w:rsidP="00952CA8">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Certificat de acreditare emis de Ministerul Muncii și Justiției Sociale al furnizorului de servicii sociale</w:t>
            </w:r>
          </w:p>
          <w:p w:rsidR="0095501A" w:rsidRPr="00956B0E" w:rsidRDefault="0095501A" w:rsidP="00952CA8">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 xml:space="preserve">Dovada existenței în teritoriul GAL  sediului/filialei/sucursalei/punct de lucru al furnizorului de servicii sociale </w:t>
            </w:r>
          </w:p>
          <w:p w:rsidR="0095501A" w:rsidRPr="00956B0E" w:rsidRDefault="0095501A" w:rsidP="00952CA8">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Pr>
                <w:rFonts w:eastAsia="Times New Roman" w:cs="Calibri"/>
                <w:bCs/>
                <w:noProof/>
                <w:sz w:val="24"/>
                <w:szCs w:val="24"/>
                <w:lang w:eastAsia="fr-FR"/>
              </w:rPr>
              <w:t>Actele juridice de înfii</w:t>
            </w:r>
            <w:r w:rsidRPr="00956B0E">
              <w:rPr>
                <w:rFonts w:eastAsia="Times New Roman" w:cs="Calibri"/>
                <w:bCs/>
                <w:noProof/>
                <w:sz w:val="24"/>
                <w:szCs w:val="24"/>
                <w:lang w:eastAsia="fr-FR"/>
              </w:rPr>
              <w:t>nțare și funcționare specifice furnizorului de serv</w:t>
            </w:r>
            <w:r>
              <w:rPr>
                <w:rFonts w:eastAsia="Times New Roman" w:cs="Calibri"/>
                <w:bCs/>
                <w:noProof/>
                <w:sz w:val="24"/>
                <w:szCs w:val="24"/>
                <w:lang w:eastAsia="fr-FR"/>
              </w:rPr>
              <w:t>i</w:t>
            </w:r>
            <w:r w:rsidRPr="00956B0E">
              <w:rPr>
                <w:rFonts w:eastAsia="Times New Roman" w:cs="Calibri"/>
                <w:bCs/>
                <w:noProof/>
                <w:sz w:val="24"/>
                <w:szCs w:val="24"/>
                <w:lang w:eastAsia="fr-FR"/>
              </w:rPr>
              <w:t>ciii sociale</w:t>
            </w:r>
          </w:p>
          <w:p w:rsidR="0095501A" w:rsidRPr="008E3105" w:rsidRDefault="0095501A" w:rsidP="00952CA8">
            <w:pPr>
              <w:widowControl w:val="0"/>
              <w:tabs>
                <w:tab w:val="left" w:pos="800"/>
              </w:tabs>
              <w:autoSpaceDE w:val="0"/>
              <w:autoSpaceDN w:val="0"/>
              <w:adjustRightInd w:val="0"/>
              <w:spacing w:before="120" w:after="120" w:line="240" w:lineRule="auto"/>
              <w:jc w:val="both"/>
              <w:rPr>
                <w:noProof/>
                <w:sz w:val="24"/>
              </w:rPr>
            </w:pPr>
          </w:p>
        </w:tc>
        <w:tc>
          <w:tcPr>
            <w:tcW w:w="4952" w:type="dxa"/>
            <w:tcBorders>
              <w:top w:val="single" w:sz="4" w:space="0" w:color="auto"/>
              <w:left w:val="single" w:sz="4" w:space="0" w:color="auto"/>
              <w:bottom w:val="single" w:sz="4" w:space="0" w:color="auto"/>
              <w:right w:val="single" w:sz="4" w:space="0" w:color="auto"/>
            </w:tcBorders>
            <w:hideMark/>
          </w:tcPr>
          <w:p w:rsidR="0095501A" w:rsidRDefault="0095501A" w:rsidP="00952CA8">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noProof/>
                <w:sz w:val="24"/>
              </w:rPr>
            </w:pPr>
            <w:r>
              <w:rPr>
                <w:noProof/>
                <w:sz w:val="24"/>
              </w:rPr>
              <w:t xml:space="preserve">Evaluatorul verifica în Cererea de finanțare – lista documentelor, dacă este anexată dovada acreditării ca furnizor de servicii sociale de către solicitant sau partenerul acestuia. De asemnea, se verifică referința la operațioalizarea investiției în Studiul de Fezabilitate/Memoriul justificativ, după caz. </w:t>
            </w:r>
          </w:p>
          <w:p w:rsidR="0095501A" w:rsidRDefault="0095501A" w:rsidP="00952CA8">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noProof/>
                <w:sz w:val="24"/>
              </w:rPr>
            </w:pPr>
            <w:r>
              <w:rPr>
                <w:noProof/>
                <w:sz w:val="24"/>
              </w:rPr>
              <w:t xml:space="preserve">Se verifică în contractul de parteneriat (dacă este cazul) dacă sunt stabilite responsabilitățile fiecărui partener în ce privește operaționalizarea investiției din domeniul social. </w:t>
            </w:r>
          </w:p>
          <w:p w:rsidR="0095501A" w:rsidRPr="00B1046A" w:rsidRDefault="0095501A" w:rsidP="00952CA8">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noProof/>
                <w:sz w:val="24"/>
              </w:rPr>
            </w:pPr>
            <w:r>
              <w:rPr>
                <w:noProof/>
                <w:sz w:val="24"/>
              </w:rPr>
              <w:t xml:space="preserve">Evaluatorul verifică în actele juridice de înființare și funcționare specifice furnizorului de servicii sociale dovada existenței </w:t>
            </w:r>
            <w:r w:rsidRPr="00956B0E">
              <w:rPr>
                <w:rFonts w:eastAsia="Times New Roman" w:cs="Calibri"/>
                <w:bCs/>
                <w:noProof/>
                <w:sz w:val="24"/>
                <w:szCs w:val="24"/>
                <w:lang w:eastAsia="fr-FR"/>
              </w:rPr>
              <w:t>în teritoriul GAL  sediului/filialei/sucursalei/punct de lucru al furnizorului de servicii sociale</w:t>
            </w:r>
            <w:r>
              <w:rPr>
                <w:rFonts w:eastAsia="Times New Roman" w:cs="Calibri"/>
                <w:bCs/>
                <w:noProof/>
                <w:sz w:val="24"/>
                <w:szCs w:val="24"/>
                <w:lang w:eastAsia="fr-FR"/>
              </w:rPr>
              <w:t xml:space="preserve">. </w:t>
            </w:r>
          </w:p>
        </w:tc>
      </w:tr>
    </w:tbl>
    <w:p w:rsidR="0095501A" w:rsidRDefault="0095501A" w:rsidP="0095501A">
      <w:pPr>
        <w:widowControl w:val="0"/>
        <w:tabs>
          <w:tab w:val="left" w:pos="720"/>
          <w:tab w:val="left" w:pos="8820"/>
        </w:tabs>
        <w:autoSpaceDE w:val="0"/>
        <w:autoSpaceDN w:val="0"/>
        <w:adjustRightInd w:val="0"/>
        <w:spacing w:before="86" w:after="0"/>
        <w:ind w:right="252"/>
        <w:jc w:val="both"/>
        <w:rPr>
          <w:rFonts w:eastAsia="Times New Roman" w:cs="Calibri"/>
          <w:noProof/>
          <w:sz w:val="24"/>
          <w:szCs w:val="24"/>
        </w:rPr>
      </w:pPr>
      <w:r w:rsidRPr="00440088">
        <w:rPr>
          <w:rFonts w:eastAsia="Times New Roman" w:cs="Calibri"/>
          <w:noProof/>
          <w:sz w:val="24"/>
          <w:szCs w:val="24"/>
        </w:rPr>
        <w:t xml:space="preserve">Dacă în urma verificării documentelor reiese că </w:t>
      </w:r>
      <w:r>
        <w:rPr>
          <w:rFonts w:eastAsia="Times New Roman" w:cs="Calibri"/>
          <w:noProof/>
          <w:sz w:val="24"/>
          <w:szCs w:val="24"/>
        </w:rPr>
        <w:t>f</w:t>
      </w:r>
      <w:r w:rsidRPr="009C7180">
        <w:rPr>
          <w:rFonts w:eastAsia="Times New Roman" w:cs="Calibri"/>
          <w:noProof/>
          <w:sz w:val="24"/>
          <w:szCs w:val="24"/>
        </w:rPr>
        <w:t>uncționarea structurii  va fi asigurată de către beneficiar prin operaționalizarea ei de către o entitate acreditată pentru furnizarea de servicii sociale</w:t>
      </w:r>
      <w:r>
        <w:rPr>
          <w:rFonts w:eastAsia="Times New Roman" w:cs="Calibri"/>
          <w:noProof/>
          <w:sz w:val="24"/>
          <w:szCs w:val="24"/>
        </w:rPr>
        <w:t xml:space="preserve"> cu sediul/punct de lucru/filială/sucursală în teritoriul GAL DT, </w:t>
      </w:r>
      <w:r w:rsidRPr="00440088">
        <w:rPr>
          <w:rFonts w:eastAsia="Times New Roman" w:cs="Calibri"/>
          <w:noProof/>
          <w:sz w:val="24"/>
          <w:szCs w:val="24"/>
        </w:rPr>
        <w:t>evaluatorul GAL bifează căsuţa corespunzătoare solicitantului şi căsuţa DA. În</w:t>
      </w:r>
      <w:r>
        <w:rPr>
          <w:rFonts w:eastAsia="Times New Roman" w:cs="Calibri"/>
          <w:noProof/>
          <w:sz w:val="24"/>
          <w:szCs w:val="24"/>
        </w:rPr>
        <w:t xml:space="preserve"> caz contrar</w:t>
      </w:r>
      <w:r w:rsidRPr="00440088">
        <w:rPr>
          <w:rFonts w:eastAsia="Times New Roman" w:cs="Calibri"/>
          <w:noProof/>
          <w:sz w:val="24"/>
          <w:szCs w:val="24"/>
        </w:rPr>
        <w:t>, evaluatorul GAL bifează căsuţa NU, motivează poziţia lui în liniile prevăzute în acest scop la rubrica Observaţii iar Cererea de Finanţare va fi declarată neeligibilă.</w:t>
      </w:r>
    </w:p>
    <w:p w:rsidR="00AE762C" w:rsidRPr="00AE762C" w:rsidRDefault="00AE762C" w:rsidP="0095501A">
      <w:pPr>
        <w:widowControl w:val="0"/>
        <w:tabs>
          <w:tab w:val="left" w:pos="720"/>
          <w:tab w:val="left" w:pos="8820"/>
        </w:tabs>
        <w:autoSpaceDE w:val="0"/>
        <w:autoSpaceDN w:val="0"/>
        <w:adjustRightInd w:val="0"/>
        <w:spacing w:before="86" w:after="0"/>
        <w:ind w:right="252"/>
        <w:jc w:val="both"/>
        <w:rPr>
          <w:rFonts w:eastAsia="Times New Roman" w:cs="Calibri"/>
          <w:b/>
          <w:noProof/>
          <w:sz w:val="24"/>
          <w:szCs w:val="24"/>
        </w:rPr>
      </w:pPr>
      <w:r w:rsidRPr="00AE762C">
        <w:rPr>
          <w:rFonts w:eastAsia="Times New Roman" w:cs="Calibri"/>
          <w:b/>
          <w:noProof/>
          <w:sz w:val="24"/>
          <w:szCs w:val="24"/>
        </w:rPr>
        <w:t>EG7 Obiectivul trebuie să se încadreze in cel putin una dintre tipurile de activități eligibile</w:t>
      </w:r>
    </w:p>
    <w:p w:rsidR="008B3632" w:rsidRDefault="008B3632" w:rsidP="008B3632">
      <w:pPr>
        <w:tabs>
          <w:tab w:val="left" w:pos="360"/>
        </w:tabs>
        <w:spacing w:before="120" w:after="120" w:line="240" w:lineRule="auto"/>
        <w:jc w:val="both"/>
        <w:rPr>
          <w:b/>
          <w:sz w:val="24"/>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8B3632" w:rsidRPr="006723F4" w:rsidTr="00952CA8">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8B3632" w:rsidRPr="00AA598F" w:rsidRDefault="008B3632" w:rsidP="00952CA8">
            <w:pPr>
              <w:spacing w:before="120" w:after="120" w:line="240" w:lineRule="auto"/>
              <w:rPr>
                <w:b/>
                <w:sz w:val="24"/>
              </w:rPr>
            </w:pPr>
            <w:r w:rsidRPr="00AA598F">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8B3632" w:rsidRPr="00AA598F" w:rsidRDefault="008B3632" w:rsidP="00952CA8">
            <w:pPr>
              <w:spacing w:before="120" w:after="120" w:line="240" w:lineRule="auto"/>
              <w:rPr>
                <w:b/>
                <w:sz w:val="24"/>
              </w:rPr>
            </w:pPr>
            <w:r w:rsidRPr="00AA598F">
              <w:rPr>
                <w:b/>
                <w:sz w:val="24"/>
              </w:rPr>
              <w:t>PUNCTE DE VERIFICAT ÎN CADRUL</w:t>
            </w:r>
          </w:p>
          <w:p w:rsidR="008B3632" w:rsidRPr="00AA598F" w:rsidRDefault="008B3632" w:rsidP="00952CA8">
            <w:pPr>
              <w:spacing w:before="120" w:after="120" w:line="240" w:lineRule="auto"/>
              <w:rPr>
                <w:sz w:val="24"/>
                <w:lang w:val="pt-BR"/>
              </w:rPr>
            </w:pPr>
            <w:r w:rsidRPr="00AA598F">
              <w:rPr>
                <w:b/>
                <w:sz w:val="24"/>
              </w:rPr>
              <w:lastRenderedPageBreak/>
              <w:t xml:space="preserve"> DOCUMENTELOR PREZENTATE</w:t>
            </w:r>
          </w:p>
        </w:tc>
      </w:tr>
      <w:tr w:rsidR="008B3632" w:rsidRPr="006723F4" w:rsidTr="00952CA8">
        <w:trPr>
          <w:trHeight w:val="20"/>
        </w:trPr>
        <w:tc>
          <w:tcPr>
            <w:tcW w:w="2423" w:type="pct"/>
            <w:tcBorders>
              <w:top w:val="single" w:sz="4" w:space="0" w:color="auto"/>
              <w:left w:val="single" w:sz="4" w:space="0" w:color="auto"/>
              <w:bottom w:val="single" w:sz="4" w:space="0" w:color="auto"/>
              <w:right w:val="single" w:sz="4" w:space="0" w:color="auto"/>
            </w:tcBorders>
          </w:tcPr>
          <w:p w:rsidR="008B3632" w:rsidRPr="00AA598F" w:rsidRDefault="008B3632" w:rsidP="00952CA8">
            <w:pPr>
              <w:tabs>
                <w:tab w:val="left" w:pos="-70"/>
                <w:tab w:val="center" w:pos="4680"/>
                <w:tab w:val="right" w:pos="9360"/>
              </w:tabs>
              <w:spacing w:before="120" w:after="120" w:line="240" w:lineRule="auto"/>
              <w:contextualSpacing/>
              <w:jc w:val="both"/>
              <w:rPr>
                <w:b/>
                <w:sz w:val="24"/>
              </w:rPr>
            </w:pPr>
            <w:r w:rsidRPr="00AA598F">
              <w:rPr>
                <w:b/>
                <w:sz w:val="24"/>
              </w:rPr>
              <w:lastRenderedPageBreak/>
              <w:t>Fișa măsurii din SDL</w:t>
            </w:r>
          </w:p>
          <w:p w:rsidR="008B3632" w:rsidRPr="00AA598F" w:rsidRDefault="008B3632" w:rsidP="00952CA8">
            <w:pPr>
              <w:tabs>
                <w:tab w:val="left" w:pos="-70"/>
                <w:tab w:val="center" w:pos="4680"/>
                <w:tab w:val="right" w:pos="9360"/>
              </w:tabs>
              <w:spacing w:before="120" w:after="120" w:line="240" w:lineRule="auto"/>
              <w:contextualSpacing/>
              <w:jc w:val="both"/>
              <w:rPr>
                <w:b/>
                <w:sz w:val="24"/>
              </w:rPr>
            </w:pPr>
          </w:p>
          <w:p w:rsidR="008B3632" w:rsidRPr="00AA598F" w:rsidRDefault="008B3632" w:rsidP="00952CA8">
            <w:pPr>
              <w:tabs>
                <w:tab w:val="left" w:pos="-70"/>
                <w:tab w:val="center" w:pos="4680"/>
                <w:tab w:val="right" w:pos="9360"/>
              </w:tabs>
              <w:spacing w:before="120" w:after="120" w:line="240" w:lineRule="auto"/>
              <w:contextualSpacing/>
              <w:jc w:val="both"/>
              <w:rPr>
                <w:b/>
                <w:sz w:val="24"/>
              </w:rPr>
            </w:pPr>
            <w:r w:rsidRPr="00AA598F">
              <w:rPr>
                <w:b/>
                <w:sz w:val="24"/>
              </w:rPr>
              <w:t xml:space="preserve">Studiul de Fezabilitate/ Documentatia de Avizare a Lucrarilor de Intervenții/ Memoriu Justificativ (doar în cazul achizițiilor simple și dotărilor care nu presupun montaj) întocmite conform legislaţiei în vigoare </w:t>
            </w:r>
          </w:p>
          <w:p w:rsidR="008B3632" w:rsidRPr="00AA598F" w:rsidRDefault="008B3632" w:rsidP="00952CA8">
            <w:pPr>
              <w:tabs>
                <w:tab w:val="left" w:pos="-70"/>
                <w:tab w:val="center" w:pos="4680"/>
                <w:tab w:val="right" w:pos="9360"/>
              </w:tabs>
              <w:spacing w:before="120" w:after="120" w:line="240" w:lineRule="auto"/>
              <w:contextualSpacing/>
              <w:jc w:val="both"/>
              <w:rPr>
                <w:b/>
                <w:sz w:val="24"/>
              </w:rPr>
            </w:pPr>
            <w:r w:rsidRPr="00AA598F">
              <w:rPr>
                <w:b/>
                <w:sz w:val="24"/>
              </w:rPr>
              <w:t>Certificatul de Urbanism, după caz</w:t>
            </w:r>
          </w:p>
          <w:p w:rsidR="008B3632" w:rsidRPr="00AA598F" w:rsidRDefault="008B3632" w:rsidP="00952CA8">
            <w:pPr>
              <w:tabs>
                <w:tab w:val="left" w:pos="-70"/>
                <w:tab w:val="center" w:pos="4680"/>
                <w:tab w:val="right" w:pos="9360"/>
              </w:tabs>
              <w:spacing w:before="120" w:after="120" w:line="240" w:lineRule="auto"/>
              <w:contextualSpacing/>
              <w:jc w:val="both"/>
              <w:rPr>
                <w:b/>
                <w:sz w:val="24"/>
              </w:rPr>
            </w:pPr>
          </w:p>
          <w:p w:rsidR="008B3632" w:rsidRPr="00AA598F" w:rsidRDefault="008B3632" w:rsidP="00952CA8">
            <w:pPr>
              <w:overflowPunct w:val="0"/>
              <w:autoSpaceDE w:val="0"/>
              <w:autoSpaceDN w:val="0"/>
              <w:adjustRightInd w:val="0"/>
              <w:spacing w:before="120" w:after="120" w:line="240" w:lineRule="auto"/>
              <w:jc w:val="both"/>
              <w:textAlignment w:val="baseline"/>
              <w:rPr>
                <w:b/>
                <w:sz w:val="24"/>
              </w:rPr>
            </w:pPr>
            <w:r w:rsidRPr="00AA598F">
              <w:rPr>
                <w:b/>
                <w:sz w:val="24"/>
              </w:rPr>
              <w:t>Avizul tehnic al INSCC, în cazul proiectelor care vizează investiții în infrastructura de broadband</w:t>
            </w:r>
          </w:p>
          <w:p w:rsidR="008B3632" w:rsidRPr="00AA598F" w:rsidRDefault="008B3632" w:rsidP="00952CA8">
            <w:pPr>
              <w:overflowPunct w:val="0"/>
              <w:autoSpaceDE w:val="0"/>
              <w:autoSpaceDN w:val="0"/>
              <w:adjustRightInd w:val="0"/>
              <w:spacing w:before="120" w:after="120" w:line="240" w:lineRule="auto"/>
              <w:jc w:val="both"/>
              <w:textAlignment w:val="baseline"/>
              <w:rPr>
                <w:b/>
                <w:sz w:val="24"/>
              </w:rPr>
            </w:pPr>
          </w:p>
          <w:p w:rsidR="008B3632" w:rsidRPr="00AA598F" w:rsidRDefault="008B3632" w:rsidP="00952CA8">
            <w:pPr>
              <w:overflowPunct w:val="0"/>
              <w:autoSpaceDE w:val="0"/>
              <w:autoSpaceDN w:val="0"/>
              <w:adjustRightInd w:val="0"/>
              <w:spacing w:before="120" w:after="120" w:line="240" w:lineRule="auto"/>
              <w:jc w:val="both"/>
              <w:textAlignment w:val="baseline"/>
              <w:rPr>
                <w:b/>
                <w:sz w:val="24"/>
              </w:rPr>
            </w:pPr>
            <w:r w:rsidRPr="00AA598F">
              <w:rPr>
                <w:b/>
                <w:sz w:val="24"/>
              </w:rPr>
              <w:t>În cazul proiectelor care vizează investiții asupra obiectivelor de patrimoniu:</w:t>
            </w:r>
          </w:p>
          <w:p w:rsidR="008B3632" w:rsidRPr="00AA598F" w:rsidRDefault="008B3632" w:rsidP="00952CA8">
            <w:pPr>
              <w:overflowPunct w:val="0"/>
              <w:autoSpaceDE w:val="0"/>
              <w:autoSpaceDN w:val="0"/>
              <w:adjustRightInd w:val="0"/>
              <w:spacing w:before="120" w:after="120" w:line="240" w:lineRule="auto"/>
              <w:jc w:val="both"/>
              <w:textAlignment w:val="baseline"/>
              <w:rPr>
                <w:sz w:val="24"/>
              </w:rPr>
            </w:pPr>
            <w:r w:rsidRPr="00AA598F">
              <w:rPr>
                <w:sz w:val="24"/>
              </w:rPr>
              <w:t>Avizul emis de către Ministerul Culturii sau, după caz, de către serviciile publice deconcentrate ale Ministerului Culturii respectiv Direcțiile Județene pentru Cultură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rsidR="008B3632" w:rsidRPr="00AA598F" w:rsidRDefault="008B3632" w:rsidP="00952CA8">
            <w:pPr>
              <w:overflowPunct w:val="0"/>
              <w:autoSpaceDE w:val="0"/>
              <w:autoSpaceDN w:val="0"/>
              <w:adjustRightInd w:val="0"/>
              <w:spacing w:before="120" w:after="120" w:line="240" w:lineRule="auto"/>
              <w:jc w:val="both"/>
              <w:textAlignment w:val="baseline"/>
              <w:rPr>
                <w:sz w:val="24"/>
              </w:rPr>
            </w:pPr>
            <w:r w:rsidRPr="00AA598F">
              <w:rPr>
                <w:sz w:val="24"/>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rsidR="008B3632" w:rsidRPr="00AA598F" w:rsidRDefault="008B3632" w:rsidP="00952CA8">
            <w:pPr>
              <w:overflowPunct w:val="0"/>
              <w:autoSpaceDE w:val="0"/>
              <w:autoSpaceDN w:val="0"/>
              <w:adjustRightInd w:val="0"/>
              <w:spacing w:before="120" w:after="120" w:line="240" w:lineRule="auto"/>
              <w:jc w:val="both"/>
              <w:textAlignment w:val="baseline"/>
              <w:rPr>
                <w:b/>
                <w:sz w:val="24"/>
              </w:rPr>
            </w:pPr>
          </w:p>
          <w:p w:rsidR="008B3632" w:rsidRPr="00AA598F" w:rsidRDefault="008B3632" w:rsidP="00952CA8">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8B3632" w:rsidRPr="00AA598F" w:rsidRDefault="008B3632" w:rsidP="00952CA8">
            <w:pPr>
              <w:overflowPunct w:val="0"/>
              <w:autoSpaceDE w:val="0"/>
              <w:autoSpaceDN w:val="0"/>
              <w:adjustRightInd w:val="0"/>
              <w:spacing w:before="120" w:after="120" w:line="240" w:lineRule="auto"/>
              <w:jc w:val="both"/>
              <w:textAlignment w:val="baseline"/>
              <w:rPr>
                <w:b/>
                <w:sz w:val="24"/>
              </w:rPr>
            </w:pPr>
            <w:r w:rsidRPr="00AA598F">
              <w:rPr>
                <w:b/>
                <w:sz w:val="24"/>
              </w:rPr>
              <w:t>Pentru proiectele de infrastructură socială:</w:t>
            </w:r>
          </w:p>
          <w:p w:rsidR="008B3632" w:rsidRPr="00AA598F" w:rsidRDefault="008B3632" w:rsidP="00952CA8">
            <w:pPr>
              <w:pStyle w:val="Listparagraf"/>
              <w:numPr>
                <w:ilvl w:val="0"/>
                <w:numId w:val="3"/>
              </w:numPr>
              <w:overflowPunct w:val="0"/>
              <w:autoSpaceDE w:val="0"/>
              <w:autoSpaceDN w:val="0"/>
              <w:adjustRightInd w:val="0"/>
              <w:spacing w:before="120" w:after="120" w:line="240" w:lineRule="auto"/>
              <w:ind w:left="0"/>
              <w:jc w:val="both"/>
              <w:textAlignment w:val="baseline"/>
              <w:rPr>
                <w:sz w:val="24"/>
              </w:rPr>
            </w:pPr>
            <w:r w:rsidRPr="00AA598F">
              <w:rPr>
                <w:sz w:val="24"/>
              </w:rPr>
              <w:t xml:space="preserve">Tipul de infrastructură: nu se finanțează infrastructuri de tip rezidențial (cu cazare). </w:t>
            </w:r>
          </w:p>
          <w:p w:rsidR="008B3632" w:rsidRPr="00AA598F" w:rsidRDefault="008B3632" w:rsidP="00952CA8">
            <w:pPr>
              <w:overflowPunct w:val="0"/>
              <w:autoSpaceDE w:val="0"/>
              <w:autoSpaceDN w:val="0"/>
              <w:adjustRightInd w:val="0"/>
              <w:spacing w:before="120" w:after="120" w:line="240" w:lineRule="auto"/>
              <w:jc w:val="both"/>
              <w:textAlignment w:val="baseline"/>
              <w:rPr>
                <w:sz w:val="24"/>
              </w:rPr>
            </w:pPr>
          </w:p>
          <w:p w:rsidR="008B3632" w:rsidRPr="00AA598F" w:rsidRDefault="008B3632" w:rsidP="00952CA8">
            <w:pPr>
              <w:overflowPunct w:val="0"/>
              <w:autoSpaceDE w:val="0"/>
              <w:autoSpaceDN w:val="0"/>
              <w:adjustRightInd w:val="0"/>
              <w:spacing w:before="120" w:after="120" w:line="240" w:lineRule="auto"/>
              <w:jc w:val="both"/>
              <w:textAlignment w:val="baseline"/>
              <w:rPr>
                <w:b/>
                <w:sz w:val="24"/>
              </w:rPr>
            </w:pPr>
            <w:r w:rsidRPr="00AA598F">
              <w:rPr>
                <w:b/>
                <w:sz w:val="24"/>
              </w:rPr>
              <w:t>Pentru proiectele care vizează investiții în infrastructura de broadband</w:t>
            </w:r>
          </w:p>
          <w:p w:rsidR="008B3632" w:rsidRPr="00AA598F" w:rsidRDefault="008B3632" w:rsidP="00952CA8">
            <w:pPr>
              <w:pStyle w:val="Textsimplu"/>
              <w:tabs>
                <w:tab w:val="left" w:pos="4074"/>
              </w:tabs>
              <w:spacing w:before="120" w:after="120"/>
              <w:rPr>
                <w:rFonts w:ascii="Calibri" w:hAnsi="Calibri"/>
                <w:sz w:val="24"/>
              </w:rPr>
            </w:pPr>
            <w:r w:rsidRPr="00AA598F">
              <w:rPr>
                <w:rFonts w:ascii="Calibri" w:hAnsi="Calibri"/>
                <w:b/>
                <w:sz w:val="24"/>
              </w:rPr>
              <w:t>Acțiunileeligibile</w:t>
            </w:r>
          </w:p>
          <w:p w:rsidR="008B3632" w:rsidRPr="00AA598F" w:rsidRDefault="008B3632" w:rsidP="00952CA8">
            <w:pPr>
              <w:pStyle w:val="Listparagraf"/>
              <w:numPr>
                <w:ilvl w:val="1"/>
                <w:numId w:val="9"/>
              </w:numPr>
              <w:spacing w:before="120" w:after="120" w:line="240" w:lineRule="auto"/>
              <w:ind w:left="0" w:firstLine="284"/>
              <w:jc w:val="both"/>
              <w:rPr>
                <w:sz w:val="24"/>
              </w:rPr>
            </w:pPr>
            <w:r w:rsidRPr="00AA598F">
              <w:rPr>
                <w:b/>
                <w:sz w:val="24"/>
              </w:rPr>
              <w:t xml:space="preserve">Crearea sau modernizarea buclelor locale la punct fix </w:t>
            </w:r>
            <w:r w:rsidRPr="00AA598F">
              <w:rPr>
                <w:sz w:val="24"/>
              </w:rPr>
              <w:t>care presupune</w:t>
            </w:r>
            <w:r w:rsidRPr="00AA598F">
              <w:rPr>
                <w:b/>
                <w:sz w:val="24"/>
              </w:rPr>
              <w:t>:</w:t>
            </w:r>
          </w:p>
          <w:p w:rsidR="008B3632" w:rsidRPr="00AA598F" w:rsidRDefault="008B3632" w:rsidP="00952CA8">
            <w:pPr>
              <w:pStyle w:val="Listparagraf"/>
              <w:numPr>
                <w:ilvl w:val="2"/>
                <w:numId w:val="10"/>
              </w:numPr>
              <w:spacing w:before="120" w:after="120" w:line="240" w:lineRule="auto"/>
              <w:ind w:left="0" w:firstLine="284"/>
              <w:jc w:val="both"/>
              <w:rPr>
                <w:sz w:val="24"/>
              </w:rPr>
            </w:pPr>
            <w:r w:rsidRPr="00AA598F">
              <w:rPr>
                <w:b/>
                <w:sz w:val="24"/>
              </w:rPr>
              <w:t>crearea unei infrastructuri de acces</w:t>
            </w:r>
            <w:r w:rsidRPr="00AA598F">
              <w:rPr>
                <w:sz w:val="24"/>
              </w:rPr>
              <w:t xml:space="preserve"> broadband la punct fix (buclă locală sau ”last mile”) în zonele fără acces la internet în bandă largă;</w:t>
            </w:r>
          </w:p>
          <w:p w:rsidR="008B3632" w:rsidRPr="00AA598F" w:rsidRDefault="008B3632" w:rsidP="00952CA8">
            <w:pPr>
              <w:pStyle w:val="Listparagraf"/>
              <w:numPr>
                <w:ilvl w:val="2"/>
                <w:numId w:val="10"/>
              </w:numPr>
              <w:spacing w:before="120" w:after="120" w:line="240" w:lineRule="auto"/>
              <w:ind w:left="0" w:firstLine="284"/>
              <w:jc w:val="both"/>
              <w:rPr>
                <w:sz w:val="24"/>
              </w:rPr>
            </w:pPr>
            <w:r w:rsidRPr="00AA598F">
              <w:rPr>
                <w:b/>
                <w:sz w:val="24"/>
              </w:rPr>
              <w:t>modernizarea infrastructurii existente</w:t>
            </w:r>
            <w:r w:rsidRPr="00AA598F">
              <w:rPr>
                <w:sz w:val="24"/>
              </w:rPr>
              <w:t xml:space="preserve"> de telecomunicații, în întregime sau parțial, inadecvată (care prezintă calitate scăzută, capacitate scăzută, siguranță scăzută sau acoperire insuficientă) sau incapabilă să ofere o calitate minimă a serviciilor </w:t>
            </w:r>
            <w:r w:rsidRPr="00AA598F">
              <w:rPr>
                <w:i/>
                <w:sz w:val="24"/>
              </w:rPr>
              <w:t>broadband</w:t>
            </w:r>
            <w:r w:rsidRPr="00AA598F">
              <w:rPr>
                <w:sz w:val="24"/>
              </w:rPr>
              <w:t>.</w:t>
            </w:r>
          </w:p>
          <w:p w:rsidR="008B3632" w:rsidRPr="00AA598F" w:rsidRDefault="008B3632" w:rsidP="00952CA8">
            <w:pPr>
              <w:pStyle w:val="Listparagraf"/>
              <w:numPr>
                <w:ilvl w:val="2"/>
                <w:numId w:val="10"/>
              </w:numPr>
              <w:spacing w:before="120" w:after="120" w:line="240" w:lineRule="auto"/>
              <w:ind w:left="0" w:firstLine="284"/>
              <w:jc w:val="both"/>
              <w:rPr>
                <w:sz w:val="24"/>
              </w:rPr>
            </w:pPr>
            <w:r w:rsidRPr="00AA598F">
              <w:rPr>
                <w:b/>
                <w:sz w:val="24"/>
              </w:rPr>
              <w:t>investițiile eferente racordării</w:t>
            </w:r>
            <w:r w:rsidRPr="00AA598F">
              <w:rPr>
                <w:sz w:val="24"/>
              </w:rPr>
              <w:t xml:space="preserve"> la o rețea de distribuție (backhaul network) în vederea asigurării unei conexiuni adecvate la rețeaua magistrală (backbone network).</w:t>
            </w:r>
          </w:p>
          <w:p w:rsidR="008B3632" w:rsidRPr="00AA598F" w:rsidRDefault="008B3632" w:rsidP="00952CA8">
            <w:pPr>
              <w:pStyle w:val="Text1"/>
              <w:numPr>
                <w:ilvl w:val="1"/>
                <w:numId w:val="9"/>
              </w:numPr>
              <w:spacing w:before="120" w:after="120"/>
              <w:ind w:left="0" w:firstLine="568"/>
            </w:pPr>
            <w:r w:rsidRPr="00AA598F">
              <w:rPr>
                <w:b/>
              </w:rPr>
              <w:t>Crearea rețelei de distribuție și crearea sau modernizarea buclelor locale,</w:t>
            </w:r>
            <w:r w:rsidRPr="00AA598F">
              <w:t xml:space="preserve"> care, pe lângă acțiunile de la pct. a. i) și ii) presupune și:</w:t>
            </w:r>
          </w:p>
          <w:p w:rsidR="008B3632" w:rsidRPr="00AA598F" w:rsidRDefault="008B3632" w:rsidP="00952CA8">
            <w:pPr>
              <w:pStyle w:val="Text1"/>
              <w:numPr>
                <w:ilvl w:val="0"/>
                <w:numId w:val="11"/>
              </w:numPr>
              <w:spacing w:before="120" w:after="120"/>
              <w:ind w:left="0" w:firstLine="360"/>
            </w:pPr>
            <w:r w:rsidRPr="00AA598F">
              <w:rPr>
                <w:b/>
              </w:rPr>
              <w:t>crearea unei infrastructuri de distribuție</w:t>
            </w:r>
            <w:r w:rsidRPr="00AA598F">
              <w:t xml:space="preserve"> broadband (backhaul network), în zonele în care aceasta nu există, de la punctul de inserție în rețeaua magistrală de mare </w:t>
            </w:r>
            <w:proofErr w:type="gramStart"/>
            <w:r w:rsidRPr="00AA598F">
              <w:t>capacitate</w:t>
            </w:r>
            <w:proofErr w:type="gramEnd"/>
            <w:r w:rsidRPr="00AA598F">
              <w:t xml:space="preserve"> (backbone network) până la punctul local de acces în bandă largă (PLABL), pentru a conecta rețeaua de acces local la rețeaua backbone;</w:t>
            </w:r>
          </w:p>
          <w:p w:rsidR="008B3632" w:rsidRPr="00AA598F" w:rsidRDefault="008B3632" w:rsidP="00952CA8">
            <w:pPr>
              <w:pStyle w:val="Text1"/>
              <w:numPr>
                <w:ilvl w:val="0"/>
                <w:numId w:val="11"/>
              </w:numPr>
              <w:spacing w:before="120" w:after="120"/>
              <w:ind w:left="0" w:firstLine="360"/>
            </w:pPr>
            <w:r w:rsidRPr="00AA598F">
              <w:rPr>
                <w:b/>
              </w:rPr>
              <w:t>investițiile aferente creării unei infrastructuri de distribuție</w:t>
            </w:r>
            <w:r w:rsidRPr="00AA598F">
              <w:t xml:space="preserve"> (backhaul-network) în vederea asigurării unei conexiuni adecvate la rețeaua magistrală (backbone network) și realizării punctelor de inserție și a lucrărilor de racordare la rețelele backbone.</w:t>
            </w:r>
          </w:p>
          <w:p w:rsidR="008B3632" w:rsidRPr="00AA598F" w:rsidRDefault="008B3632" w:rsidP="00952CA8">
            <w:pPr>
              <w:pStyle w:val="Text1"/>
              <w:spacing w:before="120" w:after="120"/>
              <w:rPr>
                <w:b/>
              </w:rPr>
            </w:pPr>
            <w:r w:rsidRPr="00AA598F">
              <w:rPr>
                <w:b/>
              </w:rPr>
              <w:lastRenderedPageBreak/>
              <w:t>Pentru ambele tipuri de acțiuni pot fi eligibile:</w:t>
            </w:r>
          </w:p>
          <w:p w:rsidR="008B3632" w:rsidRPr="00AA598F" w:rsidRDefault="008B3632" w:rsidP="00952CA8">
            <w:pPr>
              <w:pStyle w:val="Text1"/>
              <w:numPr>
                <w:ilvl w:val="0"/>
                <w:numId w:val="12"/>
              </w:numPr>
              <w:tabs>
                <w:tab w:val="left" w:pos="284"/>
              </w:tabs>
              <w:spacing w:before="120" w:after="120"/>
              <w:ind w:left="0" w:firstLine="0"/>
            </w:pPr>
            <w:r w:rsidRPr="00AA598F">
              <w:t>lucrările de realizare sau modernizare a buclelor locale la punct fix (last-mile network), de la punctele locale de acces în bandă largă (PLABL) la utilizatorul final;</w:t>
            </w:r>
          </w:p>
          <w:p w:rsidR="008B3632" w:rsidRPr="00AA598F" w:rsidRDefault="008B3632" w:rsidP="00952CA8">
            <w:pPr>
              <w:pStyle w:val="Text1"/>
              <w:numPr>
                <w:ilvl w:val="0"/>
                <w:numId w:val="12"/>
              </w:numPr>
              <w:tabs>
                <w:tab w:val="left" w:pos="284"/>
              </w:tabs>
              <w:spacing w:before="120" w:after="120"/>
              <w:ind w:left="0" w:firstLine="0"/>
            </w:pPr>
            <w:r w:rsidRPr="00AA598F">
              <w:t>realizarea sau modernizarea PLABL, inclusiv lucrările aferente necesare;</w:t>
            </w:r>
          </w:p>
          <w:p w:rsidR="008B3632" w:rsidRPr="00AA598F" w:rsidRDefault="008B3632" w:rsidP="00952CA8">
            <w:pPr>
              <w:pStyle w:val="Text1"/>
              <w:numPr>
                <w:ilvl w:val="0"/>
                <w:numId w:val="12"/>
              </w:numPr>
              <w:tabs>
                <w:tab w:val="left" w:pos="284"/>
              </w:tabs>
              <w:spacing w:before="120" w:after="120"/>
              <w:ind w:left="0" w:firstLine="0"/>
            </w:pPr>
            <w:r w:rsidRPr="00AA598F">
              <w:t xml:space="preserve">finanțarea echipamentelor tehnice și toate lucrările civile aferente instalării și punerii în funcțiune </w:t>
            </w:r>
            <w:proofErr w:type="gramStart"/>
            <w:r w:rsidRPr="00AA598F">
              <w:t>a</w:t>
            </w:r>
            <w:proofErr w:type="gramEnd"/>
            <w:r w:rsidRPr="00AA598F">
              <w:t xml:space="preserve"> acestora (ca de exemplu canalizații, conducte, piloni, stații la sol etc.);</w:t>
            </w:r>
          </w:p>
          <w:p w:rsidR="008B3632" w:rsidRPr="00AA598F" w:rsidRDefault="008B3632" w:rsidP="00952CA8">
            <w:pPr>
              <w:pStyle w:val="Text1"/>
              <w:numPr>
                <w:ilvl w:val="0"/>
                <w:numId w:val="12"/>
              </w:numPr>
              <w:tabs>
                <w:tab w:val="left" w:pos="284"/>
              </w:tabs>
              <w:spacing w:before="120" w:after="120"/>
              <w:ind w:left="0" w:firstLine="0"/>
            </w:pPr>
            <w:r w:rsidRPr="00AA598F">
              <w:t xml:space="preserve">finanțarea sistemelor de software necesare; </w:t>
            </w:r>
          </w:p>
          <w:p w:rsidR="008B3632" w:rsidRPr="00AA598F" w:rsidRDefault="008B3632" w:rsidP="00952CA8">
            <w:pPr>
              <w:pStyle w:val="Text1"/>
              <w:numPr>
                <w:ilvl w:val="0"/>
                <w:numId w:val="12"/>
              </w:numPr>
              <w:tabs>
                <w:tab w:val="left" w:pos="284"/>
              </w:tabs>
              <w:spacing w:before="120" w:after="120"/>
              <w:ind w:left="0" w:firstLine="0"/>
            </w:pPr>
            <w:r w:rsidRPr="00AA598F">
              <w:t>instalarea elementelor de rețea și a facilităților asociate acestora e.g.: switch local digital și routere, puncte de prezență etc.</w:t>
            </w:r>
          </w:p>
          <w:p w:rsidR="008B3632" w:rsidRPr="00AA598F" w:rsidRDefault="008B3632" w:rsidP="00952CA8">
            <w:pPr>
              <w:spacing w:before="120" w:after="120" w:line="240" w:lineRule="auto"/>
              <w:jc w:val="both"/>
              <w:rPr>
                <w:sz w:val="24"/>
              </w:rPr>
            </w:pPr>
          </w:p>
          <w:p w:rsidR="008B3632" w:rsidRPr="00AA598F" w:rsidRDefault="008B3632" w:rsidP="00952CA8">
            <w:pPr>
              <w:spacing w:before="120" w:after="120" w:line="240" w:lineRule="auto"/>
              <w:jc w:val="both"/>
              <w:rPr>
                <w:b/>
                <w:sz w:val="24"/>
              </w:rPr>
            </w:pPr>
            <w:r w:rsidRPr="00AA598F">
              <w:rPr>
                <w:b/>
                <w:sz w:val="24"/>
              </w:rPr>
              <w:t>Pentru proiectele care vizează investiții în infrastructura silvică</w:t>
            </w:r>
          </w:p>
          <w:p w:rsidR="008B3632" w:rsidRPr="00AA598F" w:rsidRDefault="008B3632" w:rsidP="00952CA8">
            <w:pPr>
              <w:spacing w:before="120" w:after="120" w:line="240" w:lineRule="auto"/>
              <w:jc w:val="both"/>
              <w:rPr>
                <w:sz w:val="24"/>
              </w:rPr>
            </w:pPr>
            <w:r w:rsidRPr="00AA598F">
              <w:rPr>
                <w:sz w:val="24"/>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rsidR="008B3632" w:rsidRPr="00AA598F" w:rsidRDefault="008B3632" w:rsidP="00952CA8">
            <w:pPr>
              <w:spacing w:before="120" w:after="120" w:line="240" w:lineRule="auto"/>
              <w:jc w:val="both"/>
              <w:rPr>
                <w:sz w:val="24"/>
              </w:rPr>
            </w:pPr>
            <w:r w:rsidRPr="00AA598F">
              <w:rPr>
                <w:sz w:val="24"/>
              </w:rPr>
              <w:t xml:space="preserve">Expertul verifică în baza informaţiilor din Cererea de Finanţare şi SF/ DALI dacă investiția se încadrează în cel puțin unul din  tipurile de sprijin  prevăzute prin fișa măsurii din SDL. </w:t>
            </w:r>
          </w:p>
          <w:p w:rsidR="008B3632" w:rsidRPr="00AA598F" w:rsidRDefault="008B3632" w:rsidP="00952CA8">
            <w:pPr>
              <w:spacing w:before="120" w:after="120" w:line="240" w:lineRule="auto"/>
              <w:jc w:val="both"/>
              <w:rPr>
                <w:sz w:val="24"/>
              </w:rPr>
            </w:pPr>
            <w:r w:rsidRPr="00AA598F">
              <w:rPr>
                <w:sz w:val="24"/>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rsidR="008B3632" w:rsidRPr="00AA598F" w:rsidRDefault="008B3632" w:rsidP="00952CA8">
            <w:pPr>
              <w:spacing w:before="120" w:after="120" w:line="240" w:lineRule="auto"/>
              <w:jc w:val="both"/>
              <w:rPr>
                <w:sz w:val="24"/>
              </w:rPr>
            </w:pPr>
          </w:p>
          <w:p w:rsidR="008B3632" w:rsidRPr="00AA598F" w:rsidRDefault="008B3632" w:rsidP="00952CA8">
            <w:pPr>
              <w:overflowPunct w:val="0"/>
              <w:autoSpaceDE w:val="0"/>
              <w:autoSpaceDN w:val="0"/>
              <w:adjustRightInd w:val="0"/>
              <w:spacing w:before="120" w:after="120" w:line="240" w:lineRule="auto"/>
              <w:jc w:val="both"/>
              <w:textAlignment w:val="baseline"/>
              <w:rPr>
                <w:b/>
                <w:sz w:val="24"/>
              </w:rPr>
            </w:pPr>
            <w:r w:rsidRPr="00AA598F">
              <w:rPr>
                <w:b/>
                <w:sz w:val="24"/>
              </w:rPr>
              <w:t>În cazul proiectelor care vizează investiții asupra obiectivelor de patrimoniu:</w:t>
            </w:r>
          </w:p>
          <w:p w:rsidR="008B3632" w:rsidRPr="00AA598F" w:rsidRDefault="008B3632" w:rsidP="00952CA8">
            <w:pPr>
              <w:spacing w:before="120" w:after="120" w:line="240" w:lineRule="auto"/>
              <w:jc w:val="both"/>
              <w:rPr>
                <w:sz w:val="24"/>
              </w:rPr>
            </w:pPr>
            <w:r w:rsidRPr="00AA598F">
              <w:rPr>
                <w:sz w:val="24"/>
              </w:rPr>
              <w:t xml:space="preserve">Se va verifica faptul că se poate interveni asupra obiectivului propus spre finanțare care </w:t>
            </w:r>
            <w:r w:rsidRPr="00AA598F">
              <w:rPr>
                <w:sz w:val="24"/>
              </w:rPr>
              <w:lastRenderedPageBreak/>
              <w:t>face parte din patrimoniul cultural de interes local (conform Avizului).</w:t>
            </w:r>
          </w:p>
          <w:p w:rsidR="008B3632" w:rsidRPr="00AA598F" w:rsidRDefault="008B3632" w:rsidP="00952CA8">
            <w:pPr>
              <w:tabs>
                <w:tab w:val="left" w:pos="20"/>
              </w:tabs>
              <w:spacing w:before="120" w:after="120" w:line="240" w:lineRule="auto"/>
              <w:contextualSpacing/>
              <w:jc w:val="both"/>
              <w:rPr>
                <w:sz w:val="24"/>
              </w:rPr>
            </w:pPr>
            <w:r w:rsidRPr="00AA598F">
              <w:rPr>
                <w:sz w:val="24"/>
              </w:rPr>
              <w:t>Clădirile/monumentele din patrimoniul cultural imobil de interes local de clasă (grupă)B trebuie să se regăsească în Lista monumentelor istorice 2015 – prevăzută în Anexa nr.1 la Ordinul MCCnr. 2.314/2004 privind aprobarea Listei monumentelor istorice, actualizată și a Listei monumentelor istorice dispărute, astfel cum a fost modificată și completată prin Ordinul Ministerului Culturii nr. 2.828/2015.</w:t>
            </w:r>
          </w:p>
          <w:p w:rsidR="008B3632" w:rsidRPr="00AA598F" w:rsidRDefault="008B3632" w:rsidP="00952CA8">
            <w:pPr>
              <w:spacing w:before="120" w:after="120" w:line="240" w:lineRule="auto"/>
              <w:jc w:val="both"/>
              <w:rPr>
                <w:sz w:val="24"/>
              </w:rPr>
            </w:pPr>
            <w:r w:rsidRPr="00AA598F">
              <w:rPr>
                <w:sz w:val="24"/>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tc>
      </w:tr>
    </w:tbl>
    <w:p w:rsidR="008B3632" w:rsidRPr="00AA598F" w:rsidRDefault="008B3632" w:rsidP="008B3632">
      <w:pPr>
        <w:tabs>
          <w:tab w:val="left" w:pos="360"/>
        </w:tabs>
        <w:spacing w:before="120" w:after="120" w:line="240" w:lineRule="auto"/>
        <w:jc w:val="both"/>
        <w:rPr>
          <w:sz w:val="24"/>
          <w:lang w:val="it-IT"/>
        </w:rPr>
      </w:pPr>
      <w:r w:rsidRPr="00AA598F">
        <w:rPr>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8B3632" w:rsidRPr="00AA598F" w:rsidRDefault="008B3632" w:rsidP="008B3632">
      <w:pPr>
        <w:tabs>
          <w:tab w:val="left" w:pos="360"/>
        </w:tabs>
        <w:spacing w:before="120" w:after="120" w:line="240" w:lineRule="auto"/>
        <w:jc w:val="both"/>
        <w:rPr>
          <w:sz w:val="24"/>
          <w:lang w:val="it-IT"/>
        </w:rPr>
      </w:pPr>
      <w:r w:rsidRPr="00AA598F">
        <w:rPr>
          <w:sz w:val="24"/>
          <w:lang w:val="it-IT"/>
        </w:rPr>
        <w:t>Dacă verificarea documentului confirmă faptul că Proiectul se încadrează în priorităţile propuse prin documentaţia de urbanism (PUG/PUZ/PUD/PATJ), adică este completat corect, expertul bifează c</w:t>
      </w:r>
      <w:r w:rsidRPr="00AA598F">
        <w:rPr>
          <w:sz w:val="24"/>
        </w:rPr>
        <w:t>ă</w:t>
      </w:r>
      <w:r w:rsidRPr="00AA598F">
        <w:rPr>
          <w:sz w:val="24"/>
          <w:lang w:val="it-IT"/>
        </w:rPr>
        <w:t>suţa din coloana DA din fişa de verificare. În caz contrar, expertul bifează căsuţa din coloana NU şi motivează poziţia lui în rubrica „Observaţii”, criteriul de eligibilitate nefiind îndeplinit.</w:t>
      </w:r>
    </w:p>
    <w:p w:rsidR="00040695" w:rsidRDefault="008B3632" w:rsidP="00CC59F2">
      <w:pPr>
        <w:spacing w:before="120" w:after="120" w:line="240" w:lineRule="auto"/>
        <w:jc w:val="both"/>
        <w:rPr>
          <w:b/>
          <w:sz w:val="24"/>
        </w:rPr>
      </w:pPr>
      <w:r w:rsidRPr="008B3632">
        <w:rPr>
          <w:b/>
          <w:sz w:val="24"/>
        </w:rPr>
        <w:t>EG8 Sediul social/punctul de lucru trebuie să fie situat în teritoriull GAL Prietenia Mureș-Harghita și activitatea va fi dsfășurată în teritoriul GAL Prietenia Mureș-Harghita.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8"/>
        <w:gridCol w:w="4704"/>
      </w:tblGrid>
      <w:tr w:rsidR="008B3632" w:rsidRPr="006723F4" w:rsidTr="00952CA8">
        <w:tc>
          <w:tcPr>
            <w:tcW w:w="4580" w:type="dxa"/>
            <w:tcBorders>
              <w:top w:val="single" w:sz="4" w:space="0" w:color="auto"/>
              <w:left w:val="single" w:sz="4" w:space="0" w:color="auto"/>
              <w:bottom w:val="single" w:sz="4" w:space="0" w:color="auto"/>
              <w:right w:val="single" w:sz="4" w:space="0" w:color="auto"/>
            </w:tcBorders>
            <w:shd w:val="clear" w:color="auto" w:fill="C0C0C0"/>
            <w:hideMark/>
          </w:tcPr>
          <w:p w:rsidR="008B3632" w:rsidRPr="00AA598F" w:rsidRDefault="008B3632" w:rsidP="00952CA8">
            <w:pPr>
              <w:spacing w:before="120" w:after="120" w:line="240" w:lineRule="auto"/>
              <w:rPr>
                <w:b/>
                <w:sz w:val="24"/>
              </w:rPr>
            </w:pPr>
            <w:r w:rsidRPr="00AA598F">
              <w:rPr>
                <w:b/>
                <w:sz w:val="24"/>
              </w:rPr>
              <w:t xml:space="preserve">DOCUMENTE PREZENTATE </w:t>
            </w:r>
          </w:p>
        </w:tc>
        <w:tc>
          <w:tcPr>
            <w:tcW w:w="4966" w:type="dxa"/>
            <w:tcBorders>
              <w:top w:val="single" w:sz="4" w:space="0" w:color="auto"/>
              <w:left w:val="single" w:sz="4" w:space="0" w:color="auto"/>
              <w:bottom w:val="single" w:sz="4" w:space="0" w:color="auto"/>
              <w:right w:val="single" w:sz="4" w:space="0" w:color="auto"/>
            </w:tcBorders>
            <w:shd w:val="clear" w:color="auto" w:fill="C0C0C0"/>
            <w:hideMark/>
          </w:tcPr>
          <w:p w:rsidR="008B3632" w:rsidRPr="00AA598F" w:rsidRDefault="008B3632" w:rsidP="00952CA8">
            <w:pPr>
              <w:spacing w:before="120" w:after="120" w:line="240" w:lineRule="auto"/>
              <w:rPr>
                <w:b/>
                <w:sz w:val="24"/>
              </w:rPr>
            </w:pPr>
            <w:r w:rsidRPr="00AA598F">
              <w:rPr>
                <w:sz w:val="24"/>
              </w:rPr>
              <w:t>PUNCTE DE VERIFICAT ÎN CADRUL DOCUMENTELOR PREZENTATE</w:t>
            </w:r>
          </w:p>
        </w:tc>
      </w:tr>
      <w:tr w:rsidR="008B3632" w:rsidRPr="006723F4" w:rsidTr="00952CA8">
        <w:tc>
          <w:tcPr>
            <w:tcW w:w="4580" w:type="dxa"/>
            <w:tcBorders>
              <w:top w:val="single" w:sz="4" w:space="0" w:color="auto"/>
              <w:left w:val="single" w:sz="4" w:space="0" w:color="auto"/>
              <w:bottom w:val="single" w:sz="4" w:space="0" w:color="auto"/>
              <w:right w:val="single" w:sz="4" w:space="0" w:color="auto"/>
            </w:tcBorders>
            <w:hideMark/>
          </w:tcPr>
          <w:p w:rsidR="008B3632" w:rsidRPr="003F13CF" w:rsidRDefault="008B3632" w:rsidP="00952CA8">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Studiul de Fezabilitate/Documentatia de avizare pentru Lucrari de Interventii</w:t>
            </w:r>
          </w:p>
          <w:p w:rsidR="008B3632" w:rsidRPr="003F13CF" w:rsidRDefault="008B3632" w:rsidP="00952CA8">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si</w:t>
            </w:r>
          </w:p>
          <w:p w:rsidR="008B3632" w:rsidRPr="003F13CF" w:rsidRDefault="008B3632" w:rsidP="00952CA8">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 xml:space="preserve">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 însoţit de </w:t>
            </w:r>
            <w:r w:rsidRPr="003F13CF">
              <w:rPr>
                <w:rFonts w:eastAsia="Times New Roman" w:cs="Calibri"/>
                <w:sz w:val="24"/>
                <w:szCs w:val="24"/>
                <w:lang w:eastAsia="fr-FR"/>
              </w:rPr>
              <w:lastRenderedPageBreak/>
              <w:t>acordul autorităţii deţinătoare (în cazul în care terenul este inclus în proprietatea publică sau administrarea unei autorităţi publice locale, alta decât cea care solicită fonduri FEADR)(dacă este cazul);</w:t>
            </w:r>
          </w:p>
          <w:p w:rsidR="008B3632" w:rsidRPr="003F13CF" w:rsidRDefault="008B3632" w:rsidP="00952CA8">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sau</w:t>
            </w:r>
          </w:p>
          <w:p w:rsidR="008B3632" w:rsidRPr="003F13CF" w:rsidRDefault="008B3632" w:rsidP="00952CA8">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avizul administratorului terenului aparţinând domeniului public,  altul decât cel care solicită fonduri FEADR (dacă este cazul);</w:t>
            </w:r>
          </w:p>
          <w:p w:rsidR="008B3632" w:rsidRPr="003F13CF" w:rsidRDefault="008B3632" w:rsidP="00952CA8">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și/sau</w:t>
            </w:r>
          </w:p>
          <w:p w:rsidR="008B3632" w:rsidRPr="003F13CF" w:rsidRDefault="008B3632" w:rsidP="00952CA8">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Hotărârea Consiliului Local privind aprobarea modificărilor şi / 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 de interes local),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în condițiile legii)</w:t>
            </w:r>
          </w:p>
          <w:p w:rsidR="008B3632" w:rsidRPr="003F13CF" w:rsidRDefault="008B3632" w:rsidP="00952CA8">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 xml:space="preserve">   Pentru ONG</w:t>
            </w:r>
          </w:p>
          <w:p w:rsidR="008B3632" w:rsidRPr="00AA598F" w:rsidRDefault="008B3632" w:rsidP="00952CA8">
            <w:pPr>
              <w:spacing w:before="120" w:after="120" w:line="240" w:lineRule="auto"/>
              <w:ind w:firstLine="20"/>
              <w:jc w:val="both"/>
              <w:rPr>
                <w:sz w:val="24"/>
              </w:rPr>
            </w:pPr>
            <w:r w:rsidRPr="003F13CF">
              <w:rPr>
                <w:rFonts w:eastAsia="Times New Roman" w:cs="Calibri"/>
                <w:sz w:val="24"/>
                <w:szCs w:val="24"/>
                <w:lang w:eastAsia="fr-FR"/>
              </w:rPr>
              <w:t>Act de proprietate/Contract de concesiune / delegare a administrării bunului imobil, valabil pentru o perioadă de cel puțin 10 ani de la data depunerii CF (ONG);</w:t>
            </w:r>
          </w:p>
        </w:tc>
        <w:tc>
          <w:tcPr>
            <w:tcW w:w="4966" w:type="dxa"/>
            <w:tcBorders>
              <w:top w:val="single" w:sz="4" w:space="0" w:color="auto"/>
              <w:left w:val="single" w:sz="4" w:space="0" w:color="auto"/>
              <w:bottom w:val="single" w:sz="4" w:space="0" w:color="auto"/>
              <w:right w:val="single" w:sz="4" w:space="0" w:color="auto"/>
            </w:tcBorders>
            <w:hideMark/>
          </w:tcPr>
          <w:p w:rsidR="008B3632" w:rsidRPr="003F13CF" w:rsidRDefault="008B3632" w:rsidP="00952CA8">
            <w:pPr>
              <w:pBdr>
                <w:left w:val="single" w:sz="8" w:space="0" w:color="auto"/>
              </w:pBdr>
              <w:spacing w:before="20" w:beforeAutospacing="1" w:after="20" w:afterAutospacing="1" w:line="240" w:lineRule="auto"/>
              <w:jc w:val="both"/>
              <w:rPr>
                <w:rFonts w:eastAsia="Times New Roman" w:cs="Calibri"/>
                <w:bCs/>
                <w:sz w:val="24"/>
                <w:szCs w:val="24"/>
              </w:rPr>
            </w:pPr>
            <w:r w:rsidRPr="003F13CF">
              <w:rPr>
                <w:rFonts w:eastAsia="Times New Roman" w:cs="Calibri"/>
                <w:sz w:val="24"/>
                <w:szCs w:val="24"/>
              </w:rPr>
              <w:lastRenderedPageBreak/>
              <w:t xml:space="preserve">Expertul verifică dacă </w:t>
            </w:r>
            <w:r w:rsidRPr="003F13CF">
              <w:rPr>
                <w:rFonts w:eastAsia="Times New Roman" w:cs="Calibri"/>
                <w:bCs/>
                <w:sz w:val="24"/>
                <w:szCs w:val="24"/>
              </w:rPr>
              <w:t xml:space="preserve">terenul pe care se amplasează proiectul este înregistrat în domeniul public. În situaţia în care în inventarul publicat în Monitorul oficial al României </w:t>
            </w:r>
            <w:r w:rsidRPr="003F13CF">
              <w:rPr>
                <w:rFonts w:eastAsia="Times New Roman" w:cs="Calibri"/>
                <w:sz w:val="24"/>
                <w:szCs w:val="24"/>
              </w:rPr>
              <w:t>drumurile sau terenurile care fac obiectul proiectului nu sunt incluse în domeniul public, sunt incluse într-o poziţie globală sau nu sunt clasificate,</w:t>
            </w:r>
            <w:r w:rsidRPr="003F13CF">
              <w:rPr>
                <w:rFonts w:eastAsia="Times New Roman" w:cs="Calibri"/>
                <w:bCs/>
                <w:sz w:val="24"/>
                <w:szCs w:val="24"/>
              </w:rPr>
              <w:t xml:space="preserve"> expertul verifică legalitatea modificărilor/completărilor efectuate şi dacă prin acestea se dovedeşte că terenul sau </w:t>
            </w:r>
            <w:r w:rsidRPr="003F13CF">
              <w:rPr>
                <w:rFonts w:eastAsia="Times New Roman" w:cs="Calibri"/>
                <w:bCs/>
                <w:sz w:val="24"/>
                <w:szCs w:val="24"/>
              </w:rPr>
              <w:lastRenderedPageBreak/>
              <w:t>drumurile care fac obiectul proiectului aparţin domeniului public.</w:t>
            </w:r>
          </w:p>
          <w:p w:rsidR="008B3632" w:rsidRPr="003F13CF" w:rsidRDefault="008B3632" w:rsidP="00952CA8">
            <w:pPr>
              <w:pBdr>
                <w:left w:val="single" w:sz="8" w:space="0" w:color="auto"/>
              </w:pBdr>
              <w:spacing w:before="20" w:beforeAutospacing="1" w:after="20" w:afterAutospacing="1" w:line="240" w:lineRule="auto"/>
              <w:jc w:val="both"/>
              <w:rPr>
                <w:rFonts w:eastAsia="Times New Roman" w:cs="Calibri"/>
                <w:bCs/>
                <w:sz w:val="24"/>
                <w:szCs w:val="24"/>
              </w:rPr>
            </w:pPr>
          </w:p>
          <w:p w:rsidR="008B3632" w:rsidRPr="003F13CF" w:rsidRDefault="008B3632" w:rsidP="00952CA8">
            <w:pPr>
              <w:spacing w:before="20" w:after="20" w:line="240" w:lineRule="auto"/>
              <w:jc w:val="both"/>
              <w:rPr>
                <w:rFonts w:eastAsia="Times New Roman" w:cs="Calibri"/>
                <w:bCs/>
                <w:sz w:val="24"/>
                <w:szCs w:val="24"/>
              </w:rPr>
            </w:pPr>
            <w:r w:rsidRPr="003F13CF">
              <w:rPr>
                <w:rFonts w:eastAsia="Times New Roman" w:cs="Calibri"/>
                <w:bCs/>
                <w:sz w:val="24"/>
                <w:szCs w:val="24"/>
              </w:rPr>
              <w:t xml:space="preserve">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8B3632" w:rsidRPr="003F13CF" w:rsidRDefault="008B3632" w:rsidP="00952CA8">
            <w:pPr>
              <w:spacing w:before="20" w:after="20" w:line="240" w:lineRule="auto"/>
              <w:jc w:val="both"/>
              <w:rPr>
                <w:rFonts w:eastAsia="Times New Roman" w:cs="Calibri"/>
                <w:bCs/>
                <w:sz w:val="24"/>
                <w:szCs w:val="24"/>
              </w:rPr>
            </w:pPr>
            <w:r w:rsidRPr="003F13CF">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rsidR="008B3632" w:rsidRPr="003F13CF" w:rsidRDefault="008B3632" w:rsidP="00952CA8">
            <w:pPr>
              <w:spacing w:before="20" w:after="20" w:line="240" w:lineRule="auto"/>
              <w:jc w:val="both"/>
              <w:rPr>
                <w:rFonts w:eastAsia="Times New Roman" w:cs="Calibri"/>
                <w:bCs/>
                <w:sz w:val="24"/>
                <w:szCs w:val="24"/>
              </w:rPr>
            </w:pPr>
            <w:r w:rsidRPr="003F13CF">
              <w:rPr>
                <w:rFonts w:eastAsia="Times New Roman" w:cs="Calibri"/>
                <w:bCs/>
                <w:sz w:val="24"/>
                <w:szCs w:val="24"/>
              </w:rPr>
              <w:t>În cazul solicitantilor publici care realizează investiţii de infrastructură şi pe alte terenuri publice care nu aparţin solicitantului ci sunt administrate de o instituţie a statului, se va verifica avizul administratorului terenului aparţinând domeniului public, privind realizarea investiţiei .</w:t>
            </w:r>
          </w:p>
          <w:p w:rsidR="008B3632" w:rsidRPr="003F13CF" w:rsidRDefault="008B3632" w:rsidP="00952CA8">
            <w:pPr>
              <w:spacing w:before="20" w:after="20" w:line="240" w:lineRule="auto"/>
              <w:jc w:val="both"/>
              <w:rPr>
                <w:rFonts w:eastAsia="Times New Roman" w:cs="Calibri"/>
                <w:sz w:val="24"/>
                <w:szCs w:val="24"/>
                <w:lang w:eastAsia="fr-FR"/>
              </w:rPr>
            </w:pPr>
            <w:r w:rsidRPr="003F13CF">
              <w:rPr>
                <w:rFonts w:eastAsia="Times New Roman" w:cs="Calibri"/>
                <w:sz w:val="24"/>
                <w:szCs w:val="24"/>
                <w:lang w:eastAsia="fr-FR"/>
              </w:rPr>
              <w:t>Pentru ONG expertul verifică actul de proprietate iar în cazul Contractului de concesiune/delegare a administrării bunului imobil perioada de delegare a administrarii bunului imobil (minim 10 ani).</w:t>
            </w:r>
          </w:p>
          <w:p w:rsidR="008B3632" w:rsidRPr="003F13CF" w:rsidRDefault="008B3632" w:rsidP="00952CA8">
            <w:pPr>
              <w:spacing w:before="20" w:after="20" w:line="240" w:lineRule="auto"/>
              <w:jc w:val="both"/>
              <w:rPr>
                <w:rFonts w:eastAsia="Times New Roman" w:cs="Calibri"/>
                <w:sz w:val="24"/>
                <w:szCs w:val="24"/>
                <w:lang w:eastAsia="fr-FR"/>
              </w:rPr>
            </w:pPr>
            <w:r w:rsidRPr="003F13CF">
              <w:rPr>
                <w:rFonts w:eastAsia="Times New Roman" w:cs="Calibri"/>
                <w:sz w:val="24"/>
                <w:szCs w:val="24"/>
                <w:lang w:eastAsia="fr-FR"/>
              </w:rPr>
              <w:t xml:space="preserve">Pentru ONG-uri, se verifica dacă actul de proprietate sau contractul de concesiune asupra clădirii/terenului care face/fac obiectul cererii de finanţare, certifică dreptul de </w:t>
            </w:r>
            <w:r w:rsidRPr="003F13CF">
              <w:rPr>
                <w:rFonts w:eastAsia="Times New Roman" w:cs="Calibri"/>
                <w:sz w:val="24"/>
                <w:szCs w:val="24"/>
                <w:lang w:eastAsia="fr-FR"/>
              </w:rPr>
              <w:lastRenderedPageBreak/>
              <w:t>proprietate/folosinţă asupra acestora (minim10 ani).</w:t>
            </w:r>
          </w:p>
          <w:p w:rsidR="008B3632" w:rsidRPr="003F13CF" w:rsidRDefault="008B3632" w:rsidP="00952CA8">
            <w:pPr>
              <w:spacing w:before="20" w:after="20" w:line="240" w:lineRule="auto"/>
              <w:jc w:val="both"/>
              <w:rPr>
                <w:rFonts w:eastAsia="Times New Roman" w:cs="Calibri"/>
                <w:sz w:val="24"/>
                <w:szCs w:val="24"/>
                <w:lang w:eastAsia="fr-FR"/>
              </w:rPr>
            </w:pPr>
            <w:r w:rsidRPr="003F13CF">
              <w:rPr>
                <w:rFonts w:eastAsia="Times New Roman"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8B3632" w:rsidRPr="00AA598F" w:rsidRDefault="008B3632" w:rsidP="00952CA8">
            <w:pPr>
              <w:pBdr>
                <w:left w:val="single" w:sz="8" w:space="0" w:color="auto"/>
              </w:pBdr>
              <w:spacing w:before="120" w:after="120" w:line="240" w:lineRule="auto"/>
              <w:ind w:firstLine="20"/>
              <w:jc w:val="both"/>
              <w:rPr>
                <w:color w:val="000000"/>
                <w:sz w:val="24"/>
              </w:rPr>
            </w:pPr>
            <w:r w:rsidRPr="003F13CF">
              <w:rPr>
                <w:sz w:val="24"/>
                <w:szCs w:val="24"/>
              </w:rPr>
              <w:t>De asemenea expertul verifică dacă investiția se realizeză la nivel de comună, respectiv în satele componente.</w:t>
            </w:r>
          </w:p>
        </w:tc>
      </w:tr>
    </w:tbl>
    <w:p w:rsidR="008B3632" w:rsidRPr="003F13CF" w:rsidRDefault="008B3632" w:rsidP="008B3632">
      <w:pPr>
        <w:spacing w:before="20" w:after="20" w:line="240" w:lineRule="auto"/>
        <w:ind w:left="-90" w:right="-90"/>
        <w:jc w:val="both"/>
        <w:rPr>
          <w:rFonts w:eastAsia="Times New Roman" w:cs="Calibri"/>
          <w:sz w:val="24"/>
          <w:szCs w:val="24"/>
          <w:lang w:eastAsia="fr-FR"/>
        </w:rPr>
      </w:pPr>
      <w:r w:rsidRPr="003F13CF">
        <w:rPr>
          <w:rFonts w:eastAsia="Times New Roman" w:cs="Calibri"/>
          <w:sz w:val="24"/>
          <w:szCs w:val="24"/>
          <w:lang w:eastAsia="fr-FR"/>
        </w:rPr>
        <w:lastRenderedPageBreak/>
        <w:t>Dacă verificarea documentelor confirmă faptul că solicitanții fac dovada proprietății/administrării terenului pe care se realizează investiția și că investiția se realizeză la nivel de comună, respectiv în satele componente, iar în cazul infrastructurii educţionale/sociale, terenul pe care se amplasează investiţia este în afara incintei şcolilor din mediul rural, expertul bifează căsuţa din coloana DA din fişa de verificare.  În caz contrar,expertul bifează căsuţa din coloana</w:t>
      </w:r>
      <w:r w:rsidRPr="003F13CF">
        <w:rPr>
          <w:rFonts w:eastAsia="Times New Roman" w:cs="Calibri"/>
          <w:b/>
          <w:sz w:val="24"/>
          <w:szCs w:val="24"/>
          <w:lang w:eastAsia="fr-FR"/>
        </w:rPr>
        <w:t xml:space="preserve"> NU </w:t>
      </w:r>
      <w:r w:rsidRPr="003F13CF">
        <w:rPr>
          <w:rFonts w:eastAsia="Times New Roman" w:cs="Calibri"/>
          <w:sz w:val="24"/>
          <w:szCs w:val="24"/>
          <w:lang w:eastAsia="fr-FR"/>
        </w:rPr>
        <w:t>şi motivează poziţia lui în rubrica „Observaţii” din fişa de evaluare generală a proiectului, proiectul fiind neeligibil.</w:t>
      </w:r>
    </w:p>
    <w:p w:rsidR="008B3632" w:rsidRPr="00AA598F" w:rsidRDefault="008B3632" w:rsidP="008B3632">
      <w:pPr>
        <w:spacing w:before="120" w:after="120" w:line="240" w:lineRule="auto"/>
        <w:jc w:val="both"/>
        <w:rPr>
          <w:i/>
          <w:sz w:val="24"/>
        </w:rPr>
      </w:pPr>
    </w:p>
    <w:p w:rsidR="008B3632" w:rsidRDefault="008B3632" w:rsidP="00CC59F2">
      <w:pPr>
        <w:spacing w:before="120" w:after="120" w:line="240" w:lineRule="auto"/>
        <w:jc w:val="both"/>
        <w:rPr>
          <w:b/>
          <w:sz w:val="24"/>
        </w:rPr>
      </w:pPr>
      <w:r>
        <w:rPr>
          <w:b/>
          <w:sz w:val="24"/>
        </w:rPr>
        <w:t xml:space="preserve">EG9 </w:t>
      </w:r>
      <w:r w:rsidRPr="008B3632">
        <w:rPr>
          <w:b/>
          <w:sz w:val="24"/>
        </w:rPr>
        <w:t>Proiectul trebuie să demonstreze că este sustenabil</w:t>
      </w:r>
      <w:r w:rsidR="004F5814">
        <w:rPr>
          <w:b/>
          <w:sz w:val="24"/>
        </w:rPr>
        <w:t xml:space="preserve"> </w:t>
      </w:r>
      <w:r w:rsidRPr="008B3632">
        <w:rPr>
          <w:b/>
          <w:sz w:val="24"/>
        </w:rPr>
        <w:t>după finaliz</w:t>
      </w:r>
      <w:r w:rsidR="004F5814">
        <w:rPr>
          <w:b/>
          <w:sz w:val="24"/>
        </w:rPr>
        <w:t>a</w:t>
      </w:r>
      <w:r w:rsidRPr="008B3632">
        <w:rPr>
          <w:b/>
          <w:sz w:val="24"/>
        </w:rPr>
        <w:t>rea investiției.</w:t>
      </w:r>
    </w:p>
    <w:p w:rsidR="004F5814" w:rsidRPr="003F13CF" w:rsidRDefault="004F5814" w:rsidP="004F5814">
      <w:pPr>
        <w:widowControl w:val="0"/>
        <w:tabs>
          <w:tab w:val="left" w:pos="0"/>
          <w:tab w:val="left" w:pos="800"/>
        </w:tabs>
        <w:autoSpaceDE w:val="0"/>
        <w:autoSpaceDN w:val="0"/>
        <w:adjustRightInd w:val="0"/>
        <w:spacing w:after="0" w:line="240" w:lineRule="auto"/>
        <w:ind w:right="445"/>
        <w:rPr>
          <w:rFonts w:eastAsia="Times New Roman"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9"/>
        <w:gridCol w:w="5343"/>
      </w:tblGrid>
      <w:tr w:rsidR="004F5814" w:rsidRPr="003F13CF" w:rsidTr="00952CA8">
        <w:tc>
          <w:tcPr>
            <w:tcW w:w="3960" w:type="dxa"/>
            <w:shd w:val="clear" w:color="auto" w:fill="C0C0C0"/>
          </w:tcPr>
          <w:p w:rsidR="004F5814" w:rsidRPr="003F13CF" w:rsidRDefault="004F5814" w:rsidP="00952CA8">
            <w:pPr>
              <w:keepNext/>
              <w:spacing w:after="0" w:line="240" w:lineRule="auto"/>
              <w:ind w:left="-540" w:firstLine="540"/>
              <w:jc w:val="both"/>
              <w:outlineLvl w:val="0"/>
              <w:rPr>
                <w:rFonts w:eastAsia="Times New Roman" w:cs="Calibri"/>
                <w:b/>
                <w:bCs/>
                <w:sz w:val="24"/>
                <w:szCs w:val="24"/>
              </w:rPr>
            </w:pPr>
            <w:r w:rsidRPr="003F13CF">
              <w:rPr>
                <w:rFonts w:eastAsia="Times New Roman" w:cs="Calibri"/>
                <w:b/>
                <w:bCs/>
                <w:sz w:val="24"/>
                <w:szCs w:val="24"/>
              </w:rPr>
              <w:t xml:space="preserve">DOCUMENTE PREZENTATE </w:t>
            </w:r>
          </w:p>
        </w:tc>
        <w:tc>
          <w:tcPr>
            <w:tcW w:w="5940" w:type="dxa"/>
            <w:shd w:val="clear" w:color="auto" w:fill="C0C0C0"/>
          </w:tcPr>
          <w:p w:rsidR="004F5814" w:rsidRPr="003F13CF" w:rsidRDefault="004F5814" w:rsidP="00952CA8">
            <w:pPr>
              <w:spacing w:after="0" w:line="240" w:lineRule="auto"/>
              <w:ind w:firstLine="540"/>
              <w:jc w:val="both"/>
              <w:rPr>
                <w:rFonts w:eastAsia="Times New Roman" w:cs="Calibri"/>
                <w:b/>
                <w:sz w:val="24"/>
                <w:szCs w:val="24"/>
                <w:lang w:eastAsia="fr-FR"/>
              </w:rPr>
            </w:pPr>
            <w:r w:rsidRPr="003F13CF">
              <w:rPr>
                <w:rFonts w:eastAsia="Times New Roman" w:cs="Calibri"/>
                <w:sz w:val="24"/>
                <w:szCs w:val="24"/>
                <w:lang w:eastAsia="fr-FR"/>
              </w:rPr>
              <w:t>PUNCTE DE VERIFICAT ÎN CADRUL DOCUMENTELOR PREZENTATE</w:t>
            </w:r>
          </w:p>
        </w:tc>
      </w:tr>
      <w:tr w:rsidR="004F5814" w:rsidRPr="003F13CF" w:rsidTr="00952CA8">
        <w:tc>
          <w:tcPr>
            <w:tcW w:w="3960" w:type="dxa"/>
          </w:tcPr>
          <w:p w:rsidR="004F5814" w:rsidRPr="003F13CF" w:rsidRDefault="004F5814" w:rsidP="004F5814">
            <w:pPr>
              <w:widowControl w:val="0"/>
              <w:tabs>
                <w:tab w:val="left" w:pos="800"/>
              </w:tabs>
              <w:autoSpaceDE w:val="0"/>
              <w:autoSpaceDN w:val="0"/>
              <w:adjustRightInd w:val="0"/>
              <w:spacing w:after="0" w:line="240" w:lineRule="auto"/>
              <w:ind w:right="73"/>
              <w:jc w:val="both"/>
              <w:rPr>
                <w:rFonts w:eastAsia="Times New Roman" w:cs="Calibri"/>
                <w:sz w:val="24"/>
                <w:szCs w:val="24"/>
                <w:lang w:eastAsia="fr-FR"/>
              </w:rPr>
            </w:pPr>
            <w:r w:rsidRPr="003F13CF">
              <w:rPr>
                <w:rFonts w:eastAsia="Times New Roman" w:cs="Calibri"/>
                <w:sz w:val="24"/>
                <w:szCs w:val="24"/>
                <w:lang w:eastAsia="fr-FR"/>
              </w:rPr>
              <w:t xml:space="preserve">- </w:t>
            </w:r>
            <w:r>
              <w:rPr>
                <w:rFonts w:eastAsia="Times New Roman" w:cs="Calibri"/>
                <w:sz w:val="24"/>
                <w:szCs w:val="24"/>
                <w:lang w:eastAsia="fr-FR"/>
              </w:rPr>
              <w:t>Studiu de fezabilitate/Memoriu justificativ</w:t>
            </w:r>
          </w:p>
          <w:p w:rsidR="004F5814" w:rsidRPr="003F13CF" w:rsidRDefault="004F5814" w:rsidP="00952CA8">
            <w:pPr>
              <w:widowControl w:val="0"/>
              <w:tabs>
                <w:tab w:val="left" w:pos="800"/>
              </w:tabs>
              <w:autoSpaceDE w:val="0"/>
              <w:autoSpaceDN w:val="0"/>
              <w:adjustRightInd w:val="0"/>
              <w:spacing w:after="0" w:line="240" w:lineRule="auto"/>
              <w:ind w:right="73"/>
              <w:jc w:val="both"/>
              <w:rPr>
                <w:rFonts w:eastAsia="Times New Roman" w:cs="Calibri"/>
                <w:sz w:val="24"/>
                <w:szCs w:val="24"/>
                <w:lang w:eastAsia="fr-FR"/>
              </w:rPr>
            </w:pPr>
          </w:p>
        </w:tc>
        <w:tc>
          <w:tcPr>
            <w:tcW w:w="5940" w:type="dxa"/>
          </w:tcPr>
          <w:p w:rsidR="004F5814" w:rsidRPr="003F13CF" w:rsidRDefault="004F5814" w:rsidP="00952CA8">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cs="Calibri"/>
                <w:sz w:val="24"/>
                <w:szCs w:val="24"/>
              </w:rPr>
            </w:pPr>
            <w:r w:rsidRPr="003F13CF">
              <w:rPr>
                <w:rFonts w:cs="Calibri"/>
                <w:sz w:val="24"/>
                <w:szCs w:val="24"/>
                <w:lang w:eastAsia="fr-FR"/>
              </w:rPr>
              <w:t xml:space="preserve">Expertul verifică </w:t>
            </w:r>
            <w:r>
              <w:rPr>
                <w:rFonts w:cs="Calibri"/>
                <w:sz w:val="24"/>
                <w:szCs w:val="24"/>
                <w:lang w:eastAsia="fr-FR"/>
              </w:rPr>
              <w:t xml:space="preserve">in </w:t>
            </w:r>
            <w:r>
              <w:rPr>
                <w:rFonts w:eastAsia="Times New Roman" w:cs="Calibri"/>
                <w:sz w:val="24"/>
                <w:szCs w:val="24"/>
                <w:lang w:eastAsia="fr-FR"/>
              </w:rPr>
              <w:t>Studiu de fezabilitate/Memoriu justificativ</w:t>
            </w:r>
            <w:r>
              <w:rPr>
                <w:rFonts w:eastAsia="Times New Roman" w:cs="Calibri"/>
                <w:sz w:val="24"/>
                <w:szCs w:val="24"/>
                <w:lang w:eastAsia="fr-FR"/>
              </w:rPr>
              <w:t xml:space="preserve"> dacă beneficiarii asigură sustenabilitatea proiectului din surse proprii sau din obținerea finanțării din alte surse.</w:t>
            </w:r>
          </w:p>
        </w:tc>
      </w:tr>
    </w:tbl>
    <w:p w:rsidR="004F5814" w:rsidRDefault="004F5814" w:rsidP="00CC59F2">
      <w:pPr>
        <w:spacing w:before="120" w:after="120" w:line="240" w:lineRule="auto"/>
        <w:jc w:val="both"/>
        <w:rPr>
          <w:b/>
          <w:sz w:val="24"/>
        </w:rPr>
      </w:pPr>
    </w:p>
    <w:p w:rsidR="008B3632" w:rsidRDefault="004F5814" w:rsidP="00CC59F2">
      <w:pPr>
        <w:spacing w:before="120" w:after="120" w:line="240" w:lineRule="auto"/>
        <w:jc w:val="both"/>
        <w:rPr>
          <w:b/>
          <w:sz w:val="24"/>
        </w:rPr>
      </w:pPr>
      <w:r>
        <w:rPr>
          <w:b/>
          <w:sz w:val="24"/>
        </w:rPr>
        <w:t>EG10 Obligativitatea menținerii investiției pentru o perioadă de minim 5 ani de la data ultimei tranșe de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33AC4" w:rsidRPr="006723F4" w:rsidTr="00952CA8">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33AC4" w:rsidRPr="00AA598F" w:rsidRDefault="00633AC4" w:rsidP="00952CA8">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33AC4" w:rsidRPr="00AA598F" w:rsidRDefault="00633AC4" w:rsidP="00952CA8">
            <w:pPr>
              <w:spacing w:before="120" w:after="120" w:line="240" w:lineRule="auto"/>
              <w:rPr>
                <w:b/>
                <w:lang w:val="pt-BR"/>
              </w:rPr>
            </w:pPr>
            <w:r w:rsidRPr="00AA598F">
              <w:rPr>
                <w:b/>
                <w:lang w:val="pt-BR"/>
              </w:rPr>
              <w:t>PUNCTE DE VERIFICAT ÎN CADRUL DOCUMENTELOR PREZENTATE</w:t>
            </w:r>
          </w:p>
        </w:tc>
      </w:tr>
      <w:tr w:rsidR="00633AC4" w:rsidRPr="006723F4" w:rsidTr="00952CA8">
        <w:tc>
          <w:tcPr>
            <w:tcW w:w="4572" w:type="dxa"/>
            <w:tcBorders>
              <w:top w:val="single" w:sz="4" w:space="0" w:color="auto"/>
              <w:left w:val="single" w:sz="4" w:space="0" w:color="auto"/>
              <w:bottom w:val="single" w:sz="4" w:space="0" w:color="auto"/>
              <w:right w:val="single" w:sz="4" w:space="0" w:color="auto"/>
            </w:tcBorders>
          </w:tcPr>
          <w:p w:rsidR="00633AC4" w:rsidRPr="0079687A" w:rsidRDefault="00633AC4" w:rsidP="00952CA8">
            <w:pPr>
              <w:spacing w:before="120" w:after="120" w:line="240" w:lineRule="auto"/>
            </w:pPr>
            <w:r w:rsidRPr="0079687A">
              <w:t>Cererea de finanțare-Declarația F</w:t>
            </w:r>
          </w:p>
          <w:p w:rsidR="00633AC4" w:rsidRPr="00AA598F" w:rsidRDefault="00633AC4" w:rsidP="00952CA8">
            <w:pPr>
              <w:spacing w:before="120" w:after="120" w:line="240" w:lineRule="auto"/>
            </w:pPr>
          </w:p>
          <w:p w:rsidR="00633AC4" w:rsidRPr="00AA598F" w:rsidRDefault="00633AC4" w:rsidP="00952CA8">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633AC4" w:rsidRPr="00AA598F" w:rsidRDefault="00633AC4" w:rsidP="00952CA8">
            <w:pPr>
              <w:spacing w:before="120" w:after="120" w:line="240" w:lineRule="auto"/>
              <w:rPr>
                <w:lang w:val="it-IT"/>
              </w:rPr>
            </w:pPr>
            <w:r w:rsidRPr="00AA598F">
              <w:rPr>
                <w:lang w:val="it-IT"/>
              </w:rPr>
              <w:t xml:space="preserve">Se verifică în </w:t>
            </w:r>
            <w:r>
              <w:rPr>
                <w:lang w:val="it-IT"/>
              </w:rPr>
              <w:t>Cererea de finanțare Declarația pe proprie răspundere a solicitantului privind asigurarea</w:t>
            </w:r>
            <w:r w:rsidRPr="009D411E">
              <w:rPr>
                <w:b/>
                <w:szCs w:val="24"/>
              </w:rPr>
              <w:t xml:space="preserve"> </w:t>
            </w:r>
            <w:r w:rsidRPr="00C47215">
              <w:rPr>
                <w:szCs w:val="24"/>
              </w:rPr>
              <w:t>întreţinerii/mentenanței investiției pe o perioada de minim 5 ani, de la ultima plată</w:t>
            </w:r>
          </w:p>
        </w:tc>
      </w:tr>
    </w:tbl>
    <w:p w:rsidR="00633AC4" w:rsidRPr="007568F0" w:rsidRDefault="00633AC4" w:rsidP="00633AC4">
      <w:pPr>
        <w:spacing w:before="120" w:after="120" w:line="240" w:lineRule="auto"/>
        <w:rPr>
          <w:szCs w:val="24"/>
          <w:lang w:val="it-IT"/>
        </w:rPr>
      </w:pPr>
      <w:r w:rsidRPr="007568F0">
        <w:rPr>
          <w:szCs w:val="24"/>
        </w:rPr>
        <w:lastRenderedPageBreak/>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633AC4" w:rsidRPr="00DF0F7A" w:rsidRDefault="00633AC4" w:rsidP="00633AC4">
      <w:pPr>
        <w:spacing w:before="120" w:after="120" w:line="240" w:lineRule="auto"/>
        <w:rPr>
          <w:b/>
          <w:color w:val="FF0000"/>
          <w:szCs w:val="24"/>
        </w:rPr>
      </w:pPr>
    </w:p>
    <w:p w:rsidR="00633AC4" w:rsidRDefault="00633AC4" w:rsidP="00CC59F2">
      <w:pPr>
        <w:spacing w:before="120" w:after="120" w:line="240" w:lineRule="auto"/>
        <w:jc w:val="both"/>
        <w:rPr>
          <w:b/>
          <w:sz w:val="24"/>
        </w:rPr>
      </w:pPr>
      <w:r>
        <w:rPr>
          <w:b/>
          <w:sz w:val="24"/>
        </w:rPr>
        <w:t>EG11 Solicitantul va demonstra că este acreditat sau că a inițiat procedura de acreditare ca furnizor de servicii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4732"/>
      </w:tblGrid>
      <w:tr w:rsidR="007E2EB5" w:rsidRPr="003F13CF" w:rsidTr="00952CA8">
        <w:tc>
          <w:tcPr>
            <w:tcW w:w="4775" w:type="dxa"/>
            <w:shd w:val="clear" w:color="auto" w:fill="C0C0C0"/>
          </w:tcPr>
          <w:p w:rsidR="007E2EB5" w:rsidRPr="003F13CF" w:rsidRDefault="007E2EB5" w:rsidP="00952CA8">
            <w:pPr>
              <w:keepNext/>
              <w:spacing w:after="0" w:line="240" w:lineRule="auto"/>
              <w:ind w:left="-540" w:firstLine="540"/>
              <w:jc w:val="both"/>
              <w:outlineLvl w:val="0"/>
              <w:rPr>
                <w:rFonts w:eastAsia="Times New Roman" w:cs="Calibri"/>
                <w:b/>
                <w:bCs/>
                <w:sz w:val="24"/>
                <w:szCs w:val="24"/>
              </w:rPr>
            </w:pPr>
            <w:r w:rsidRPr="003F13CF">
              <w:rPr>
                <w:rFonts w:eastAsia="Times New Roman" w:cs="Calibri"/>
                <w:b/>
                <w:bCs/>
                <w:sz w:val="24"/>
                <w:szCs w:val="24"/>
              </w:rPr>
              <w:t xml:space="preserve">DOCUMENTE PREZENTATE </w:t>
            </w:r>
          </w:p>
        </w:tc>
        <w:tc>
          <w:tcPr>
            <w:tcW w:w="5182" w:type="dxa"/>
            <w:shd w:val="clear" w:color="auto" w:fill="C0C0C0"/>
          </w:tcPr>
          <w:p w:rsidR="007E2EB5" w:rsidRPr="003F13CF" w:rsidRDefault="007E2EB5" w:rsidP="00952CA8">
            <w:pPr>
              <w:spacing w:after="0" w:line="240" w:lineRule="auto"/>
              <w:ind w:firstLine="540"/>
              <w:jc w:val="both"/>
              <w:rPr>
                <w:rFonts w:eastAsia="Times New Roman" w:cs="Calibri"/>
                <w:b/>
                <w:sz w:val="24"/>
                <w:szCs w:val="24"/>
                <w:lang w:eastAsia="fr-FR"/>
              </w:rPr>
            </w:pPr>
            <w:r w:rsidRPr="003F13CF">
              <w:rPr>
                <w:rFonts w:eastAsia="Times New Roman" w:cs="Calibri"/>
                <w:sz w:val="24"/>
                <w:szCs w:val="24"/>
                <w:lang w:eastAsia="fr-FR"/>
              </w:rPr>
              <w:t>PUNCTE DE VERIFICAT ÎN CADRUL DOCUMENTELOR PREZENTATE</w:t>
            </w:r>
          </w:p>
        </w:tc>
      </w:tr>
      <w:tr w:rsidR="007E2EB5" w:rsidRPr="003F13CF" w:rsidTr="00952CA8">
        <w:tc>
          <w:tcPr>
            <w:tcW w:w="4775" w:type="dxa"/>
          </w:tcPr>
          <w:p w:rsidR="007E2EB5" w:rsidRDefault="00547C2A" w:rsidP="00952CA8">
            <w:pPr>
              <w:spacing w:after="0" w:line="240" w:lineRule="auto"/>
              <w:ind w:firstLine="20"/>
              <w:jc w:val="both"/>
              <w:rPr>
                <w:rFonts w:eastAsia="Times New Roman" w:cs="Calibri"/>
                <w:sz w:val="24"/>
                <w:szCs w:val="24"/>
                <w:lang w:eastAsia="fr-FR"/>
              </w:rPr>
            </w:pPr>
            <w:r>
              <w:rPr>
                <w:rFonts w:eastAsia="Times New Roman" w:cs="Calibri"/>
                <w:sz w:val="24"/>
                <w:szCs w:val="24"/>
                <w:lang w:eastAsia="fr-FR"/>
              </w:rPr>
              <w:t xml:space="preserve">Documentul de la punctul 20 din Cererea </w:t>
            </w:r>
            <w:r w:rsidR="00196531">
              <w:rPr>
                <w:rFonts w:eastAsia="Times New Roman" w:cs="Calibri"/>
                <w:sz w:val="24"/>
                <w:szCs w:val="24"/>
                <w:lang w:eastAsia="fr-FR"/>
              </w:rPr>
              <w:t>de finanțare.</w:t>
            </w:r>
          </w:p>
          <w:p w:rsidR="001D12B1" w:rsidRDefault="001D12B1" w:rsidP="00952CA8">
            <w:pPr>
              <w:spacing w:after="0" w:line="240" w:lineRule="auto"/>
              <w:ind w:firstLine="20"/>
              <w:jc w:val="both"/>
              <w:rPr>
                <w:rFonts w:eastAsia="Times New Roman" w:cs="Calibri"/>
                <w:sz w:val="24"/>
                <w:szCs w:val="24"/>
                <w:lang w:eastAsia="fr-FR"/>
              </w:rPr>
            </w:pPr>
          </w:p>
          <w:p w:rsidR="001D12B1" w:rsidRDefault="001D12B1" w:rsidP="00952CA8">
            <w:pPr>
              <w:spacing w:after="0" w:line="240" w:lineRule="auto"/>
              <w:ind w:firstLine="20"/>
              <w:jc w:val="both"/>
              <w:rPr>
                <w:rFonts w:eastAsia="Times New Roman" w:cs="Calibri"/>
                <w:sz w:val="24"/>
                <w:szCs w:val="24"/>
                <w:lang w:eastAsia="fr-FR"/>
              </w:rPr>
            </w:pPr>
          </w:p>
          <w:p w:rsidR="001D12B1" w:rsidRPr="006B26CF" w:rsidRDefault="001D12B1" w:rsidP="00952CA8">
            <w:pPr>
              <w:spacing w:after="0" w:line="240" w:lineRule="auto"/>
              <w:ind w:firstLine="20"/>
              <w:jc w:val="both"/>
              <w:rPr>
                <w:rFonts w:eastAsia="Times New Roman" w:cs="Calibri"/>
                <w:sz w:val="24"/>
                <w:szCs w:val="24"/>
                <w:lang w:eastAsia="fr-FR"/>
              </w:rPr>
            </w:pPr>
          </w:p>
        </w:tc>
        <w:tc>
          <w:tcPr>
            <w:tcW w:w="5182" w:type="dxa"/>
          </w:tcPr>
          <w:p w:rsidR="007E2EB5" w:rsidRPr="003F13CF" w:rsidRDefault="007E2EB5" w:rsidP="00952CA8">
            <w:pPr>
              <w:pBdr>
                <w:left w:val="single" w:sz="8" w:space="0" w:color="auto"/>
              </w:pBdr>
              <w:spacing w:before="100" w:beforeAutospacing="1" w:after="0" w:afterAutospacing="1" w:line="240" w:lineRule="auto"/>
              <w:ind w:firstLine="20"/>
              <w:jc w:val="both"/>
              <w:rPr>
                <w:rFonts w:cs="Calibri"/>
                <w:color w:val="000000"/>
                <w:sz w:val="24"/>
                <w:szCs w:val="24"/>
              </w:rPr>
            </w:pPr>
            <w:r w:rsidRPr="003F13CF">
              <w:rPr>
                <w:rFonts w:cs="Calibri"/>
                <w:sz w:val="24"/>
                <w:szCs w:val="24"/>
                <w:lang w:eastAsia="fr-FR"/>
              </w:rPr>
              <w:t xml:space="preserve"> </w:t>
            </w:r>
            <w:r w:rsidR="00196531">
              <w:rPr>
                <w:rFonts w:cs="Calibri"/>
                <w:sz w:val="24"/>
                <w:szCs w:val="24"/>
                <w:lang w:eastAsia="fr-FR"/>
              </w:rPr>
              <w:t>Expertul verifică existența documentului de acreditare ca furnizor de servicii sociale sau că a fost inițiată procedura de acreditare ca furnizor de servicii sociale.</w:t>
            </w:r>
          </w:p>
        </w:tc>
      </w:tr>
    </w:tbl>
    <w:p w:rsidR="007E2EB5" w:rsidRPr="003F13CF" w:rsidRDefault="007E2EB5" w:rsidP="007E2EB5">
      <w:pPr>
        <w:widowControl w:val="0"/>
        <w:tabs>
          <w:tab w:val="left" w:pos="800"/>
        </w:tabs>
        <w:autoSpaceDE w:val="0"/>
        <w:autoSpaceDN w:val="0"/>
        <w:adjustRightInd w:val="0"/>
        <w:spacing w:after="0" w:line="240" w:lineRule="auto"/>
        <w:ind w:right="71"/>
        <w:jc w:val="both"/>
        <w:rPr>
          <w:rFonts w:eastAsia="Times New Roman" w:cs="Calibri"/>
          <w:b/>
          <w:bCs/>
          <w:sz w:val="24"/>
          <w:szCs w:val="24"/>
          <w:u w:val="single"/>
        </w:rPr>
      </w:pPr>
    </w:p>
    <w:p w:rsidR="007E2EB5" w:rsidRDefault="007E2EB5" w:rsidP="007E2EB5">
      <w:pPr>
        <w:widowControl w:val="0"/>
        <w:tabs>
          <w:tab w:val="left" w:pos="800"/>
        </w:tabs>
        <w:autoSpaceDE w:val="0"/>
        <w:autoSpaceDN w:val="0"/>
        <w:adjustRightInd w:val="0"/>
        <w:spacing w:after="0" w:line="240" w:lineRule="auto"/>
        <w:ind w:right="71"/>
        <w:jc w:val="both"/>
        <w:rPr>
          <w:rFonts w:eastAsia="Times New Roman" w:cs="Calibri"/>
          <w:bCs/>
          <w:sz w:val="24"/>
          <w:szCs w:val="24"/>
        </w:rPr>
      </w:pPr>
      <w:r w:rsidRPr="003F13CF">
        <w:rPr>
          <w:rFonts w:cs="Calibri"/>
          <w:sz w:val="24"/>
          <w:szCs w:val="24"/>
        </w:rPr>
        <w:t xml:space="preserve">Dacă verificarea documentelor confirmă faptul că acest criteriu este îndelinit, </w:t>
      </w:r>
      <w:r w:rsidRPr="003F13CF">
        <w:rPr>
          <w:rFonts w:eastAsia="Times New Roman" w:cs="Calibri"/>
          <w:bCs/>
          <w:sz w:val="24"/>
          <w:szCs w:val="24"/>
        </w:rPr>
        <w:t>expertul bifează căsuţa din coloana DA din fişa de verificare.  În caz contrar, expertul bifează căsuţa din coloana NU şi motivează poziţia lui în rubrica „Observaţii” din fişa de evaluare generală a proiectului, proiectul fiind neeligibil.</w:t>
      </w:r>
    </w:p>
    <w:p w:rsidR="00196531" w:rsidRDefault="00196531" w:rsidP="007E2EB5">
      <w:pPr>
        <w:widowControl w:val="0"/>
        <w:tabs>
          <w:tab w:val="left" w:pos="800"/>
        </w:tabs>
        <w:autoSpaceDE w:val="0"/>
        <w:autoSpaceDN w:val="0"/>
        <w:adjustRightInd w:val="0"/>
        <w:spacing w:after="0" w:line="240" w:lineRule="auto"/>
        <w:ind w:right="71"/>
        <w:jc w:val="both"/>
        <w:rPr>
          <w:rFonts w:eastAsia="Times New Roman" w:cs="Calibri"/>
          <w:b/>
          <w:bCs/>
          <w:sz w:val="24"/>
          <w:szCs w:val="24"/>
          <w:u w:val="single"/>
        </w:rPr>
      </w:pPr>
    </w:p>
    <w:p w:rsidR="00196531" w:rsidRDefault="00196531" w:rsidP="007E2EB5">
      <w:pPr>
        <w:widowControl w:val="0"/>
        <w:tabs>
          <w:tab w:val="left" w:pos="800"/>
        </w:tabs>
        <w:autoSpaceDE w:val="0"/>
        <w:autoSpaceDN w:val="0"/>
        <w:adjustRightInd w:val="0"/>
        <w:spacing w:after="0" w:line="240" w:lineRule="auto"/>
        <w:ind w:right="71"/>
        <w:jc w:val="both"/>
        <w:rPr>
          <w:rFonts w:eastAsia="Times New Roman" w:cs="Calibri"/>
          <w:b/>
          <w:bCs/>
          <w:sz w:val="24"/>
          <w:szCs w:val="24"/>
        </w:rPr>
      </w:pPr>
      <w:r w:rsidRPr="00196531">
        <w:rPr>
          <w:rFonts w:eastAsia="Times New Roman" w:cs="Calibri"/>
          <w:b/>
          <w:bCs/>
          <w:sz w:val="24"/>
          <w:szCs w:val="24"/>
        </w:rPr>
        <w:t>EG12</w:t>
      </w:r>
      <w:r>
        <w:rPr>
          <w:rFonts w:eastAsia="Times New Roman" w:cs="Calibri"/>
          <w:b/>
          <w:bCs/>
          <w:sz w:val="24"/>
          <w:szCs w:val="24"/>
        </w:rPr>
        <w:t xml:space="preserve"> Investiția nu trebuie să fie de tip rezidențial.</w:t>
      </w:r>
    </w:p>
    <w:p w:rsidR="00196531" w:rsidRDefault="00196531" w:rsidP="007E2EB5">
      <w:pPr>
        <w:widowControl w:val="0"/>
        <w:tabs>
          <w:tab w:val="left" w:pos="800"/>
        </w:tabs>
        <w:autoSpaceDE w:val="0"/>
        <w:autoSpaceDN w:val="0"/>
        <w:adjustRightInd w:val="0"/>
        <w:spacing w:after="0" w:line="240" w:lineRule="auto"/>
        <w:ind w:right="71"/>
        <w:jc w:val="both"/>
        <w:rPr>
          <w:rFonts w:eastAsia="Times New Roman" w:cs="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7"/>
        <w:gridCol w:w="4705"/>
      </w:tblGrid>
      <w:tr w:rsidR="00196531" w:rsidRPr="003F13CF" w:rsidTr="00952CA8">
        <w:tc>
          <w:tcPr>
            <w:tcW w:w="4775" w:type="dxa"/>
            <w:shd w:val="clear" w:color="auto" w:fill="C0C0C0"/>
          </w:tcPr>
          <w:p w:rsidR="00196531" w:rsidRPr="003F13CF" w:rsidRDefault="00196531" w:rsidP="00952CA8">
            <w:pPr>
              <w:keepNext/>
              <w:spacing w:after="0" w:line="240" w:lineRule="auto"/>
              <w:ind w:left="-540" w:firstLine="540"/>
              <w:jc w:val="both"/>
              <w:outlineLvl w:val="0"/>
              <w:rPr>
                <w:rFonts w:eastAsia="Times New Roman" w:cs="Calibri"/>
                <w:b/>
                <w:bCs/>
                <w:sz w:val="24"/>
                <w:szCs w:val="24"/>
              </w:rPr>
            </w:pPr>
            <w:r w:rsidRPr="003F13CF">
              <w:rPr>
                <w:rFonts w:eastAsia="Times New Roman" w:cs="Calibri"/>
                <w:b/>
                <w:bCs/>
                <w:sz w:val="24"/>
                <w:szCs w:val="24"/>
              </w:rPr>
              <w:t xml:space="preserve">DOCUMENTE PREZENTATE </w:t>
            </w:r>
          </w:p>
        </w:tc>
        <w:tc>
          <w:tcPr>
            <w:tcW w:w="5182" w:type="dxa"/>
            <w:shd w:val="clear" w:color="auto" w:fill="C0C0C0"/>
          </w:tcPr>
          <w:p w:rsidR="00196531" w:rsidRPr="003F13CF" w:rsidRDefault="00196531" w:rsidP="00952CA8">
            <w:pPr>
              <w:spacing w:after="0" w:line="240" w:lineRule="auto"/>
              <w:ind w:firstLine="540"/>
              <w:jc w:val="both"/>
              <w:rPr>
                <w:rFonts w:eastAsia="Times New Roman" w:cs="Calibri"/>
                <w:b/>
                <w:sz w:val="24"/>
                <w:szCs w:val="24"/>
                <w:lang w:eastAsia="fr-FR"/>
              </w:rPr>
            </w:pPr>
            <w:r w:rsidRPr="003F13CF">
              <w:rPr>
                <w:rFonts w:eastAsia="Times New Roman" w:cs="Calibri"/>
                <w:sz w:val="24"/>
                <w:szCs w:val="24"/>
                <w:lang w:eastAsia="fr-FR"/>
              </w:rPr>
              <w:t>PUNCTE DE VERIFICAT ÎN CADRUL DOCUMENTELOR PREZENTATE</w:t>
            </w:r>
          </w:p>
        </w:tc>
      </w:tr>
      <w:tr w:rsidR="00196531" w:rsidRPr="003F13CF" w:rsidTr="00952CA8">
        <w:tc>
          <w:tcPr>
            <w:tcW w:w="4775" w:type="dxa"/>
          </w:tcPr>
          <w:p w:rsidR="00196531" w:rsidRDefault="00196531" w:rsidP="00952CA8">
            <w:pPr>
              <w:spacing w:after="0" w:line="240" w:lineRule="auto"/>
              <w:ind w:firstLine="20"/>
              <w:jc w:val="both"/>
              <w:rPr>
                <w:rFonts w:eastAsia="Times New Roman" w:cs="Calibri"/>
                <w:sz w:val="24"/>
                <w:szCs w:val="24"/>
                <w:lang w:eastAsia="fr-FR"/>
              </w:rPr>
            </w:pPr>
            <w:r>
              <w:rPr>
                <w:rFonts w:eastAsia="Times New Roman" w:cs="Calibri"/>
                <w:sz w:val="24"/>
                <w:szCs w:val="24"/>
                <w:lang w:eastAsia="fr-FR"/>
              </w:rPr>
              <w:t>Memoriu justificativ/Studiu de fezabilitate.</w:t>
            </w:r>
          </w:p>
          <w:p w:rsidR="00196531" w:rsidRDefault="00196531" w:rsidP="00952CA8">
            <w:pPr>
              <w:spacing w:after="0" w:line="240" w:lineRule="auto"/>
              <w:ind w:firstLine="20"/>
              <w:jc w:val="both"/>
              <w:rPr>
                <w:rFonts w:eastAsia="Times New Roman" w:cs="Calibri"/>
                <w:sz w:val="24"/>
                <w:szCs w:val="24"/>
                <w:lang w:eastAsia="fr-FR"/>
              </w:rPr>
            </w:pPr>
          </w:p>
          <w:p w:rsidR="00196531" w:rsidRPr="006B26CF" w:rsidRDefault="00196531" w:rsidP="00952CA8">
            <w:pPr>
              <w:spacing w:after="0" w:line="240" w:lineRule="auto"/>
              <w:ind w:firstLine="20"/>
              <w:jc w:val="both"/>
              <w:rPr>
                <w:rFonts w:eastAsia="Times New Roman" w:cs="Calibri"/>
                <w:sz w:val="24"/>
                <w:szCs w:val="24"/>
                <w:lang w:eastAsia="fr-FR"/>
              </w:rPr>
            </w:pPr>
          </w:p>
        </w:tc>
        <w:tc>
          <w:tcPr>
            <w:tcW w:w="5182" w:type="dxa"/>
          </w:tcPr>
          <w:p w:rsidR="00196531" w:rsidRPr="003F13CF" w:rsidRDefault="00196531" w:rsidP="00196531">
            <w:pPr>
              <w:pBdr>
                <w:left w:val="single" w:sz="8" w:space="0" w:color="auto"/>
              </w:pBdr>
              <w:spacing w:before="100" w:beforeAutospacing="1" w:after="0" w:afterAutospacing="1" w:line="240" w:lineRule="auto"/>
              <w:jc w:val="both"/>
              <w:rPr>
                <w:rFonts w:cs="Calibri"/>
                <w:color w:val="000000"/>
                <w:sz w:val="24"/>
                <w:szCs w:val="24"/>
              </w:rPr>
            </w:pPr>
            <w:r>
              <w:rPr>
                <w:rFonts w:cs="Calibri"/>
                <w:color w:val="000000"/>
                <w:sz w:val="24"/>
                <w:szCs w:val="24"/>
              </w:rPr>
              <w:t xml:space="preserve">Expertul verifică in cadrul </w:t>
            </w:r>
            <w:r>
              <w:rPr>
                <w:rFonts w:eastAsia="Times New Roman" w:cs="Calibri"/>
                <w:sz w:val="24"/>
                <w:szCs w:val="24"/>
                <w:lang w:eastAsia="fr-FR"/>
              </w:rPr>
              <w:t>Memoriu justificativ/Studiu de fezabilitate</w:t>
            </w:r>
            <w:r>
              <w:rPr>
                <w:rFonts w:eastAsia="Times New Roman" w:cs="Calibri"/>
                <w:sz w:val="24"/>
                <w:szCs w:val="24"/>
                <w:lang w:eastAsia="fr-FR"/>
              </w:rPr>
              <w:t xml:space="preserve"> ca investiția să nu fie de tip rezidențial</w:t>
            </w:r>
          </w:p>
        </w:tc>
      </w:tr>
    </w:tbl>
    <w:p w:rsidR="00196531" w:rsidRDefault="00196531" w:rsidP="007E2EB5">
      <w:pPr>
        <w:widowControl w:val="0"/>
        <w:tabs>
          <w:tab w:val="left" w:pos="800"/>
        </w:tabs>
        <w:autoSpaceDE w:val="0"/>
        <w:autoSpaceDN w:val="0"/>
        <w:adjustRightInd w:val="0"/>
        <w:spacing w:after="0" w:line="240" w:lineRule="auto"/>
        <w:ind w:right="71"/>
        <w:jc w:val="both"/>
        <w:rPr>
          <w:rFonts w:eastAsia="Times New Roman" w:cs="Calibri"/>
          <w:b/>
          <w:bCs/>
          <w:sz w:val="24"/>
          <w:szCs w:val="24"/>
        </w:rPr>
      </w:pPr>
    </w:p>
    <w:p w:rsidR="00AE762C" w:rsidRDefault="00AE762C"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C. Verificarea bugetului indicativ.</w:t>
      </w:r>
    </w:p>
    <w:p w:rsidR="00CC59F2" w:rsidRPr="00AA598F" w:rsidRDefault="00CC59F2" w:rsidP="00CC59F2">
      <w:pPr>
        <w:spacing w:before="120" w:after="120" w:line="240" w:lineRule="auto"/>
        <w:jc w:val="both"/>
        <w:rPr>
          <w:sz w:val="24"/>
        </w:rPr>
      </w:pPr>
      <w:r w:rsidRPr="00AA598F">
        <w:rPr>
          <w:sz w:val="24"/>
        </w:rPr>
        <w:t xml:space="preserve">Verificarea constă în asigurarea că toate costurile de investiţii propuse pentru finanţare sunt eligibile şi calculele sunt corecte iar Bugetul indicativ este structurat pe capitole şi subcapitole. </w:t>
      </w:r>
    </w:p>
    <w:p w:rsidR="00CC59F2" w:rsidRPr="00AA598F" w:rsidRDefault="00CC59F2" w:rsidP="00CC59F2">
      <w:pPr>
        <w:spacing w:before="120" w:after="120" w:line="240" w:lineRule="auto"/>
        <w:jc w:val="both"/>
        <w:rPr>
          <w:sz w:val="24"/>
        </w:rPr>
      </w:pPr>
      <w:r w:rsidRPr="00AA598F">
        <w:rPr>
          <w:sz w:val="24"/>
        </w:rPr>
        <w:t xml:space="preserve">Expertul verifică în Cererea de finanțare care este actul normativ care a stat la baza întocmirii </w:t>
      </w:r>
      <w:r w:rsidR="00713ADF">
        <w:rPr>
          <w:sz w:val="24"/>
        </w:rPr>
        <w:t>MJ/</w:t>
      </w:r>
      <w:r w:rsidRPr="00AA598F">
        <w:rPr>
          <w:sz w:val="24"/>
        </w:rPr>
        <w:t>SF/DALI</w:t>
      </w:r>
      <w:r w:rsidR="00713ADF">
        <w:rPr>
          <w:sz w:val="24"/>
        </w:rPr>
        <w:t xml:space="preserve"> </w:t>
      </w:r>
      <w:r w:rsidRPr="00AA598F">
        <w:rPr>
          <w:sz w:val="24"/>
        </w:rPr>
        <w:t>:</w:t>
      </w:r>
      <w:r w:rsidR="00713ADF">
        <w:rPr>
          <w:sz w:val="24"/>
        </w:rPr>
        <w:t xml:space="preserve"> </w:t>
      </w:r>
      <w:r w:rsidRPr="00AA598F">
        <w:rPr>
          <w:sz w:val="24"/>
        </w:rPr>
        <w:t xml:space="preserve">H.G. nr. 907/2016. </w:t>
      </w:r>
    </w:p>
    <w:p w:rsidR="00CC59F2" w:rsidRPr="00AA598F" w:rsidRDefault="00CC59F2" w:rsidP="00CC59F2">
      <w:pPr>
        <w:spacing w:before="120" w:after="120" w:line="240" w:lineRule="auto"/>
        <w:jc w:val="both"/>
        <w:rPr>
          <w:sz w:val="24"/>
        </w:rPr>
      </w:pPr>
      <w:r w:rsidRPr="00AA598F">
        <w:rPr>
          <w:sz w:val="24"/>
        </w:rPr>
        <w:t xml:space="preserve">Bugetul indicativ respectiv anexele A1, A2 și A3 la acesta completat de solicitant în cererea de finanțare trebuie să fie în corelare cu </w:t>
      </w:r>
      <w:r w:rsidR="0085349F">
        <w:rPr>
          <w:sz w:val="24"/>
        </w:rPr>
        <w:t>MJ/</w:t>
      </w:r>
      <w:r w:rsidRPr="00AA598F">
        <w:rPr>
          <w:sz w:val="24"/>
        </w:rPr>
        <w:t>SF/DALI în ceea ce privește structura devizului general și a devizelor pe obiect prevăzut</w:t>
      </w:r>
      <w:r w:rsidR="0085349F">
        <w:rPr>
          <w:sz w:val="24"/>
        </w:rPr>
        <w:t>e</w:t>
      </w:r>
      <w:r w:rsidR="004A5A9A">
        <w:rPr>
          <w:sz w:val="24"/>
        </w:rPr>
        <w:t xml:space="preserve"> actul </w:t>
      </w:r>
      <w:r w:rsidRPr="00AA598F">
        <w:rPr>
          <w:sz w:val="24"/>
        </w:rPr>
        <w:t>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846"/>
      </w:tblGrid>
      <w:tr w:rsidR="00CC59F2" w:rsidRPr="0073741C" w:rsidTr="0076689E">
        <w:trPr>
          <w:trHeight w:val="20"/>
        </w:trPr>
        <w:tc>
          <w:tcPr>
            <w:tcW w:w="3964" w:type="dxa"/>
            <w:shd w:val="clear" w:color="auto" w:fill="C0C0C0"/>
          </w:tcPr>
          <w:p w:rsidR="00CC59F2" w:rsidRPr="00AA598F" w:rsidRDefault="00CC59F2" w:rsidP="00996B66">
            <w:pPr>
              <w:spacing w:after="0" w:line="240" w:lineRule="auto"/>
              <w:ind w:right="-8"/>
              <w:jc w:val="both"/>
              <w:rPr>
                <w:rFonts w:cs="Calibri"/>
                <w:b/>
                <w:bCs/>
                <w:sz w:val="24"/>
                <w:szCs w:val="24"/>
              </w:rPr>
            </w:pPr>
            <w:r w:rsidRPr="00AA598F">
              <w:rPr>
                <w:rFonts w:cs="Calibri"/>
                <w:b/>
                <w:sz w:val="24"/>
                <w:szCs w:val="24"/>
                <w:lang w:eastAsia="fr-FR"/>
              </w:rPr>
              <w:t>DOCUMENTE</w:t>
            </w:r>
            <w:r w:rsidRPr="00AA598F">
              <w:rPr>
                <w:rFonts w:cs="Calibri"/>
                <w:b/>
                <w:bCs/>
                <w:sz w:val="24"/>
                <w:szCs w:val="24"/>
              </w:rPr>
              <w:t xml:space="preserve"> PREZENTATE </w:t>
            </w:r>
          </w:p>
        </w:tc>
        <w:tc>
          <w:tcPr>
            <w:tcW w:w="5846" w:type="dxa"/>
            <w:shd w:val="clear" w:color="auto" w:fill="C0C0C0"/>
          </w:tcPr>
          <w:p w:rsidR="00CC59F2" w:rsidRPr="00AA598F" w:rsidRDefault="00CC59F2" w:rsidP="00996B66">
            <w:pPr>
              <w:spacing w:after="0" w:line="240" w:lineRule="auto"/>
              <w:ind w:right="-8"/>
              <w:jc w:val="both"/>
              <w:rPr>
                <w:rFonts w:cs="Calibri"/>
                <w:b/>
                <w:sz w:val="24"/>
                <w:szCs w:val="24"/>
                <w:lang w:val="pt-BR" w:eastAsia="fr-FR"/>
              </w:rPr>
            </w:pPr>
            <w:r w:rsidRPr="00AA598F">
              <w:rPr>
                <w:rFonts w:cs="Calibri"/>
                <w:b/>
                <w:sz w:val="24"/>
                <w:szCs w:val="24"/>
                <w:lang w:eastAsia="fr-FR"/>
              </w:rPr>
              <w:t>PUNCTE DE VERIFICAT ÎN CADRUL DOCUMENTELOR PREZENTATE</w:t>
            </w:r>
          </w:p>
        </w:tc>
      </w:tr>
      <w:tr w:rsidR="00CC59F2" w:rsidRPr="0073741C" w:rsidTr="0076689E">
        <w:trPr>
          <w:trHeight w:val="20"/>
        </w:trPr>
        <w:tc>
          <w:tcPr>
            <w:tcW w:w="3964" w:type="dxa"/>
          </w:tcPr>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1.Studiul de Fezabilitate / Documentaţia de Avizare a Lucrărilor de Intervenţii/ Memoriul Justificativ (doar pentru achiziții simple și dotări fără montaj), întocmite conform </w:t>
            </w:r>
            <w:r w:rsidRPr="00AA598F">
              <w:rPr>
                <w:rFonts w:cs="Calibri"/>
                <w:sz w:val="24"/>
                <w:szCs w:val="24"/>
                <w:lang w:eastAsia="fr-FR"/>
              </w:rPr>
              <w:lastRenderedPageBreak/>
              <w:t>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CC59F2" w:rsidRPr="00AA598F" w:rsidRDefault="00CC59F2" w:rsidP="00996B66">
            <w:pPr>
              <w:spacing w:after="0" w:line="240" w:lineRule="auto"/>
              <w:ind w:right="-8"/>
              <w:jc w:val="both"/>
              <w:rPr>
                <w:rFonts w:cs="Calibri"/>
                <w:sz w:val="24"/>
                <w:szCs w:val="24"/>
                <w:lang w:eastAsia="fr-FR"/>
              </w:rPr>
            </w:pP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Cererea de finanțare. Bugetul indicativ și anexele A1, A2 și A3 la acesta.</w:t>
            </w:r>
          </w:p>
        </w:tc>
        <w:tc>
          <w:tcPr>
            <w:tcW w:w="5846" w:type="dxa"/>
          </w:tcPr>
          <w:p w:rsidR="00CC59F2" w:rsidRPr="00AA598F" w:rsidRDefault="00CC59F2" w:rsidP="00996B66">
            <w:pPr>
              <w:spacing w:after="0" w:line="240" w:lineRule="auto"/>
              <w:ind w:right="-8"/>
              <w:jc w:val="both"/>
              <w:rPr>
                <w:rFonts w:cs="Calibri"/>
                <w:b/>
                <w:bCs/>
                <w:sz w:val="24"/>
                <w:szCs w:val="24"/>
                <w:lang w:val="fr-FR" w:eastAsia="fr-FR"/>
              </w:rPr>
            </w:pPr>
            <w:r w:rsidRPr="00AA598F">
              <w:rPr>
                <w:rFonts w:cs="Calibri"/>
                <w:sz w:val="24"/>
                <w:szCs w:val="24"/>
                <w:lang w:eastAsia="fr-FR"/>
              </w:rPr>
              <w:lastRenderedPageBreak/>
              <w:t>Se verifică Bugetul indicativ din cererea de finanţare prin corelarea informaţiilor menţionate de solicitant în liniile bugetare cu pre</w:t>
            </w:r>
            <w:r w:rsidR="0076689E">
              <w:rPr>
                <w:rFonts w:cs="Calibri"/>
                <w:sz w:val="24"/>
                <w:szCs w:val="24"/>
                <w:lang w:eastAsia="fr-FR"/>
              </w:rPr>
              <w:t xml:space="preserve">vederile din fişa tehnică a </w:t>
            </w:r>
            <w:r w:rsidRPr="00AA598F">
              <w:rPr>
                <w:rFonts w:cs="Calibri"/>
                <w:sz w:val="24"/>
                <w:szCs w:val="24"/>
                <w:lang w:eastAsia="fr-FR"/>
              </w:rPr>
              <w:t>măsurii.</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Se va verifica dacă tipurile de cheltuieli şi sumele înscrise sunt corecte şi corespund devizului general al investiţiei.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lastRenderedPageBreak/>
              <w:t>Bugetul indicativ se verifică astfel: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valoarea eligibilă pentru fiecare capitol să fie egală cu valoarea eligibilă din devize;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valoarea pentru fiecare capitol sa fie egală cu valoarea din devizul general, fără TVA;</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în matricea de verificare a bugetului indicativ se completează „Actualizarea” din bugetul indicativ al CF, care nu se regăsește în devizul general;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în bugetul indicativ valoarea TVA este egală cu va</w:t>
            </w:r>
            <w:r w:rsidR="00205AE4">
              <w:rPr>
                <w:rFonts w:cs="Calibri"/>
                <w:sz w:val="24"/>
                <w:szCs w:val="24"/>
                <w:lang w:eastAsia="fr-FR"/>
              </w:rPr>
              <w:t>loarea TVA din devizul general.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Cheile de verificare sunt următoarele: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valoarea cheltuielilor eligibile de la Cap. 3 &lt;  10% din (cheltuieli eligibile de la subCap 1.2 + subCap. 1.3  + Cap.2 + Cap.4 );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cheltuieli diverse şi neprevăzute (Pct. 5.3)  trebuie să fie</w:t>
            </w:r>
            <w:r w:rsidR="00205AE4">
              <w:rPr>
                <w:rFonts w:cs="Calibri"/>
                <w:sz w:val="24"/>
                <w:szCs w:val="24"/>
                <w:lang w:eastAsia="fr-FR"/>
              </w:rPr>
              <w:t xml:space="preserve"> trecute în rubrica neeligibil;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 - actualizarea nu poate depăşi 5% din totalul  cheltuielilor eligibile.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Se verifică corectitudinea calculului.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Se verifică corelarea datelor prezentate în Devizul general cu cele prezentate în studiul de fezabilitate.</w:t>
            </w:r>
          </w:p>
        </w:tc>
      </w:tr>
    </w:tbl>
    <w:p w:rsidR="00CC59F2" w:rsidRPr="00AA598F" w:rsidRDefault="00CC59F2" w:rsidP="00CC59F2">
      <w:pPr>
        <w:spacing w:before="120" w:after="120" w:line="240" w:lineRule="auto"/>
        <w:jc w:val="both"/>
        <w:rPr>
          <w:sz w:val="24"/>
        </w:rPr>
      </w:pPr>
      <w:r w:rsidRPr="00AA598F">
        <w:rPr>
          <w:sz w:val="24"/>
        </w:rPr>
        <w:lastRenderedPageBreak/>
        <w:t>Verificarea constă în asigurarea că toate costurile de investiţii propuse pentru finanţare sunt eligibile şi calculele sunt corecte iar Bugetul indicativ este structurat pe capitole și subcapitole.</w:t>
      </w:r>
    </w:p>
    <w:p w:rsidR="00CC59F2" w:rsidRPr="00AA598F" w:rsidRDefault="00CC59F2" w:rsidP="00CC59F2">
      <w:pPr>
        <w:spacing w:before="120" w:after="120" w:line="240" w:lineRule="auto"/>
        <w:jc w:val="both"/>
        <w:rPr>
          <w:sz w:val="24"/>
        </w:rPr>
      </w:pPr>
      <w:r w:rsidRPr="00AA598F">
        <w:rPr>
          <w:sz w:val="24"/>
        </w:rPr>
        <w:t>Se completează matricea de verificare a Bugetului indicativ în format electronic, se tipărește şi se atasează la E 1.2L FIȘA DE EVALUARE GENERALĂ A PROIECTULUI.</w:t>
      </w:r>
    </w:p>
    <w:p w:rsidR="00CC59F2" w:rsidRPr="00AA598F" w:rsidRDefault="00CC59F2" w:rsidP="00CC59F2">
      <w:pPr>
        <w:spacing w:before="120" w:after="120" w:line="240" w:lineRule="auto"/>
        <w:jc w:val="both"/>
        <w:rPr>
          <w:b/>
          <w:sz w:val="24"/>
          <w:u w:val="single"/>
        </w:rPr>
      </w:pPr>
    </w:p>
    <w:p w:rsidR="00CC59F2" w:rsidRPr="00AA598F" w:rsidRDefault="00CC59F2" w:rsidP="00CC59F2">
      <w:pPr>
        <w:spacing w:before="120" w:after="120" w:line="240" w:lineRule="auto"/>
        <w:jc w:val="both"/>
        <w:rPr>
          <w:b/>
          <w:sz w:val="24"/>
          <w:u w:val="single"/>
        </w:rPr>
      </w:pPr>
      <w:r w:rsidRPr="00AA598F">
        <w:rPr>
          <w:b/>
          <w:sz w:val="24"/>
          <w:u w:val="single"/>
        </w:rPr>
        <w:t>1.</w:t>
      </w:r>
      <w:r w:rsidRPr="00AA598F">
        <w:rPr>
          <w:sz w:val="24"/>
          <w:u w:val="single"/>
        </w:rPr>
        <w:t xml:space="preserve"> </w:t>
      </w:r>
      <w:r w:rsidRPr="00AA598F">
        <w:rPr>
          <w:b/>
          <w:sz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CC59F2" w:rsidRPr="00AA598F" w:rsidRDefault="00CC59F2" w:rsidP="00CC59F2">
      <w:pPr>
        <w:spacing w:before="120" w:after="120" w:line="240" w:lineRule="auto"/>
        <w:jc w:val="both"/>
        <w:rPr>
          <w:sz w:val="24"/>
        </w:rPr>
      </w:pPr>
      <w:r w:rsidRPr="00AA598F">
        <w:rPr>
          <w:sz w:val="24"/>
        </w:rPr>
        <w:t xml:space="preserve">După completarea matricei de verificare a Bugetului indicativ, dacă cheltuielile din cererea de finanţare corespund cu cele din devizul general şi devizele pe obiect, neexistând diferențe, expertul bifează caseta corespunzătoare DA. </w:t>
      </w:r>
    </w:p>
    <w:p w:rsidR="00CC59F2" w:rsidRPr="00AA598F" w:rsidRDefault="00CC59F2" w:rsidP="00CC59F2">
      <w:pPr>
        <w:spacing w:before="120" w:after="120" w:line="240" w:lineRule="auto"/>
        <w:jc w:val="both"/>
        <w:rPr>
          <w:sz w:val="24"/>
        </w:rPr>
      </w:pPr>
      <w:r w:rsidRPr="00AA598F">
        <w:rPr>
          <w:sz w:val="24"/>
        </w:rPr>
        <w:t>Observație:</w:t>
      </w:r>
    </w:p>
    <w:p w:rsidR="00CC59F2" w:rsidRPr="00AA598F" w:rsidRDefault="00CC59F2" w:rsidP="00CC59F2">
      <w:pPr>
        <w:spacing w:before="120" w:after="120" w:line="240" w:lineRule="auto"/>
        <w:jc w:val="both"/>
        <w:rPr>
          <w:sz w:val="24"/>
        </w:rPr>
      </w:pPr>
      <w:r w:rsidRPr="00AA598F">
        <w:rPr>
          <w:sz w:val="24"/>
        </w:rPr>
        <w:t>a) Dacă există diferențe de încadrare, în sensul că unele cheltuieli neeligibile sunt trecute în</w:t>
      </w:r>
      <w:r w:rsidR="00205AE4">
        <w:rPr>
          <w:sz w:val="24"/>
        </w:rPr>
        <w:t xml:space="preserve"> </w:t>
      </w:r>
      <w:r w:rsidRPr="00AA598F">
        <w:rPr>
          <w:sz w:val="24"/>
        </w:rPr>
        <w:t>categoria cheltuielilor eligibile, bugetul este retransmis solicitantului pentru recalculare, prin Fișa de solicitare a informaţiilor suplimentare E3.4L.</w:t>
      </w:r>
    </w:p>
    <w:p w:rsidR="00CC59F2" w:rsidRPr="00AA598F" w:rsidRDefault="00CC59F2" w:rsidP="00CC59F2">
      <w:pPr>
        <w:spacing w:before="120" w:after="120" w:line="240" w:lineRule="auto"/>
        <w:jc w:val="both"/>
        <w:rPr>
          <w:sz w:val="24"/>
        </w:rPr>
      </w:pPr>
      <w:r w:rsidRPr="00AA598F">
        <w:rPr>
          <w:sz w:val="24"/>
        </w:rPr>
        <w:t>Prin transmiterea formularului E3.4L de către solicitant cu bugetul corectat , expertul va modifica bugetul în Fișa E1.2L și bifează DA cu diferențe , motivandu-și poziţia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prin formularul E3.4L, expertul bifeaza NU și îşi motivează poziţia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b) Dacă există mici diferențe de calcul în cererea de finanţare față de devizul general şi devizele pe obiect, expertul efectuează modificarile în buget şi în matricea de verificare a Bugetului </w:t>
      </w:r>
      <w:r w:rsidRPr="00AA598F">
        <w:rPr>
          <w:sz w:val="24"/>
        </w:rPr>
        <w:lastRenderedPageBreak/>
        <w:t xml:space="preserve">indicativ din fișa E1.2L (în baza informațiilor din formularul E3.4L trimis de către solicitant referitoare la diferențele de calcul , și bifează caseta corespunzatoare DA cu diferențe. În acest caz se vor oferi explicaţii în rubrica Observaţii. </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prin formularul E3.4L, expertul bifează NU și îşi motivează poziţia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Cererea de finanţare este declarată eligibilă prin bifarea casuței corespunzatoare DA/DA cu diferente.</w:t>
      </w:r>
    </w:p>
    <w:p w:rsidR="00CC59F2" w:rsidRPr="00AA598F" w:rsidRDefault="00CC59F2" w:rsidP="00CC59F2">
      <w:pPr>
        <w:spacing w:before="120" w:after="120" w:line="240" w:lineRule="auto"/>
        <w:jc w:val="both"/>
        <w:rPr>
          <w:sz w:val="24"/>
        </w:rPr>
      </w:pPr>
      <w:r w:rsidRPr="00AA598F">
        <w:rPr>
          <w:sz w:val="24"/>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CC59F2" w:rsidRPr="00AA598F" w:rsidRDefault="00CC59F2" w:rsidP="00CC59F2">
      <w:pPr>
        <w:spacing w:before="120" w:after="120" w:line="240" w:lineRule="auto"/>
        <w:jc w:val="both"/>
        <w:rPr>
          <w:sz w:val="24"/>
        </w:rPr>
      </w:pPr>
      <w:r w:rsidRPr="00AA598F">
        <w:rPr>
          <w:sz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AA598F">
        <w:rPr>
          <w:sz w:val="24"/>
          <w:u w:val="single"/>
        </w:rPr>
        <w:t>publicată de Banca Central Europeană pe Internet la adresa: &lt;</w:t>
      </w:r>
      <w:hyperlink r:id="rId10" w:history="1">
        <w:r w:rsidRPr="00AA598F">
          <w:rPr>
            <w:rStyle w:val="Hyperlink"/>
            <w:sz w:val="24"/>
          </w:rPr>
          <w:t>http://www.ecb.int/index.html</w:t>
        </w:r>
      </w:hyperlink>
      <w:r w:rsidRPr="00AA598F">
        <w:rPr>
          <w:sz w:val="24"/>
          <w:u w:val="single"/>
        </w:rPr>
        <w:t>&gt;</w:t>
      </w:r>
      <w:r w:rsidRPr="00AA598F">
        <w:rPr>
          <w:sz w:val="24"/>
        </w:rPr>
        <w:t>. Expertul va atașa pagina conţinând cursul BCE din data întocmirii  Studiului de fezabilitate/ Documentația de Avizare a Lucrărilor de Intervenții/ Memoriului Justificativ.</w:t>
      </w:r>
    </w:p>
    <w:p w:rsidR="00CC59F2" w:rsidRPr="00AA598F" w:rsidRDefault="00CC59F2" w:rsidP="00CC59F2">
      <w:pPr>
        <w:spacing w:before="120" w:after="120" w:line="240" w:lineRule="auto"/>
        <w:jc w:val="both"/>
        <w:rPr>
          <w:sz w:val="24"/>
        </w:rPr>
      </w:pPr>
      <w:r w:rsidRPr="00AA598F">
        <w:rPr>
          <w:sz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3. Sunt investiţiile eligibile în con</w:t>
      </w:r>
      <w:r w:rsidR="00205AE4">
        <w:rPr>
          <w:b/>
          <w:sz w:val="24"/>
          <w:u w:val="single"/>
        </w:rPr>
        <w:t>formitate cu specificatiile măsurii ?</w:t>
      </w:r>
    </w:p>
    <w:p w:rsidR="00CC59F2" w:rsidRPr="00AA598F" w:rsidRDefault="00CC59F2" w:rsidP="00CC59F2">
      <w:pPr>
        <w:spacing w:before="120" w:after="120" w:line="240" w:lineRule="auto"/>
        <w:jc w:val="both"/>
        <w:rPr>
          <w:sz w:val="24"/>
        </w:rPr>
      </w:pPr>
      <w:r w:rsidRPr="00AA598F">
        <w:rPr>
          <w:sz w:val="24"/>
        </w:rPr>
        <w:t>Se verifică dacă cheltuielile neeligibile din fişa măsurii din SDL sunt incluse în devizele pe obiecte și bugetul indicativ.</w:t>
      </w:r>
    </w:p>
    <w:p w:rsidR="00CC59F2" w:rsidRPr="00AA598F" w:rsidRDefault="00CC59F2" w:rsidP="00CC59F2">
      <w:pPr>
        <w:spacing w:before="120" w:after="120" w:line="240" w:lineRule="auto"/>
        <w:jc w:val="both"/>
        <w:rPr>
          <w:sz w:val="24"/>
        </w:rPr>
      </w:pPr>
      <w:r w:rsidRPr="00AA598F">
        <w:rPr>
          <w:sz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CC59F2" w:rsidRPr="00AA598F" w:rsidRDefault="00CC59F2" w:rsidP="00CC59F2">
      <w:pPr>
        <w:spacing w:before="120" w:after="120" w:line="240" w:lineRule="auto"/>
        <w:jc w:val="both"/>
        <w:rPr>
          <w:sz w:val="24"/>
        </w:rPr>
      </w:pPr>
      <w:r w:rsidRPr="00AA598F">
        <w:rPr>
          <w:sz w:val="24"/>
        </w:rPr>
        <w:t>Se verifică lista investiţiilor şi costurilor neeligibile şi cu prevederile cap. 8.1 din Programul Naţional de Dezvoltare Rurală 2014 – 2020.</w:t>
      </w:r>
    </w:p>
    <w:p w:rsidR="00CC59F2" w:rsidRPr="00AA598F" w:rsidRDefault="00CC59F2" w:rsidP="00CC59F2">
      <w:pPr>
        <w:spacing w:before="120" w:after="120" w:line="240" w:lineRule="auto"/>
        <w:jc w:val="both"/>
        <w:rPr>
          <w:b/>
          <w:i/>
          <w:sz w:val="24"/>
        </w:rPr>
      </w:pPr>
    </w:p>
    <w:p w:rsidR="00CC59F2" w:rsidRPr="00AA598F" w:rsidRDefault="00CC59F2" w:rsidP="00CC59F2">
      <w:pPr>
        <w:spacing w:before="120" w:after="120" w:line="240" w:lineRule="auto"/>
        <w:jc w:val="both"/>
        <w:rPr>
          <w:b/>
          <w:sz w:val="24"/>
          <w:u w:val="single"/>
        </w:rPr>
      </w:pPr>
      <w:r w:rsidRPr="00AA598F">
        <w:rPr>
          <w:b/>
          <w:sz w:val="24"/>
          <w:u w:val="single"/>
        </w:rPr>
        <w:t>4. Costurile generale ale proiectului</w:t>
      </w:r>
      <w:r w:rsidRPr="00AA598F">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w:t>
      </w:r>
      <w:r w:rsidRPr="00AA598F">
        <w:rPr>
          <w:sz w:val="24"/>
        </w:rPr>
        <w:lastRenderedPageBreak/>
        <w:t xml:space="preserve">obţinerea avizelor şi autorizaţiilor necesare implementării proiectelor, prevăzute în legislaţia naţională) </w:t>
      </w:r>
      <w:r w:rsidRPr="00AA598F">
        <w:rPr>
          <w:b/>
          <w:sz w:val="24"/>
          <w:u w:val="single"/>
        </w:rPr>
        <w:t>direct legate de realizarea investiției, nu depasesc 10% din costul total eligibil al proiectului, respectiv 5% pentru acele proiecte care nu includ constructii?</w:t>
      </w:r>
    </w:p>
    <w:p w:rsidR="00CC59F2" w:rsidRPr="00AA598F" w:rsidRDefault="00CC59F2" w:rsidP="00CC59F2">
      <w:pPr>
        <w:spacing w:before="120" w:after="120" w:line="240" w:lineRule="auto"/>
        <w:jc w:val="both"/>
        <w:rPr>
          <w:sz w:val="24"/>
        </w:rPr>
      </w:pPr>
      <w:r w:rsidRPr="00AA598F">
        <w:rPr>
          <w:sz w:val="24"/>
        </w:rPr>
        <w:t>Dac</w:t>
      </w:r>
      <w:r w:rsidR="00606383">
        <w:rPr>
          <w:sz w:val="24"/>
        </w:rPr>
        <w:t>ă</w:t>
      </w:r>
      <w:bookmarkStart w:id="0" w:name="_GoBack"/>
      <w:bookmarkEnd w:id="0"/>
      <w:r w:rsidRPr="00AA598F">
        <w:rPr>
          <w:sz w:val="24"/>
        </w:rPr>
        <w:t xml:space="preserve">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expertul bifează NU și îşi motivează poziţia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Cererea de finanţare este declarată eligibilă prin bifarea căsuței corespunzătoare DA/DA cu diferențe.</w:t>
      </w:r>
    </w:p>
    <w:p w:rsidR="00CC59F2" w:rsidRPr="00AA598F" w:rsidRDefault="00CC59F2" w:rsidP="00CC59F2">
      <w:pPr>
        <w:spacing w:before="120" w:after="120" w:line="240" w:lineRule="auto"/>
        <w:jc w:val="both"/>
        <w:rPr>
          <w:b/>
          <w:i/>
          <w:sz w:val="24"/>
        </w:rPr>
      </w:pPr>
    </w:p>
    <w:p w:rsidR="00CC59F2" w:rsidRPr="00AA598F" w:rsidRDefault="00CC59F2" w:rsidP="00CC59F2">
      <w:pPr>
        <w:spacing w:before="120" w:after="120" w:line="240" w:lineRule="auto"/>
        <w:jc w:val="both"/>
        <w:rPr>
          <w:b/>
          <w:sz w:val="24"/>
          <w:u w:val="single"/>
        </w:rPr>
      </w:pPr>
      <w:r w:rsidRPr="00AA598F">
        <w:rPr>
          <w:b/>
          <w:sz w:val="24"/>
          <w:u w:val="single"/>
        </w:rPr>
        <w:t>5. Cheltuielile diverse şi neprevăzute (Cap. 5.3) din Bugetul indicativ sunt încadrate în rubrica neeligibil ?.</w:t>
      </w:r>
    </w:p>
    <w:p w:rsidR="00CC59F2" w:rsidRPr="00AA598F" w:rsidRDefault="00CC59F2" w:rsidP="00CC59F2">
      <w:pPr>
        <w:spacing w:before="120" w:after="120" w:line="240" w:lineRule="auto"/>
        <w:jc w:val="both"/>
        <w:rPr>
          <w:sz w:val="24"/>
        </w:rPr>
      </w:pPr>
      <w:r w:rsidRPr="00AA598F">
        <w:rPr>
          <w:sz w:val="24"/>
        </w:rPr>
        <w:t>Expertul verifică în bugetul indicativ dacă valoarea cheltuielilor diverse şi neprevăzute este trecută la rubrica cheltuieli neeligibile.</w:t>
      </w:r>
    </w:p>
    <w:p w:rsidR="00CC59F2" w:rsidRPr="00AA598F" w:rsidRDefault="00CC59F2" w:rsidP="00CC59F2">
      <w:pPr>
        <w:spacing w:before="120" w:after="120" w:line="240" w:lineRule="auto"/>
        <w:jc w:val="both"/>
        <w:rPr>
          <w:sz w:val="24"/>
        </w:rPr>
      </w:pPr>
      <w:r w:rsidRPr="00AA598F">
        <w:rPr>
          <w:sz w:val="24"/>
        </w:rPr>
        <w:t xml:space="preserve">Dacă aceste costuri se încadrează la rubrica neeligibile, expertul bifează DA în caseta  corespunzătoare, în caz contrar solicită corectarea bugetului indicativ prin formularul E3.4L. </w:t>
      </w:r>
    </w:p>
    <w:p w:rsidR="00CC59F2" w:rsidRPr="00AA598F" w:rsidRDefault="00CC59F2" w:rsidP="00CC59F2">
      <w:pPr>
        <w:spacing w:before="120" w:after="120" w:line="240" w:lineRule="auto"/>
        <w:jc w:val="both"/>
        <w:rPr>
          <w:sz w:val="24"/>
        </w:rPr>
      </w:pPr>
      <w:r w:rsidRPr="00AA598F">
        <w:rPr>
          <w:sz w:val="24"/>
        </w:rPr>
        <w:t>Prin transmiterea formularului E3.4L de către solicitant cu bugetul corectat, expertul completează bugetul din fișa E1.2L și bifează DA cu diferențe și îşi motivează poziţia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solicitantul nu transmite formularul E3.4L cu bugetul corectat, expertul bifează NU și îşi motivează poziţia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Cererea de finanţare este declarată eligibilă prin bifarea căsuței corespunzătoare DA/DA cu diferențe.</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6. TVA-ul este corect încadrat în coloana cheltuielilor neeligibile/ eligibile?</w:t>
      </w:r>
    </w:p>
    <w:p w:rsidR="00CC59F2" w:rsidRPr="00AA598F" w:rsidRDefault="00CC59F2" w:rsidP="00CC59F2">
      <w:pPr>
        <w:spacing w:before="120" w:after="120" w:line="240" w:lineRule="auto"/>
        <w:jc w:val="both"/>
        <w:rPr>
          <w:b/>
          <w:sz w:val="24"/>
        </w:rPr>
      </w:pPr>
      <w:r w:rsidRPr="00AA598F">
        <w:rPr>
          <w:b/>
          <w:sz w:val="24"/>
        </w:rPr>
        <w:t>Taxa pe valoarea adăugată este cheltuială neeligibilă, cu excepţia cazului în care aceasta nu se poate recupera în temeiul legislaţiei naţionale privind TVA-ul și a prevederilor specifice pentru instrumente financiare.</w:t>
      </w:r>
    </w:p>
    <w:p w:rsidR="00CC59F2" w:rsidRPr="00AA598F" w:rsidRDefault="00CC59F2" w:rsidP="00CC59F2">
      <w:pPr>
        <w:spacing w:before="120" w:after="120" w:line="240" w:lineRule="auto"/>
        <w:jc w:val="both"/>
        <w:rPr>
          <w:sz w:val="24"/>
        </w:rPr>
      </w:pPr>
      <w:r w:rsidRPr="00AA598F">
        <w:rPr>
          <w:sz w:val="24"/>
        </w:rPr>
        <w:t>Expertul verifică dacă solicitantul a bifat căsuţa corespunzătoare în declaraţia pe propria răspundere de la secțiunea F din cererea de finanțare.</w:t>
      </w:r>
    </w:p>
    <w:p w:rsidR="00CC59F2" w:rsidRPr="00AA598F" w:rsidRDefault="00CC59F2" w:rsidP="00CC59F2">
      <w:pPr>
        <w:spacing w:before="120" w:after="120" w:line="240" w:lineRule="auto"/>
        <w:jc w:val="both"/>
        <w:rPr>
          <w:sz w:val="24"/>
        </w:rPr>
      </w:pPr>
      <w:r w:rsidRPr="00AA598F">
        <w:rPr>
          <w:sz w:val="24"/>
        </w:rPr>
        <w:t>Dacă solicitantul este plătitor de TVA, valoarea TVA aferent cheltuielilor eligibile purtătoare de TVA, este trecută în coloana cheltuielilor neeligibile?</w:t>
      </w:r>
    </w:p>
    <w:p w:rsidR="00CC59F2" w:rsidRPr="00AA598F" w:rsidRDefault="00CC59F2" w:rsidP="00CC59F2">
      <w:pPr>
        <w:spacing w:before="120" w:after="120" w:line="240" w:lineRule="auto"/>
        <w:jc w:val="both"/>
        <w:rPr>
          <w:sz w:val="24"/>
        </w:rPr>
      </w:pPr>
      <w:r w:rsidRPr="00AA598F">
        <w:rPr>
          <w:sz w:val="24"/>
        </w:rPr>
        <w:t xml:space="preserve">Expertul verifică dacă valoare TVA este trecută în coloana cheltuielilor neeligibile, în cazul în care solicitantul a declarat că este plătitor de TVA, şi bifează DA în căsuţa corespunzătoare. </w:t>
      </w:r>
    </w:p>
    <w:p w:rsidR="00CC59F2" w:rsidRPr="00AA598F" w:rsidRDefault="00CC59F2" w:rsidP="00CC59F2">
      <w:pPr>
        <w:spacing w:before="120" w:after="120" w:line="240" w:lineRule="auto"/>
        <w:jc w:val="both"/>
        <w:rPr>
          <w:sz w:val="24"/>
        </w:rPr>
      </w:pPr>
      <w:r w:rsidRPr="00AA598F">
        <w:rPr>
          <w:sz w:val="24"/>
        </w:rPr>
        <w:t>Expertul va bifa căsuţa NU în cazul în care solicitantul este plătitor de TVA şi valoarea TVA este trecută în coloana cheltuielilor eligibile şi va opera modificările în bugetul indicativ, motivându-şi decizia la rubrica Observaţii.</w:t>
      </w:r>
    </w:p>
    <w:p w:rsidR="00CC59F2" w:rsidRPr="00AA598F" w:rsidRDefault="00CC59F2" w:rsidP="00CC59F2">
      <w:pPr>
        <w:spacing w:before="120" w:after="120" w:line="240" w:lineRule="auto"/>
        <w:jc w:val="both"/>
        <w:rPr>
          <w:sz w:val="24"/>
        </w:rPr>
      </w:pPr>
      <w:r w:rsidRPr="00AA598F">
        <w:rPr>
          <w:sz w:val="24"/>
        </w:rPr>
        <w:lastRenderedPageBreak/>
        <w:t>Dacă solicitantul este neplătitor de TVA, valoarea TVA aferenta cheltuielilor eligibile purtătoare de TVA, poate fi trecută în coloana cheltuielilor eligibile sau neeligibile.</w:t>
      </w:r>
    </w:p>
    <w:p w:rsidR="00CC59F2" w:rsidRPr="00AA598F" w:rsidRDefault="00CC59F2" w:rsidP="00CC59F2">
      <w:pPr>
        <w:spacing w:before="120" w:after="120" w:line="240" w:lineRule="auto"/>
        <w:jc w:val="both"/>
        <w:rPr>
          <w:sz w:val="24"/>
        </w:rPr>
      </w:pPr>
      <w:r w:rsidRPr="00AA598F">
        <w:rPr>
          <w:sz w:val="24"/>
        </w:rPr>
        <w:t xml:space="preserve">Expertul va bifa DA în căsuţa corespunzătoare dacă TVA este trecut în coloana cheltuielilor eligibile si verifică dacă valoarea TVA se referă numai la valoarea cheltuielilor eligibile purtătoare de TVA. </w:t>
      </w:r>
    </w:p>
    <w:p w:rsidR="00CC59F2" w:rsidRPr="00AA598F" w:rsidRDefault="00CC59F2" w:rsidP="00CC59F2">
      <w:pPr>
        <w:spacing w:before="120" w:after="120" w:line="240" w:lineRule="auto"/>
        <w:jc w:val="both"/>
        <w:rPr>
          <w:sz w:val="24"/>
        </w:rPr>
      </w:pPr>
      <w:r w:rsidRPr="00AA598F">
        <w:rPr>
          <w:sz w:val="24"/>
        </w:rPr>
        <w:t xml:space="preserve"> În cazul identificării unor diferenţe, expertul verifică corectitudinea valorii TVA şi bifează DA cu diferenţe şi va opera modificările în bugetul indicativ, motivându-şi decizia la rubrica Observații.</w:t>
      </w:r>
    </w:p>
    <w:p w:rsidR="00CC59F2" w:rsidRPr="00AA598F" w:rsidRDefault="00CC59F2" w:rsidP="00CC59F2">
      <w:pPr>
        <w:spacing w:before="120" w:after="120" w:line="240" w:lineRule="auto"/>
        <w:jc w:val="both"/>
        <w:rPr>
          <w:sz w:val="24"/>
        </w:rPr>
      </w:pPr>
    </w:p>
    <w:p w:rsidR="00CC59F2" w:rsidRPr="00AA598F" w:rsidRDefault="00CC59F2" w:rsidP="00CC59F2">
      <w:pPr>
        <w:keepNext/>
        <w:keepLines/>
        <w:spacing w:before="120" w:after="120" w:line="240" w:lineRule="auto"/>
        <w:jc w:val="both"/>
        <w:rPr>
          <w:b/>
          <w:sz w:val="24"/>
        </w:rPr>
      </w:pPr>
      <w:bookmarkStart w:id="1" w:name="_Toc487029155"/>
      <w:r w:rsidRPr="00AA598F">
        <w:rPr>
          <w:b/>
          <w:sz w:val="24"/>
        </w:rPr>
        <w:t>D. Verificarea rezonabilităţii preţurilor.</w:t>
      </w:r>
      <w:bookmarkEnd w:id="1"/>
      <w:r w:rsidRPr="00AA598F">
        <w:rPr>
          <w:b/>
          <w:sz w:val="24"/>
        </w:rPr>
        <w:t xml:space="preserve"> </w:t>
      </w:r>
    </w:p>
    <w:p w:rsidR="00CC59F2" w:rsidRPr="00AA598F" w:rsidRDefault="00CC59F2" w:rsidP="00187901">
      <w:pPr>
        <w:keepNext/>
        <w:keepLines/>
        <w:spacing w:before="120" w:after="120" w:line="240" w:lineRule="auto"/>
        <w:jc w:val="both"/>
        <w:rPr>
          <w:b/>
          <w:sz w:val="24"/>
        </w:rPr>
      </w:pPr>
      <w:bookmarkStart w:id="2" w:name="_Toc487029156"/>
      <w:r w:rsidRPr="00AA598F">
        <w:rPr>
          <w:b/>
          <w:sz w:val="24"/>
        </w:rPr>
        <w:t>1. Prețurile utilizate la întocmirea devizelor se încadrează î</w:t>
      </w:r>
      <w:r w:rsidR="00187901">
        <w:rPr>
          <w:b/>
          <w:sz w:val="24"/>
        </w:rPr>
        <w:t xml:space="preserve">n prevederile </w:t>
      </w:r>
      <w:r w:rsidRPr="00AA598F">
        <w:rPr>
          <w:b/>
          <w:sz w:val="24"/>
        </w:rPr>
        <w:t>H.G. nr. 363/2010 cu completările şi modificările ulterioare ?</w:t>
      </w:r>
      <w:bookmarkEnd w:id="2"/>
    </w:p>
    <w:p w:rsidR="00CC59F2" w:rsidRPr="00AA598F" w:rsidRDefault="00CC59F2" w:rsidP="00CC59F2">
      <w:pPr>
        <w:keepNext/>
        <w:keepLines/>
        <w:shd w:val="clear" w:color="auto" w:fill="FFFFFF"/>
        <w:spacing w:before="120" w:after="120" w:line="240" w:lineRule="auto"/>
        <w:jc w:val="both"/>
        <w:rPr>
          <w:sz w:val="24"/>
        </w:rPr>
      </w:pPr>
      <w:bookmarkStart w:id="3" w:name="_Toc487029157"/>
      <w:r w:rsidRPr="00AA598F">
        <w:rPr>
          <w:sz w:val="24"/>
        </w:rPr>
        <w:t>Expertul compară costul total al investiției (fără TVA) din Devizul Genral,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3"/>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CC59F2" w:rsidRPr="00AA598F" w:rsidRDefault="00CC59F2" w:rsidP="00CC59F2">
      <w:pPr>
        <w:spacing w:before="120" w:after="120" w:line="240" w:lineRule="auto"/>
        <w:jc w:val="both"/>
        <w:rPr>
          <w:sz w:val="24"/>
        </w:rPr>
      </w:pPr>
      <w:r w:rsidRPr="00AA598F">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CC59F2" w:rsidRPr="00AA598F" w:rsidRDefault="00CC59F2" w:rsidP="00CC59F2">
      <w:pPr>
        <w:spacing w:before="120" w:after="120" w:line="240" w:lineRule="auto"/>
        <w:jc w:val="both"/>
        <w:rPr>
          <w:sz w:val="24"/>
        </w:rPr>
      </w:pPr>
      <w:r w:rsidRPr="00AA598F">
        <w:rPr>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rsidR="00CC59F2" w:rsidRPr="00AA598F" w:rsidRDefault="00CC59F2" w:rsidP="00CC59F2">
      <w:pPr>
        <w:spacing w:before="120" w:after="120" w:line="240" w:lineRule="auto"/>
        <w:jc w:val="both"/>
        <w:rPr>
          <w:sz w:val="24"/>
          <w:u w:val="single"/>
        </w:rPr>
      </w:pPr>
    </w:p>
    <w:p w:rsidR="00CC59F2" w:rsidRPr="00AA598F" w:rsidRDefault="00CC59F2" w:rsidP="00CC59F2">
      <w:pPr>
        <w:spacing w:before="120" w:after="120" w:line="240" w:lineRule="auto"/>
        <w:jc w:val="both"/>
        <w:rPr>
          <w:b/>
          <w:sz w:val="24"/>
        </w:rPr>
      </w:pPr>
      <w:r w:rsidRPr="00AA598F">
        <w:rPr>
          <w:b/>
          <w:sz w:val="24"/>
        </w:rPr>
        <w:lastRenderedPageBreak/>
        <w:t>2. Pentru lucrări, există în SF/DALI declaraţia proiectantului semnată şi ştampil</w:t>
      </w:r>
      <w:r w:rsidR="00C039ED">
        <w:rPr>
          <w:b/>
          <w:sz w:val="24"/>
        </w:rPr>
        <w:t>ată privind sursa de preţuri ?</w:t>
      </w:r>
    </w:p>
    <w:p w:rsidR="00CC59F2" w:rsidRPr="00AA598F" w:rsidRDefault="00CC59F2" w:rsidP="00CC59F2">
      <w:pPr>
        <w:spacing w:before="120" w:after="120" w:line="240" w:lineRule="auto"/>
        <w:jc w:val="both"/>
        <w:rPr>
          <w:sz w:val="24"/>
        </w:rPr>
      </w:pPr>
      <w:r w:rsidRPr="00AA598F">
        <w:rPr>
          <w:sz w:val="24"/>
        </w:rPr>
        <w:t xml:space="preserve">Expertul verifică existenţa precizărilor proiectantului privind  sursa de preţuri din Studiul de fezabilitate/DALI, dacă declaraţia este semnată şi ştampilată şi  bifează în caseta corespunzătoare DA sau NU.  </w:t>
      </w:r>
    </w:p>
    <w:p w:rsidR="00CC59F2" w:rsidRPr="00AA598F" w:rsidRDefault="00CC59F2" w:rsidP="00CC59F2">
      <w:pPr>
        <w:spacing w:before="120" w:after="120" w:line="240" w:lineRule="auto"/>
        <w:jc w:val="both"/>
        <w:rPr>
          <w:sz w:val="24"/>
        </w:rPr>
      </w:pPr>
      <w:r w:rsidRPr="00AA598F">
        <w:rPr>
          <w:sz w:val="24"/>
        </w:rPr>
        <w:t>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rsidR="00CC59F2" w:rsidRPr="00AA598F" w:rsidRDefault="00CC59F2" w:rsidP="00CC59F2">
      <w:pPr>
        <w:spacing w:before="120" w:after="120" w:line="240" w:lineRule="auto"/>
        <w:jc w:val="both"/>
        <w:rPr>
          <w:b/>
          <w:i/>
          <w:sz w:val="24"/>
        </w:rPr>
      </w:pPr>
    </w:p>
    <w:tbl>
      <w:tblPr>
        <w:tblW w:w="4800" w:type="pct"/>
        <w:tblLook w:val="04A0" w:firstRow="1" w:lastRow="0" w:firstColumn="1" w:lastColumn="0" w:noHBand="0" w:noVBand="1"/>
      </w:tblPr>
      <w:tblGrid>
        <w:gridCol w:w="9072"/>
      </w:tblGrid>
      <w:tr w:rsidR="00CC59F2" w:rsidRPr="006723F4" w:rsidTr="00996B66">
        <w:trPr>
          <w:trHeight w:val="4567"/>
        </w:trPr>
        <w:tc>
          <w:tcPr>
            <w:tcW w:w="5000" w:type="pct"/>
          </w:tcPr>
          <w:p w:rsidR="00CC59F2" w:rsidRPr="00AA598F" w:rsidRDefault="00CC59F2" w:rsidP="00996B66">
            <w:pPr>
              <w:keepNext/>
              <w:spacing w:before="120" w:after="120" w:line="240" w:lineRule="auto"/>
              <w:jc w:val="both"/>
              <w:rPr>
                <w:b/>
                <w:sz w:val="24"/>
                <w:u w:val="single"/>
              </w:rPr>
            </w:pPr>
            <w:r w:rsidRPr="00AA598F">
              <w:rPr>
                <w:b/>
                <w:sz w:val="24"/>
                <w:u w:val="single"/>
              </w:rPr>
              <w:t>E. Verificarea Planului Financiar</w:t>
            </w:r>
          </w:p>
          <w:p w:rsidR="00CC59F2" w:rsidRPr="00AA598F" w:rsidRDefault="00CC59F2" w:rsidP="00996B66">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CC59F2" w:rsidRPr="006723F4" w:rsidTr="00996B66">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keepNext/>
                    <w:spacing w:after="0" w:line="240" w:lineRule="auto"/>
                    <w:jc w:val="both"/>
                    <w:rPr>
                      <w:b/>
                      <w:sz w:val="24"/>
                    </w:rPr>
                  </w:pPr>
                  <w:bookmarkStart w:id="4" w:name="_Toc487029158"/>
                  <w:r w:rsidRPr="00AA598F">
                    <w:rPr>
                      <w:b/>
                      <w:sz w:val="24"/>
                    </w:rPr>
                    <w:t>Plan Financiar Totalizator</w:t>
                  </w:r>
                  <w:bookmarkEnd w:id="4"/>
                  <w:r w:rsidRPr="00AA598F">
                    <w:rPr>
                      <w:b/>
                      <w:sz w:val="24"/>
                    </w:rPr>
                    <w:t xml:space="preserve"> </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rPr>
                      <w:b/>
                      <w:sz w:val="24"/>
                    </w:rPr>
                  </w:pPr>
                  <w:r w:rsidRPr="00AA598F">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rPr>
                      <w:b/>
                      <w:sz w:val="24"/>
                    </w:rPr>
                  </w:pPr>
                  <w:r w:rsidRPr="00AA598F">
                    <w:rPr>
                      <w:b/>
                      <w:sz w:val="24"/>
                    </w:rPr>
                    <w:t>Total proiect</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sz w:val="24"/>
                    </w:rPr>
                  </w:pPr>
                  <w:r w:rsidRPr="00AA598F">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3</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r>
            <w:tr w:rsidR="00CC59F2" w:rsidRPr="006723F4" w:rsidTr="00996B66">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bl>
          <w:p w:rsidR="00CC59F2" w:rsidRPr="00AA598F" w:rsidRDefault="00CC59F2" w:rsidP="00996B66">
            <w:pPr>
              <w:keepNext/>
              <w:spacing w:before="120" w:after="120" w:line="240" w:lineRule="auto"/>
              <w:jc w:val="both"/>
              <w:rPr>
                <w:color w:val="000000"/>
                <w:sz w:val="24"/>
              </w:rPr>
            </w:pPr>
          </w:p>
          <w:p w:rsidR="00CC59F2" w:rsidRPr="00AA598F" w:rsidRDefault="00CC59F2" w:rsidP="00996B66">
            <w:pPr>
              <w:numPr>
                <w:ilvl w:val="12"/>
                <w:numId w:val="0"/>
              </w:numPr>
              <w:tabs>
                <w:tab w:val="right" w:pos="10207"/>
              </w:tabs>
              <w:spacing w:before="120" w:after="120" w:line="240" w:lineRule="auto"/>
              <w:rPr>
                <w:b/>
                <w:sz w:val="24"/>
              </w:rPr>
            </w:pPr>
            <w:r w:rsidRPr="00AA598F">
              <w:rPr>
                <w:b/>
                <w:sz w:val="24"/>
              </w:rPr>
              <w:t>Formule de calcul:                                               Restricţii</w:t>
            </w:r>
          </w:p>
          <w:p w:rsidR="00CC59F2" w:rsidRPr="00AA598F" w:rsidRDefault="00CC59F2" w:rsidP="00996B66">
            <w:pPr>
              <w:numPr>
                <w:ilvl w:val="12"/>
                <w:numId w:val="0"/>
              </w:numPr>
              <w:tabs>
                <w:tab w:val="right" w:pos="10207"/>
              </w:tabs>
              <w:spacing w:before="120" w:after="120" w:line="240" w:lineRule="auto"/>
              <w:rPr>
                <w:sz w:val="24"/>
              </w:rPr>
            </w:pPr>
            <w:r w:rsidRPr="00AA598F">
              <w:rPr>
                <w:sz w:val="24"/>
              </w:rPr>
              <w:t>Col.3 = col.1 + col.2                 R.1, col.1= grad de interventie% x R.4, col.1</w:t>
            </w:r>
          </w:p>
          <w:p w:rsidR="00CC59F2" w:rsidRPr="00AA598F" w:rsidRDefault="00CC59F2" w:rsidP="00996B66">
            <w:pPr>
              <w:numPr>
                <w:ilvl w:val="12"/>
                <w:numId w:val="0"/>
              </w:numPr>
              <w:tabs>
                <w:tab w:val="right" w:pos="10207"/>
              </w:tabs>
              <w:spacing w:before="120" w:after="120" w:line="240" w:lineRule="auto"/>
              <w:rPr>
                <w:sz w:val="24"/>
              </w:rPr>
            </w:pPr>
            <w:r w:rsidRPr="00AA598F">
              <w:rPr>
                <w:sz w:val="24"/>
              </w:rPr>
              <w:t xml:space="preserve">R.4  = R.1 + R.2 + R.3                                               </w:t>
            </w:r>
          </w:p>
          <w:p w:rsidR="00CC59F2" w:rsidRPr="00AA598F" w:rsidRDefault="00CC59F2" w:rsidP="00C039ED">
            <w:pPr>
              <w:overflowPunct w:val="0"/>
              <w:autoSpaceDE w:val="0"/>
              <w:autoSpaceDN w:val="0"/>
              <w:adjustRightInd w:val="0"/>
              <w:spacing w:before="120" w:after="120" w:line="240" w:lineRule="auto"/>
              <w:textAlignment w:val="baseline"/>
              <w:rPr>
                <w:sz w:val="24"/>
              </w:rPr>
            </w:pPr>
            <w:r w:rsidRPr="00AA598F">
              <w:rPr>
                <w:sz w:val="24"/>
              </w:rPr>
              <w:t xml:space="preserve">R.2 = R.2.1 + R.2.2           </w:t>
            </w:r>
            <w:r w:rsidR="00C039ED">
              <w:rPr>
                <w:sz w:val="24"/>
              </w:rPr>
              <w:t xml:space="preserve"> </w:t>
            </w:r>
            <w:r w:rsidRPr="00AA598F">
              <w:rPr>
                <w:i/>
                <w:sz w:val="24"/>
              </w:rPr>
              <w:t>Procent avans = Avans solicitat / Ajutor public nerambursabil*100</w:t>
            </w:r>
          </w:p>
        </w:tc>
      </w:tr>
      <w:tr w:rsidR="00CC59F2" w:rsidRPr="006723F4" w:rsidTr="00996B66">
        <w:trPr>
          <w:trHeight w:val="341"/>
        </w:trPr>
        <w:tc>
          <w:tcPr>
            <w:tcW w:w="5000" w:type="pct"/>
            <w:hideMark/>
          </w:tcPr>
          <w:p w:rsidR="00CC59F2" w:rsidRPr="00AA598F" w:rsidRDefault="00CC59F2" w:rsidP="00996B66">
            <w:pPr>
              <w:overflowPunct w:val="0"/>
              <w:autoSpaceDE w:val="0"/>
              <w:autoSpaceDN w:val="0"/>
              <w:adjustRightInd w:val="0"/>
              <w:spacing w:before="120" w:after="120" w:line="240" w:lineRule="auto"/>
              <w:textAlignment w:val="baseline"/>
              <w:rPr>
                <w:sz w:val="24"/>
              </w:rPr>
            </w:pPr>
            <w:r w:rsidRPr="00AA598F">
              <w:rPr>
                <w:sz w:val="24"/>
              </w:rPr>
              <w:t xml:space="preserve">                                             X %=procent contribuție publică</w:t>
            </w:r>
          </w:p>
        </w:tc>
      </w:tr>
      <w:tr w:rsidR="00CC59F2" w:rsidRPr="006723F4" w:rsidTr="00996B66">
        <w:trPr>
          <w:trHeight w:val="95"/>
        </w:trPr>
        <w:tc>
          <w:tcPr>
            <w:tcW w:w="5000" w:type="pct"/>
          </w:tcPr>
          <w:p w:rsidR="00CC59F2" w:rsidRPr="00AA598F" w:rsidRDefault="00CC59F2" w:rsidP="00996B66">
            <w:pPr>
              <w:overflowPunct w:val="0"/>
              <w:autoSpaceDE w:val="0"/>
              <w:autoSpaceDN w:val="0"/>
              <w:adjustRightInd w:val="0"/>
              <w:spacing w:before="120" w:after="120" w:line="240" w:lineRule="auto"/>
              <w:textAlignment w:val="baseline"/>
              <w:rPr>
                <w:sz w:val="24"/>
              </w:rPr>
            </w:pPr>
          </w:p>
        </w:tc>
      </w:tr>
    </w:tbl>
    <w:p w:rsidR="00CC59F2" w:rsidRPr="00AA598F" w:rsidRDefault="00CC59F2" w:rsidP="00CC59F2">
      <w:pPr>
        <w:spacing w:before="120" w:after="120" w:line="240" w:lineRule="auto"/>
        <w:jc w:val="both"/>
        <w:rPr>
          <w:b/>
          <w:sz w:val="24"/>
        </w:rPr>
      </w:pPr>
      <w:r w:rsidRPr="00AA598F">
        <w:rPr>
          <w:b/>
          <w:sz w:val="24"/>
        </w:rPr>
        <w:t xml:space="preserve">1 Planul financiar este corect completat şi respectă gradul de intervenţie publică ?. </w:t>
      </w:r>
    </w:p>
    <w:p w:rsidR="00CC59F2" w:rsidRPr="00AA598F" w:rsidRDefault="00CC59F2" w:rsidP="00CC59F2">
      <w:pPr>
        <w:spacing w:before="120" w:after="120" w:line="240" w:lineRule="auto"/>
        <w:jc w:val="both"/>
        <w:rPr>
          <w:i/>
          <w:sz w:val="24"/>
        </w:rPr>
      </w:pPr>
      <w:r w:rsidRPr="00AA598F">
        <w:rPr>
          <w:sz w:val="24"/>
        </w:rPr>
        <w:t>Expertul verifică dacă gradul de intervenție este de max.</w:t>
      </w:r>
      <w:r w:rsidRPr="00AA598F">
        <w:rPr>
          <w:sz w:val="24"/>
          <w:lang w:val="pt-BR"/>
        </w:rPr>
        <w:t xml:space="preserve"> 100 % pentru investiţiile de utilitate publică care deservesc </w:t>
      </w:r>
      <w:r w:rsidRPr="00AA598F">
        <w:rPr>
          <w:sz w:val="24"/>
        </w:rPr>
        <w:t>î</w:t>
      </w:r>
      <w:r w:rsidRPr="00AA598F">
        <w:rPr>
          <w:sz w:val="24"/>
          <w:lang w:val="pt-BR"/>
        </w:rPr>
        <w:t>ntreaga comunitate şi nu va depăşi</w:t>
      </w:r>
      <w:r w:rsidRPr="00AA598F">
        <w:rPr>
          <w:i/>
          <w:sz w:val="24"/>
        </w:rPr>
        <w:t>:</w:t>
      </w:r>
    </w:p>
    <w:p w:rsidR="00CC59F2" w:rsidRPr="00AA598F" w:rsidRDefault="00CC59F2" w:rsidP="00CC59F2">
      <w:pPr>
        <w:spacing w:before="120" w:after="120" w:line="240" w:lineRule="auto"/>
        <w:rPr>
          <w:sz w:val="24"/>
        </w:rPr>
      </w:pPr>
      <w:r w:rsidRPr="00AA598F">
        <w:rPr>
          <w:sz w:val="24"/>
        </w:rPr>
        <w:lastRenderedPageBreak/>
        <w:t>Expertul verifică dacă gradul de intervenţie publică este de maxim:</w:t>
      </w:r>
    </w:p>
    <w:p w:rsidR="00CC59F2" w:rsidRPr="00AA598F" w:rsidRDefault="00CC59F2" w:rsidP="001D219D">
      <w:pPr>
        <w:pStyle w:val="Listparagraf"/>
        <w:numPr>
          <w:ilvl w:val="0"/>
          <w:numId w:val="23"/>
        </w:numPr>
        <w:spacing w:before="120" w:after="120" w:line="240" w:lineRule="auto"/>
        <w:ind w:left="360"/>
        <w:jc w:val="both"/>
        <w:rPr>
          <w:sz w:val="24"/>
        </w:rPr>
      </w:pPr>
      <w:r w:rsidRPr="00AA598F">
        <w:rPr>
          <w:sz w:val="24"/>
        </w:rPr>
        <w:t>90% pentru pentru operațiunile generatoare de venit</w:t>
      </w:r>
    </w:p>
    <w:p w:rsidR="00CC59F2" w:rsidRPr="00AA598F" w:rsidRDefault="00CC59F2" w:rsidP="001D219D">
      <w:pPr>
        <w:pStyle w:val="Listparagraf"/>
        <w:numPr>
          <w:ilvl w:val="0"/>
          <w:numId w:val="23"/>
        </w:numPr>
        <w:spacing w:before="120" w:after="120" w:line="240" w:lineRule="auto"/>
        <w:ind w:left="360"/>
        <w:jc w:val="both"/>
        <w:rPr>
          <w:sz w:val="24"/>
        </w:rPr>
      </w:pPr>
      <w:r w:rsidRPr="00AA598F">
        <w:rPr>
          <w:sz w:val="24"/>
        </w:rPr>
        <w:t>100% pentru operațiunile generatoare de venit cu utilitate publică</w:t>
      </w:r>
    </w:p>
    <w:p w:rsidR="00CC59F2" w:rsidRPr="00AA598F" w:rsidRDefault="00CC59F2" w:rsidP="001D219D">
      <w:pPr>
        <w:pStyle w:val="Listparagraf"/>
        <w:numPr>
          <w:ilvl w:val="0"/>
          <w:numId w:val="23"/>
        </w:numPr>
        <w:spacing w:before="120" w:after="120" w:line="240" w:lineRule="auto"/>
        <w:ind w:left="360"/>
        <w:jc w:val="both"/>
        <w:rPr>
          <w:i/>
          <w:sz w:val="24"/>
        </w:rPr>
      </w:pPr>
      <w:r w:rsidRPr="00AA598F">
        <w:rPr>
          <w:sz w:val="24"/>
        </w:rPr>
        <w:t>100% pentru operațiunile negeneratoare de venit</w:t>
      </w:r>
    </w:p>
    <w:p w:rsidR="00CC59F2" w:rsidRPr="00AA598F" w:rsidRDefault="00CC59F2" w:rsidP="00CC59F2">
      <w:pPr>
        <w:spacing w:before="120" w:after="120" w:line="240" w:lineRule="auto"/>
        <w:jc w:val="both"/>
        <w:rPr>
          <w:b/>
          <w:sz w:val="24"/>
          <w:u w:val="single"/>
        </w:rPr>
      </w:pPr>
    </w:p>
    <w:p w:rsidR="00CC59F2" w:rsidRPr="00AA598F" w:rsidRDefault="00CC59F2" w:rsidP="00CC59F2">
      <w:pPr>
        <w:spacing w:before="120" w:after="120" w:line="240" w:lineRule="auto"/>
        <w:jc w:val="both"/>
        <w:rPr>
          <w:b/>
          <w:sz w:val="24"/>
        </w:rPr>
      </w:pPr>
      <w:r w:rsidRPr="00AA598F">
        <w:rPr>
          <w:b/>
          <w:sz w:val="24"/>
        </w:rPr>
        <w:t>2 Proiectul se încadrează în plafonul maxim al sprijinului public nerambursabil stabilit de GAL prin fișa măsurii din SDL, fără a depăși valoarea maximă eligibilă nerambursabilă</w:t>
      </w:r>
      <w:r w:rsidRPr="00AA598F">
        <w:rPr>
          <w:b/>
          <w:spacing w:val="-10"/>
          <w:sz w:val="24"/>
        </w:rPr>
        <w:t xml:space="preserve"> de 200.000 euro?</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sz w:val="24"/>
        </w:rPr>
      </w:pPr>
      <w:r w:rsidRPr="00AA598F">
        <w:rPr>
          <w:sz w:val="24"/>
        </w:rPr>
        <w:t>Expertul verifică în Planul financiar, rândul „Ajutor public nerambursabil”, coloana 1, dacă cheltuielile eligibile corespund cu plafonul maxim precizat în fișa tehnică a măsurii din SDL şi sunt în conformitate cu condițiile precizate.</w:t>
      </w:r>
    </w:p>
    <w:p w:rsidR="00CC59F2" w:rsidRPr="00AA598F" w:rsidRDefault="00CC59F2" w:rsidP="00CC59F2">
      <w:pPr>
        <w:spacing w:before="120" w:after="120" w:line="240" w:lineRule="auto"/>
        <w:jc w:val="both"/>
        <w:rPr>
          <w:sz w:val="24"/>
          <w:lang w:val="it-IT"/>
        </w:rPr>
      </w:pPr>
      <w:r w:rsidRPr="00AA598F">
        <w:rPr>
          <w:sz w:val="24"/>
        </w:rPr>
        <w:t xml:space="preserve">Dacă </w:t>
      </w:r>
      <w:r w:rsidRPr="00AA598F">
        <w:rPr>
          <w:sz w:val="24"/>
          <w:lang w:val="it-IT"/>
        </w:rPr>
        <w:t xml:space="preserve">valoarea eligibila a proiectului se încadrează în </w:t>
      </w:r>
      <w:r w:rsidRPr="00AA598F">
        <w:rPr>
          <w:sz w:val="24"/>
        </w:rPr>
        <w:t xml:space="preserve">plafonul </w:t>
      </w:r>
      <w:r w:rsidRPr="00AA598F">
        <w:rPr>
          <w:sz w:val="24"/>
          <w:lang w:val="it-IT"/>
        </w:rPr>
        <w:t>maxim al sprijinului public nerambursabil, expertul bifează în caseta corespunzătoare DA.</w:t>
      </w:r>
    </w:p>
    <w:p w:rsidR="00CC59F2" w:rsidRPr="00AA598F" w:rsidRDefault="00CC59F2" w:rsidP="00CC59F2">
      <w:pPr>
        <w:tabs>
          <w:tab w:val="left" w:pos="-540"/>
        </w:tabs>
        <w:spacing w:before="120" w:after="120" w:line="240" w:lineRule="auto"/>
        <w:jc w:val="both"/>
        <w:rPr>
          <w:sz w:val="24"/>
        </w:rPr>
      </w:pPr>
      <w:r w:rsidRPr="00AA598F">
        <w:rPr>
          <w:sz w:val="24"/>
        </w:rPr>
        <w:t>Dacă valoarea eligibilă a proiectului depășeste plafonul maxim al sprijinului public nerambursabil, expertul bifează în caseta corespunzătoare NU şi îşi motivează poziţia în linia prevăzută în acest scop la rubrica Observaţii.</w:t>
      </w:r>
    </w:p>
    <w:p w:rsidR="00CC59F2" w:rsidRPr="00AA598F" w:rsidRDefault="00CC59F2" w:rsidP="00CC59F2">
      <w:pPr>
        <w:tabs>
          <w:tab w:val="left" w:pos="-540"/>
        </w:tabs>
        <w:spacing w:before="120" w:after="120" w:line="240" w:lineRule="auto"/>
        <w:jc w:val="both"/>
        <w:rPr>
          <w:rFonts w:cs="Calibri"/>
          <w:sz w:val="24"/>
          <w:szCs w:val="24"/>
        </w:rPr>
      </w:pPr>
    </w:p>
    <w:p w:rsidR="00CC59F2" w:rsidRPr="00AA598F" w:rsidRDefault="00CC59F2" w:rsidP="00CC59F2">
      <w:pPr>
        <w:tabs>
          <w:tab w:val="left" w:pos="0"/>
        </w:tabs>
        <w:spacing w:before="120" w:after="120" w:line="240" w:lineRule="auto"/>
        <w:jc w:val="both"/>
        <w:rPr>
          <w:b/>
          <w:sz w:val="24"/>
          <w:u w:val="single"/>
        </w:rPr>
      </w:pPr>
      <w:r w:rsidRPr="00AA598F">
        <w:rPr>
          <w:b/>
          <w:sz w:val="24"/>
          <w:u w:val="single"/>
        </w:rPr>
        <w:t>3 Avansul solicitat se încadrează într-un cuantum de până la 50% din ajutorul public aferent proiectului ?</w:t>
      </w:r>
    </w:p>
    <w:p w:rsidR="00CC59F2" w:rsidRPr="00AA598F" w:rsidRDefault="00CC59F2" w:rsidP="00CC59F2">
      <w:pPr>
        <w:tabs>
          <w:tab w:val="left" w:pos="0"/>
        </w:tabs>
        <w:spacing w:before="120" w:after="120" w:line="240" w:lineRule="auto"/>
        <w:jc w:val="both"/>
        <w:rPr>
          <w:sz w:val="24"/>
        </w:rPr>
      </w:pPr>
      <w:r w:rsidRPr="00AA598F">
        <w:rPr>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rsidR="00CC59F2" w:rsidRPr="00AA598F" w:rsidRDefault="00CC59F2" w:rsidP="00CC59F2">
      <w:pPr>
        <w:tabs>
          <w:tab w:val="left" w:pos="0"/>
        </w:tabs>
        <w:spacing w:before="120" w:after="120" w:line="240" w:lineRule="auto"/>
        <w:jc w:val="both"/>
        <w:rPr>
          <w:sz w:val="24"/>
        </w:rPr>
      </w:pPr>
      <w:r w:rsidRPr="00AA598F">
        <w:rPr>
          <w:sz w:val="24"/>
        </w:rPr>
        <w:t>Prin transmiterea formularului E3.4L de către solicitant cu bugetul corectat, expertul înscrie valoarea în Planul financiar și bifează DA cu diferențe și îşi motivează poziţia în linia prevăzută în acest scop la rubrica Observatii.</w:t>
      </w:r>
    </w:p>
    <w:p w:rsidR="00CC59F2" w:rsidRPr="00AA598F" w:rsidRDefault="00CC59F2" w:rsidP="00CC59F2">
      <w:pPr>
        <w:tabs>
          <w:tab w:val="left" w:pos="0"/>
        </w:tabs>
        <w:spacing w:before="120" w:after="120" w:line="240" w:lineRule="auto"/>
        <w:jc w:val="both"/>
        <w:rPr>
          <w:sz w:val="24"/>
        </w:rPr>
      </w:pPr>
      <w:r w:rsidRPr="00AA598F">
        <w:rPr>
          <w:sz w:val="24"/>
        </w:rPr>
        <w:t xml:space="preserve"> În cazul în care nu se efectuează corectura de către solicitant, expertul bifează NU și îşi motivează poziţia în linia prevăzută în acest scop la rubrica Observatii.</w:t>
      </w:r>
    </w:p>
    <w:p w:rsidR="00CC59F2" w:rsidRPr="00AA598F" w:rsidRDefault="00CC59F2" w:rsidP="00CC59F2">
      <w:pPr>
        <w:tabs>
          <w:tab w:val="left" w:pos="0"/>
        </w:tabs>
        <w:spacing w:before="120" w:after="120" w:line="240" w:lineRule="auto"/>
        <w:jc w:val="both"/>
        <w:rPr>
          <w:sz w:val="24"/>
        </w:rPr>
      </w:pPr>
      <w:r w:rsidRPr="00AA598F">
        <w:rPr>
          <w:sz w:val="24"/>
        </w:rPr>
        <w:t xml:space="preserve">În cazul in care potențialul beneficiar nu a solicitat avans, expertul bifează caseta </w:t>
      </w:r>
      <w:r w:rsidRPr="00AA598F">
        <w:rPr>
          <w:i/>
          <w:sz w:val="24"/>
        </w:rPr>
        <w:t>Nu este cazul</w:t>
      </w:r>
      <w:r w:rsidRPr="00AA598F">
        <w:rPr>
          <w:sz w:val="24"/>
        </w:rPr>
        <w:t>.</w:t>
      </w:r>
    </w:p>
    <w:p w:rsidR="00CC59F2" w:rsidRPr="00AA598F" w:rsidRDefault="00CC59F2" w:rsidP="00CC59F2">
      <w:pPr>
        <w:spacing w:before="120" w:after="120" w:line="240" w:lineRule="auto"/>
        <w:rPr>
          <w:sz w:val="24"/>
        </w:rPr>
      </w:pPr>
    </w:p>
    <w:p w:rsidR="00CC59F2" w:rsidRPr="00AA598F" w:rsidRDefault="00CC59F2" w:rsidP="00CC59F2">
      <w:pPr>
        <w:overflowPunct w:val="0"/>
        <w:autoSpaceDE w:val="0"/>
        <w:autoSpaceDN w:val="0"/>
        <w:adjustRightInd w:val="0"/>
        <w:spacing w:before="120" w:after="120" w:line="240" w:lineRule="auto"/>
        <w:textAlignment w:val="baseline"/>
        <w:rPr>
          <w:sz w:val="24"/>
        </w:rPr>
      </w:pPr>
    </w:p>
    <w:p w:rsidR="00311AA5" w:rsidRDefault="00CC59F2" w:rsidP="00CC59F2">
      <w:r w:rsidRPr="00AA598F">
        <w:rPr>
          <w:b/>
          <w:sz w:val="24"/>
        </w:rPr>
        <w:br w:type="page"/>
      </w:r>
    </w:p>
    <w:sectPr w:rsidR="00311A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336" w:rsidRDefault="00F21336" w:rsidP="00CC59F2">
      <w:pPr>
        <w:spacing w:after="0" w:line="240" w:lineRule="auto"/>
      </w:pPr>
      <w:r>
        <w:separator/>
      </w:r>
    </w:p>
  </w:endnote>
  <w:endnote w:type="continuationSeparator" w:id="0">
    <w:p w:rsidR="00F21336" w:rsidRDefault="00F21336" w:rsidP="00CC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43" w:usb2="00000009" w:usb3="00000000" w:csb0="000001FF" w:csb1="00000000"/>
  </w:font>
  <w:font w:name="EUAlbertin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336" w:rsidRDefault="00F21336" w:rsidP="00CC59F2">
      <w:pPr>
        <w:spacing w:after="0" w:line="240" w:lineRule="auto"/>
      </w:pPr>
      <w:r>
        <w:separator/>
      </w:r>
    </w:p>
  </w:footnote>
  <w:footnote w:type="continuationSeparator" w:id="0">
    <w:p w:rsidR="00F21336" w:rsidRDefault="00F21336" w:rsidP="00CC59F2">
      <w:pPr>
        <w:spacing w:after="0" w:line="240" w:lineRule="auto"/>
      </w:pPr>
      <w:r>
        <w:continuationSeparator/>
      </w:r>
    </w:p>
  </w:footnote>
  <w:footnote w:id="1">
    <w:p w:rsidR="00950D8E" w:rsidRDefault="00950D8E" w:rsidP="00CC59F2">
      <w:pPr>
        <w:pStyle w:val="Textnotdesubsol"/>
        <w:jc w:val="both"/>
        <w:rPr>
          <w:sz w:val="18"/>
          <w:szCs w:val="18"/>
        </w:rPr>
      </w:pPr>
      <w:r>
        <w:rPr>
          <w:rStyle w:val="Referinnotdesubsol"/>
          <w:sz w:val="18"/>
          <w:szCs w:val="18"/>
        </w:rPr>
        <w:footnoteRef/>
      </w:r>
      <w:r>
        <w:rPr>
          <w:sz w:val="18"/>
          <w:szCs w:val="18"/>
        </w:rPr>
        <w:t>Pentru procedura de notificare a se vedea:</w:t>
      </w:r>
    </w:p>
    <w:p w:rsidR="00950D8E" w:rsidRDefault="00950D8E" w:rsidP="00CC59F2">
      <w:pPr>
        <w:pStyle w:val="Textnotdesubsol"/>
        <w:jc w:val="both"/>
        <w:rPr>
          <w:sz w:val="18"/>
          <w:szCs w:val="18"/>
        </w:rPr>
      </w:pPr>
      <w:hyperlink r:id="rId1" w:history="1">
        <w:r>
          <w:rPr>
            <w:rStyle w:val="Hyperlink"/>
            <w:sz w:val="18"/>
            <w:szCs w:val="18"/>
          </w:rPr>
          <w:t>http://www.madr.ro/docs/dezvoltare-rurala/Axa_LEADER/clarificari_procedura_notificare_a_ANCOM.pdf</w:t>
        </w:r>
      </w:hyperlink>
      <w:r>
        <w:rPr>
          <w:sz w:val="18"/>
          <w:szCs w:val="18"/>
        </w:rPr>
        <w:t xml:space="preserve"> sau</w:t>
      </w:r>
    </w:p>
    <w:p w:rsidR="00950D8E" w:rsidRDefault="00950D8E" w:rsidP="00CC59F2">
      <w:pPr>
        <w:pStyle w:val="Textnotdesubsol"/>
        <w:jc w:val="both"/>
        <w:rPr>
          <w:sz w:val="18"/>
          <w:szCs w:val="18"/>
        </w:rPr>
      </w:pPr>
      <w:hyperlink r:id="rId2" w:history="1">
        <w:r>
          <w:rPr>
            <w:rStyle w:val="Hyperlink"/>
            <w:sz w:val="18"/>
            <w:szCs w:val="18"/>
          </w:rPr>
          <w:t>www.ancom.org.ro</w:t>
        </w:r>
      </w:hyperlink>
      <w:r>
        <w:rPr>
          <w:sz w:val="18"/>
          <w:szCs w:val="18"/>
        </w:rPr>
        <w:t xml:space="preserve"> – Secțiunea Consultare/observații și precizări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26D0C40"/>
    <w:multiLevelType w:val="hybridMultilevel"/>
    <w:tmpl w:val="5D6419A6"/>
    <w:lvl w:ilvl="0" w:tplc="6E147E28">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70140A6C"/>
    <w:multiLevelType w:val="hybridMultilevel"/>
    <w:tmpl w:val="C1B4B164"/>
    <w:lvl w:ilvl="0" w:tplc="F33CDCF4">
      <w:start w:val="1"/>
      <w:numFmt w:val="bullet"/>
      <w:lvlText w:val=""/>
      <w:lvlJc w:val="left"/>
      <w:pPr>
        <w:ind w:left="720" w:hanging="360"/>
      </w:pPr>
      <w:rPr>
        <w:rFonts w:ascii="Symbol" w:hAnsi="Symbol" w:hint="default"/>
        <w:color w:val="262626" w:themeColor="text1" w:themeTint="D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4"/>
  </w:num>
  <w:num w:numId="4">
    <w:abstractNumId w:val="13"/>
  </w:num>
  <w:num w:numId="5">
    <w:abstractNumId w:val="7"/>
  </w:num>
  <w:num w:numId="6">
    <w:abstractNumId w:val="22"/>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8"/>
  </w:num>
  <w:num w:numId="15">
    <w:abstractNumId w:val="8"/>
  </w:num>
  <w:num w:numId="16">
    <w:abstractNumId w:val="0"/>
  </w:num>
  <w:num w:numId="17">
    <w:abstractNumId w:val="23"/>
  </w:num>
  <w:num w:numId="18">
    <w:abstractNumId w:val="24"/>
  </w:num>
  <w:num w:numId="19">
    <w:abstractNumId w:val="6"/>
  </w:num>
  <w:num w:numId="20">
    <w:abstractNumId w:val="19"/>
  </w:num>
  <w:num w:numId="21">
    <w:abstractNumId w:val="10"/>
  </w:num>
  <w:num w:numId="22">
    <w:abstractNumId w:val="11"/>
  </w:num>
  <w:num w:numId="23">
    <w:abstractNumId w:val="17"/>
  </w:num>
  <w:num w:numId="24">
    <w:abstractNumId w:val="2"/>
  </w:num>
  <w:num w:numId="25">
    <w:abstractNumId w:val="16"/>
  </w:num>
  <w:num w:numId="26">
    <w:abstractNumId w:val="21"/>
  </w:num>
  <w:num w:numId="2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F2"/>
    <w:rsid w:val="00040695"/>
    <w:rsid w:val="00071BF1"/>
    <w:rsid w:val="00076B22"/>
    <w:rsid w:val="00097269"/>
    <w:rsid w:val="000D14CE"/>
    <w:rsid w:val="000E3F5E"/>
    <w:rsid w:val="00187901"/>
    <w:rsid w:val="00196531"/>
    <w:rsid w:val="001D12B1"/>
    <w:rsid w:val="001D219D"/>
    <w:rsid w:val="001F1A52"/>
    <w:rsid w:val="00205AE4"/>
    <w:rsid w:val="00217DF0"/>
    <w:rsid w:val="00282F32"/>
    <w:rsid w:val="00302A24"/>
    <w:rsid w:val="00311AA5"/>
    <w:rsid w:val="003B61C6"/>
    <w:rsid w:val="00401025"/>
    <w:rsid w:val="004A5A9A"/>
    <w:rsid w:val="004F5814"/>
    <w:rsid w:val="00547C2A"/>
    <w:rsid w:val="00551E13"/>
    <w:rsid w:val="005579F9"/>
    <w:rsid w:val="005602EE"/>
    <w:rsid w:val="00606383"/>
    <w:rsid w:val="00633AC4"/>
    <w:rsid w:val="00694AAA"/>
    <w:rsid w:val="00713ADF"/>
    <w:rsid w:val="00717662"/>
    <w:rsid w:val="0076689E"/>
    <w:rsid w:val="007E2EB5"/>
    <w:rsid w:val="0084153A"/>
    <w:rsid w:val="0085349F"/>
    <w:rsid w:val="008B3632"/>
    <w:rsid w:val="00950D8E"/>
    <w:rsid w:val="0095501A"/>
    <w:rsid w:val="009630A3"/>
    <w:rsid w:val="00996B66"/>
    <w:rsid w:val="00A57EA1"/>
    <w:rsid w:val="00AE762C"/>
    <w:rsid w:val="00BE41F0"/>
    <w:rsid w:val="00C039ED"/>
    <w:rsid w:val="00CB1F12"/>
    <w:rsid w:val="00CC59F2"/>
    <w:rsid w:val="00E07033"/>
    <w:rsid w:val="00E27BB3"/>
    <w:rsid w:val="00E6423E"/>
    <w:rsid w:val="00EA6677"/>
    <w:rsid w:val="00ED142E"/>
    <w:rsid w:val="00F21336"/>
    <w:rsid w:val="00F54D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18A6"/>
  <w15:chartTrackingRefBased/>
  <w15:docId w15:val="{1C1C8EA8-9A93-4B24-B647-1090548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9F2"/>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CC59F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CC59F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CC59F2"/>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CC59F2"/>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CC59F2"/>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CC59F2"/>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CC59F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CC59F2"/>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CC59F2"/>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CC59F2"/>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CC59F2"/>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CC59F2"/>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CC59F2"/>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CC59F2"/>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CC59F2"/>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CC59F2"/>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CC59F2"/>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CC59F2"/>
    <w:rPr>
      <w:rFonts w:ascii="Cambria" w:eastAsia="Times New Roman" w:hAnsi="Cambria" w:cs="Times New Roman"/>
      <w:sz w:val="20"/>
      <w:szCs w:val="20"/>
      <w:lang w:val="x-none" w:eastAsia="x-none"/>
    </w:rPr>
  </w:style>
  <w:style w:type="character" w:customStyle="1" w:styleId="Titlu1Caracter1">
    <w:name w:val="Titlu 1 Caracter1"/>
    <w:link w:val="Titlu1"/>
    <w:rsid w:val="00CC59F2"/>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iPriority w:val="99"/>
    <w:unhideWhenUsed/>
    <w:qFormat/>
    <w:rsid w:val="00CC59F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CC59F2"/>
    <w:rPr>
      <w:rFonts w:ascii="Calibri" w:eastAsia="Calibri" w:hAnsi="Calibri" w:cs="Times New Roman"/>
    </w:rPr>
  </w:style>
  <w:style w:type="paragraph" w:styleId="Subsol">
    <w:name w:val="footer"/>
    <w:aliases w:val=" Char"/>
    <w:basedOn w:val="Normal"/>
    <w:link w:val="SubsolCaracter"/>
    <w:uiPriority w:val="99"/>
    <w:unhideWhenUsed/>
    <w:rsid w:val="00CC59F2"/>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CC59F2"/>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C59F2"/>
    <w:pPr>
      <w:ind w:left="720"/>
      <w:contextualSpacing/>
    </w:pPr>
  </w:style>
  <w:style w:type="paragraph" w:styleId="NormalWeb">
    <w:name w:val="Normal (Web)"/>
    <w:aliases w:val="Normal (Web) Char Char,Normal (Web) Char"/>
    <w:basedOn w:val="Normal"/>
    <w:uiPriority w:val="1"/>
    <w:qFormat/>
    <w:rsid w:val="00CC59F2"/>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CC59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CC59F2"/>
    <w:rPr>
      <w:rFonts w:ascii="Tahoma" w:eastAsia="Calibri" w:hAnsi="Tahoma" w:cs="Tahoma"/>
      <w:sz w:val="16"/>
      <w:szCs w:val="16"/>
    </w:rPr>
  </w:style>
  <w:style w:type="character" w:styleId="Hyperlink">
    <w:name w:val="Hyperlink"/>
    <w:uiPriority w:val="99"/>
    <w:unhideWhenUsed/>
    <w:rsid w:val="00CC59F2"/>
    <w:rPr>
      <w:color w:val="0000FF"/>
      <w:u w:val="single"/>
    </w:rPr>
  </w:style>
  <w:style w:type="table" w:styleId="Tabelgril">
    <w:name w:val="Table Grid"/>
    <w:basedOn w:val="TabelNormal"/>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CC59F2"/>
    <w:rPr>
      <w:sz w:val="16"/>
      <w:szCs w:val="16"/>
    </w:rPr>
  </w:style>
  <w:style w:type="paragraph" w:styleId="Textcomentariu">
    <w:name w:val="annotation text"/>
    <w:basedOn w:val="Normal"/>
    <w:link w:val="TextcomentariuCaracter"/>
    <w:uiPriority w:val="99"/>
    <w:unhideWhenUsed/>
    <w:rsid w:val="00CC59F2"/>
    <w:pPr>
      <w:spacing w:line="240" w:lineRule="auto"/>
    </w:pPr>
    <w:rPr>
      <w:sz w:val="20"/>
      <w:szCs w:val="20"/>
    </w:rPr>
  </w:style>
  <w:style w:type="character" w:customStyle="1" w:styleId="TextcomentariuCaracter">
    <w:name w:val="Text comentariu Caracter"/>
    <w:basedOn w:val="Fontdeparagrafimplicit"/>
    <w:link w:val="Textcomentariu"/>
    <w:uiPriority w:val="99"/>
    <w:rsid w:val="00CC59F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CC59F2"/>
    <w:rPr>
      <w:b/>
      <w:bCs/>
    </w:rPr>
  </w:style>
  <w:style w:type="character" w:customStyle="1" w:styleId="SubiectComentariuCaracter">
    <w:name w:val="Subiect Comentariu Caracter"/>
    <w:basedOn w:val="TextcomentariuCaracter"/>
    <w:link w:val="SubiectComentariu"/>
    <w:rsid w:val="00CC59F2"/>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CC59F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CC59F2"/>
    <w:rPr>
      <w:rFonts w:ascii="Calibri" w:eastAsia="Calibri" w:hAnsi="Calibri" w:cs="Times New Roman"/>
      <w:sz w:val="20"/>
      <w:szCs w:val="20"/>
    </w:rPr>
  </w:style>
  <w:style w:type="character" w:styleId="Referinnotdesubsol">
    <w:name w:val="footnote reference"/>
    <w:aliases w:val="Footnote,Footnote symbol,Fussnota,ftref"/>
    <w:unhideWhenUsed/>
    <w:rsid w:val="00CC59F2"/>
    <w:rPr>
      <w:vertAlign w:val="superscript"/>
    </w:rPr>
  </w:style>
  <w:style w:type="paragraph" w:styleId="Corptext">
    <w:name w:val="Body Text"/>
    <w:basedOn w:val="Normal"/>
    <w:link w:val="CorptextCaracter"/>
    <w:unhideWhenUsed/>
    <w:rsid w:val="00CC59F2"/>
    <w:pPr>
      <w:spacing w:after="120"/>
    </w:pPr>
  </w:style>
  <w:style w:type="character" w:customStyle="1" w:styleId="CorptextCaracter">
    <w:name w:val="Corp text Caracter"/>
    <w:basedOn w:val="Fontdeparagrafimplicit"/>
    <w:link w:val="Corptext"/>
    <w:rsid w:val="00CC59F2"/>
    <w:rPr>
      <w:rFonts w:ascii="Calibri" w:eastAsia="Calibri" w:hAnsi="Calibri" w:cs="Times New Roman"/>
    </w:rPr>
  </w:style>
  <w:style w:type="paragraph" w:styleId="Cuprins1">
    <w:name w:val="toc 1"/>
    <w:basedOn w:val="Normal"/>
    <w:next w:val="Normal"/>
    <w:autoRedefine/>
    <w:uiPriority w:val="39"/>
    <w:unhideWhenUsed/>
    <w:qFormat/>
    <w:rsid w:val="00CC59F2"/>
    <w:pPr>
      <w:spacing w:after="100"/>
    </w:pPr>
  </w:style>
  <w:style w:type="paragraph" w:styleId="Cuprins2">
    <w:name w:val="toc 2"/>
    <w:basedOn w:val="Normal"/>
    <w:next w:val="Normal"/>
    <w:autoRedefine/>
    <w:uiPriority w:val="39"/>
    <w:unhideWhenUsed/>
    <w:qFormat/>
    <w:rsid w:val="00CC59F2"/>
    <w:pPr>
      <w:tabs>
        <w:tab w:val="right" w:leader="dot" w:pos="9074"/>
      </w:tabs>
      <w:spacing w:after="100"/>
    </w:pPr>
  </w:style>
  <w:style w:type="paragraph" w:customStyle="1" w:styleId="xl47">
    <w:name w:val="xl47"/>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CC59F2"/>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CC59F2"/>
  </w:style>
  <w:style w:type="character" w:styleId="HyperlinkParcurs">
    <w:name w:val="FollowedHyperlink"/>
    <w:unhideWhenUsed/>
    <w:rsid w:val="00CC59F2"/>
    <w:rPr>
      <w:color w:val="800080"/>
      <w:u w:val="single"/>
    </w:rPr>
  </w:style>
  <w:style w:type="paragraph" w:styleId="Cuprins3">
    <w:name w:val="toc 3"/>
    <w:basedOn w:val="Normal"/>
    <w:next w:val="Normal"/>
    <w:autoRedefine/>
    <w:uiPriority w:val="39"/>
    <w:unhideWhenUsed/>
    <w:qFormat/>
    <w:rsid w:val="00CC59F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C59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C59F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CC59F2"/>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CC59F2"/>
    <w:rPr>
      <w:rFonts w:ascii="Calibri" w:eastAsia="Times New Roman" w:hAnsi="Calibri" w:cs="Times New Roman"/>
      <w:sz w:val="20"/>
      <w:szCs w:val="20"/>
      <w:lang w:val="en-US"/>
    </w:rPr>
  </w:style>
  <w:style w:type="paragraph" w:styleId="Titlu">
    <w:name w:val="Title"/>
    <w:basedOn w:val="Normal"/>
    <w:link w:val="TitluCaracter"/>
    <w:qFormat/>
    <w:rsid w:val="00CC59F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CC59F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CC59F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CC59F2"/>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CC59F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CC59F2"/>
    <w:rPr>
      <w:rFonts w:ascii="Arial" w:eastAsia="Times New Roman" w:hAnsi="Arial" w:cs="Times New Roman"/>
      <w:sz w:val="28"/>
      <w:szCs w:val="28"/>
    </w:rPr>
  </w:style>
  <w:style w:type="paragraph" w:styleId="Titlunot">
    <w:name w:val="Note Heading"/>
    <w:basedOn w:val="Normal"/>
    <w:next w:val="Normal"/>
    <w:link w:val="TitlunotCaracter"/>
    <w:unhideWhenUsed/>
    <w:rsid w:val="00CC59F2"/>
    <w:rPr>
      <w:rFonts w:eastAsia="Times New Roman"/>
      <w:sz w:val="20"/>
      <w:szCs w:val="20"/>
      <w:lang w:val="en-US" w:eastAsia="x-none"/>
    </w:rPr>
  </w:style>
  <w:style w:type="character" w:customStyle="1" w:styleId="TitlunotCaracter">
    <w:name w:val="Titlu notă Caracter"/>
    <w:basedOn w:val="Fontdeparagrafimplicit"/>
    <w:link w:val="Titlunot"/>
    <w:rsid w:val="00CC59F2"/>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CC59F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CC59F2"/>
    <w:rPr>
      <w:rFonts w:ascii="Arial" w:eastAsia="Times New Roman" w:hAnsi="Arial" w:cs="Times New Roman"/>
      <w:sz w:val="28"/>
      <w:szCs w:val="28"/>
    </w:rPr>
  </w:style>
  <w:style w:type="paragraph" w:styleId="Corptext3">
    <w:name w:val="Body Text 3"/>
    <w:basedOn w:val="Normal"/>
    <w:link w:val="Corptext3Caracter"/>
    <w:unhideWhenUsed/>
    <w:rsid w:val="00CC59F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CC59F2"/>
    <w:rPr>
      <w:rFonts w:ascii="Arial" w:eastAsia="Times New Roman" w:hAnsi="Arial" w:cs="Times New Roman"/>
      <w:sz w:val="16"/>
      <w:szCs w:val="16"/>
    </w:rPr>
  </w:style>
  <w:style w:type="paragraph" w:styleId="Indentcorptext3">
    <w:name w:val="Body Text Indent 3"/>
    <w:basedOn w:val="Normal"/>
    <w:link w:val="Indentcorptext3Caracter"/>
    <w:unhideWhenUsed/>
    <w:rsid w:val="00CC59F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CC59F2"/>
    <w:rPr>
      <w:rFonts w:ascii="Arial" w:eastAsia="Times New Roman" w:hAnsi="Arial" w:cs="Times New Roman"/>
      <w:sz w:val="16"/>
      <w:szCs w:val="16"/>
    </w:rPr>
  </w:style>
  <w:style w:type="paragraph" w:styleId="Plandocument">
    <w:name w:val="Document Map"/>
    <w:basedOn w:val="Normal"/>
    <w:link w:val="PlandocumentCaracter"/>
    <w:semiHidden/>
    <w:unhideWhenUsed/>
    <w:rsid w:val="00CC59F2"/>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CC59F2"/>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CC59F2"/>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CC59F2"/>
    <w:rPr>
      <w:rFonts w:ascii="Consolas" w:eastAsia="Calibri" w:hAnsi="Consolas" w:cs="Times New Roman"/>
      <w:sz w:val="21"/>
      <w:szCs w:val="21"/>
      <w:lang w:val="en-US"/>
    </w:rPr>
  </w:style>
  <w:style w:type="paragraph" w:styleId="Frspaiere">
    <w:name w:val="No Spacing"/>
    <w:link w:val="FrspaiereCaracter"/>
    <w:uiPriority w:val="1"/>
    <w:qFormat/>
    <w:rsid w:val="00CC59F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CC59F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CC59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CC59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CC59F2"/>
    <w:rPr>
      <w:sz w:val="24"/>
      <w:lang w:val="en-GB" w:eastAsia="en-GB"/>
    </w:rPr>
  </w:style>
  <w:style w:type="paragraph" w:customStyle="1" w:styleId="Text1">
    <w:name w:val="Text 1"/>
    <w:basedOn w:val="Normal"/>
    <w:link w:val="Text1Char"/>
    <w:qFormat/>
    <w:rsid w:val="00CC59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CC59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CC59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CC59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CC59F2"/>
    <w:pPr>
      <w:numPr>
        <w:numId w:val="1"/>
      </w:numPr>
      <w:tabs>
        <w:tab w:val="clear" w:pos="765"/>
      </w:tabs>
      <w:ind w:left="720" w:hanging="360"/>
    </w:pPr>
  </w:style>
  <w:style w:type="paragraph" w:customStyle="1" w:styleId="CaracterCaracterCaracter">
    <w:name w:val="Caracter Caracter Caracter"/>
    <w:basedOn w:val="Normal"/>
    <w:rsid w:val="00CC59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CC59F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CC59F2"/>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CC59F2"/>
    <w:rPr>
      <w:vertAlign w:val="superscript"/>
    </w:rPr>
  </w:style>
  <w:style w:type="character" w:styleId="Titlulcrii">
    <w:name w:val="Book Title"/>
    <w:qFormat/>
    <w:rsid w:val="00CC59F2"/>
    <w:rPr>
      <w:b/>
      <w:bCs/>
      <w:smallCaps/>
      <w:spacing w:val="5"/>
    </w:rPr>
  </w:style>
  <w:style w:type="character" w:customStyle="1" w:styleId="tpa1">
    <w:name w:val="tpa1"/>
    <w:basedOn w:val="Fontdeparagrafimplicit"/>
    <w:rsid w:val="00CC59F2"/>
  </w:style>
  <w:style w:type="character" w:customStyle="1" w:styleId="tli1">
    <w:name w:val="tli1"/>
    <w:basedOn w:val="Fontdeparagrafimplicit"/>
    <w:rsid w:val="00CC59F2"/>
  </w:style>
  <w:style w:type="character" w:customStyle="1" w:styleId="text10">
    <w:name w:val="text1"/>
    <w:basedOn w:val="Fontdeparagrafimplicit"/>
    <w:rsid w:val="00CC59F2"/>
  </w:style>
  <w:style w:type="character" w:customStyle="1" w:styleId="pt1">
    <w:name w:val="pt1"/>
    <w:rsid w:val="00CC59F2"/>
    <w:rPr>
      <w:b/>
      <w:bCs/>
      <w:color w:val="8F0000"/>
    </w:rPr>
  </w:style>
  <w:style w:type="character" w:customStyle="1" w:styleId="tpt1">
    <w:name w:val="tpt1"/>
    <w:basedOn w:val="Fontdeparagrafimplicit"/>
    <w:rsid w:val="00CC59F2"/>
  </w:style>
  <w:style w:type="character" w:customStyle="1" w:styleId="al1">
    <w:name w:val="al1"/>
    <w:rsid w:val="00CC59F2"/>
    <w:rPr>
      <w:b/>
      <w:bCs/>
      <w:color w:val="008F00"/>
    </w:rPr>
  </w:style>
  <w:style w:type="character" w:customStyle="1" w:styleId="tal1">
    <w:name w:val="tal1"/>
    <w:basedOn w:val="Fontdeparagrafimplicit"/>
    <w:rsid w:val="00CC59F2"/>
  </w:style>
  <w:style w:type="character" w:customStyle="1" w:styleId="do1">
    <w:name w:val="do1"/>
    <w:rsid w:val="00CC59F2"/>
    <w:rPr>
      <w:b/>
      <w:bCs/>
      <w:sz w:val="26"/>
      <w:szCs w:val="26"/>
    </w:rPr>
  </w:style>
  <w:style w:type="character" w:customStyle="1" w:styleId="def">
    <w:name w:val="def"/>
    <w:basedOn w:val="Fontdeparagrafimplicit"/>
    <w:rsid w:val="00CC59F2"/>
  </w:style>
  <w:style w:type="character" w:customStyle="1" w:styleId="titlupag">
    <w:name w:val="titlu_pag"/>
    <w:basedOn w:val="Fontdeparagrafimplicit"/>
    <w:rsid w:val="00CC59F2"/>
  </w:style>
  <w:style w:type="character" w:customStyle="1" w:styleId="ar1">
    <w:name w:val="ar1"/>
    <w:rsid w:val="00CC59F2"/>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CC59F2"/>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CC59F2"/>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CC59F2"/>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CC59F2"/>
    <w:rPr>
      <w:rFonts w:ascii="Arial" w:eastAsia="Times New Roman" w:hAnsi="Arial" w:cs="Arial"/>
      <w:vanish/>
      <w:sz w:val="16"/>
      <w:szCs w:val="16"/>
      <w:lang w:val="en-US"/>
    </w:rPr>
  </w:style>
  <w:style w:type="table" w:customStyle="1" w:styleId="TableGrid1">
    <w:name w:val="Table Grid1"/>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CC59F2"/>
  </w:style>
  <w:style w:type="table" w:customStyle="1" w:styleId="TableGrid2">
    <w:name w:val="Table Grid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CC5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CC59F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CC59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CC59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CC59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CC59F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CC59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CC59F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CC59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CC59F2"/>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CC59F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CC59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CC59F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CC59F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CC59F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CC59F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CC59F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CC59F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CC59F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CC59F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CC59F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CC59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CC59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CC59F2"/>
    <w:rPr>
      <w:b/>
      <w:bCs/>
      <w:color w:val="8F0000"/>
    </w:rPr>
  </w:style>
  <w:style w:type="character" w:customStyle="1" w:styleId="tsp1">
    <w:name w:val="tsp1"/>
    <w:basedOn w:val="Fontdeparagrafimplicit"/>
    <w:rsid w:val="00CC59F2"/>
  </w:style>
  <w:style w:type="character" w:styleId="Robust">
    <w:name w:val="Strong"/>
    <w:qFormat/>
    <w:rsid w:val="00CC59F2"/>
    <w:rPr>
      <w:b/>
      <w:bCs/>
    </w:rPr>
  </w:style>
  <w:style w:type="character" w:customStyle="1" w:styleId="tax1">
    <w:name w:val="tax1"/>
    <w:rsid w:val="00CC59F2"/>
    <w:rPr>
      <w:b/>
      <w:bCs/>
      <w:sz w:val="26"/>
      <w:szCs w:val="26"/>
    </w:rPr>
  </w:style>
  <w:style w:type="character" w:customStyle="1" w:styleId="tca1">
    <w:name w:val="tca1"/>
    <w:rsid w:val="00CC59F2"/>
    <w:rPr>
      <w:b/>
      <w:bCs/>
      <w:sz w:val="24"/>
      <w:szCs w:val="24"/>
    </w:rPr>
  </w:style>
  <w:style w:type="character" w:customStyle="1" w:styleId="BodyTextIndentChar1">
    <w:name w:val="Body Text Indent Char1"/>
    <w:rsid w:val="00CC59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CC59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CC59F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CC59F2"/>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CC59F2"/>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CC59F2"/>
    <w:pPr>
      <w:spacing w:after="100"/>
      <w:ind w:left="660"/>
    </w:pPr>
    <w:rPr>
      <w:rFonts w:eastAsia="Times New Roman"/>
      <w:lang w:val="en-US"/>
    </w:rPr>
  </w:style>
  <w:style w:type="paragraph" w:styleId="Cuprins5">
    <w:name w:val="toc 5"/>
    <w:basedOn w:val="Normal"/>
    <w:next w:val="Normal"/>
    <w:autoRedefine/>
    <w:uiPriority w:val="39"/>
    <w:unhideWhenUsed/>
    <w:rsid w:val="00CC59F2"/>
    <w:pPr>
      <w:spacing w:after="100"/>
      <w:ind w:left="880"/>
    </w:pPr>
    <w:rPr>
      <w:rFonts w:eastAsia="Times New Roman"/>
      <w:lang w:val="en-US"/>
    </w:rPr>
  </w:style>
  <w:style w:type="paragraph" w:styleId="Cuprins6">
    <w:name w:val="toc 6"/>
    <w:basedOn w:val="Normal"/>
    <w:next w:val="Normal"/>
    <w:autoRedefine/>
    <w:uiPriority w:val="39"/>
    <w:unhideWhenUsed/>
    <w:rsid w:val="00CC59F2"/>
    <w:pPr>
      <w:spacing w:after="100"/>
      <w:ind w:left="1100"/>
    </w:pPr>
    <w:rPr>
      <w:rFonts w:eastAsia="Times New Roman"/>
      <w:lang w:val="en-US"/>
    </w:rPr>
  </w:style>
  <w:style w:type="paragraph" w:styleId="Cuprins7">
    <w:name w:val="toc 7"/>
    <w:basedOn w:val="Normal"/>
    <w:next w:val="Normal"/>
    <w:autoRedefine/>
    <w:uiPriority w:val="39"/>
    <w:unhideWhenUsed/>
    <w:rsid w:val="00CC59F2"/>
    <w:pPr>
      <w:spacing w:after="100"/>
      <w:ind w:left="1320"/>
    </w:pPr>
    <w:rPr>
      <w:rFonts w:eastAsia="Times New Roman"/>
      <w:lang w:val="en-US"/>
    </w:rPr>
  </w:style>
  <w:style w:type="paragraph" w:styleId="Cuprins8">
    <w:name w:val="toc 8"/>
    <w:basedOn w:val="Normal"/>
    <w:next w:val="Normal"/>
    <w:autoRedefine/>
    <w:uiPriority w:val="39"/>
    <w:unhideWhenUsed/>
    <w:rsid w:val="00CC59F2"/>
    <w:pPr>
      <w:spacing w:after="100"/>
      <w:ind w:left="1540"/>
    </w:pPr>
    <w:rPr>
      <w:rFonts w:eastAsia="Times New Roman"/>
      <w:lang w:val="en-US"/>
    </w:rPr>
  </w:style>
  <w:style w:type="paragraph" w:styleId="Cuprins9">
    <w:name w:val="toc 9"/>
    <w:basedOn w:val="Normal"/>
    <w:next w:val="Normal"/>
    <w:autoRedefine/>
    <w:uiPriority w:val="39"/>
    <w:unhideWhenUsed/>
    <w:rsid w:val="00CC59F2"/>
    <w:pPr>
      <w:spacing w:after="100"/>
      <w:ind w:left="1760"/>
    </w:pPr>
    <w:rPr>
      <w:rFonts w:eastAsia="Times New Roman"/>
      <w:lang w:val="en-US"/>
    </w:rPr>
  </w:style>
  <w:style w:type="table" w:customStyle="1" w:styleId="TableGrid11">
    <w:name w:val="Table Grid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CC59F2"/>
  </w:style>
  <w:style w:type="paragraph" w:customStyle="1" w:styleId="text">
    <w:name w:val="text"/>
    <w:basedOn w:val="Normal"/>
    <w:rsid w:val="00CC59F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CC59F2"/>
  </w:style>
  <w:style w:type="numbering" w:customStyle="1" w:styleId="NoList111">
    <w:name w:val="No List111"/>
    <w:next w:val="FrListare"/>
    <w:uiPriority w:val="99"/>
    <w:semiHidden/>
    <w:unhideWhenUsed/>
    <w:rsid w:val="00CC59F2"/>
  </w:style>
  <w:style w:type="table" w:customStyle="1" w:styleId="TableGrid21">
    <w:name w:val="Table Grid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CC59F2"/>
  </w:style>
  <w:style w:type="numbering" w:customStyle="1" w:styleId="NoList3">
    <w:name w:val="No List3"/>
    <w:next w:val="FrListare"/>
    <w:uiPriority w:val="99"/>
    <w:semiHidden/>
    <w:unhideWhenUsed/>
    <w:rsid w:val="00CC59F2"/>
  </w:style>
  <w:style w:type="paragraph" w:customStyle="1" w:styleId="Stil2">
    <w:name w:val="Stil2"/>
    <w:basedOn w:val="Titlu1"/>
    <w:autoRedefine/>
    <w:rsid w:val="00CC59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CC59F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CC59F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CC59F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CC59F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CC59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CC59F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CC59F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CC59F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CC59F2"/>
    <w:pPr>
      <w:spacing w:after="0" w:line="240" w:lineRule="auto"/>
      <w:jc w:val="both"/>
    </w:pPr>
    <w:rPr>
      <w:rFonts w:ascii="Arial" w:eastAsia="Times New Roman" w:hAnsi="Arial"/>
      <w:szCs w:val="20"/>
      <w:lang w:val="en-GB"/>
    </w:rPr>
  </w:style>
  <w:style w:type="paragraph" w:customStyle="1" w:styleId="Application3">
    <w:name w:val="Application3"/>
    <w:basedOn w:val="Normal"/>
    <w:rsid w:val="00CC59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CC59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C59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CC59F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CC59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CC59F2"/>
    <w:rPr>
      <w:b/>
    </w:rPr>
  </w:style>
  <w:style w:type="paragraph" w:customStyle="1" w:styleId="Titreobjet">
    <w:name w:val="Titre objet"/>
    <w:basedOn w:val="Normal"/>
    <w:next w:val="Normal"/>
    <w:uiPriority w:val="39"/>
    <w:qFormat/>
    <w:rsid w:val="00CC59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CC59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CC59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CC59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CC59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CC59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C59F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CC59F2"/>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CC59F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CC59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CC59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CC59F2"/>
    <w:pPr>
      <w:ind w:left="680" w:hanging="113"/>
    </w:pPr>
  </w:style>
  <w:style w:type="paragraph" w:customStyle="1" w:styleId="CharCharCharCharCharCharCharCharCharChar">
    <w:name w:val="Char Char Char Char Char Char Char Cha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C59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CC59F2"/>
    <w:rPr>
      <w:sz w:val="24"/>
      <w:szCs w:val="24"/>
      <w:lang w:val="ro-RO"/>
    </w:rPr>
  </w:style>
  <w:style w:type="paragraph" w:customStyle="1" w:styleId="xl22">
    <w:name w:val="xl22"/>
    <w:basedOn w:val="Normal"/>
    <w:rsid w:val="00CC59F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CC59F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CC59F2"/>
    <w:rPr>
      <w:rFonts w:ascii="Times New Roman" w:hAnsi="Times New Roman" w:cs="Times New Roman"/>
      <w:sz w:val="20"/>
      <w:szCs w:val="20"/>
    </w:rPr>
  </w:style>
  <w:style w:type="character" w:customStyle="1" w:styleId="FontStyle509">
    <w:name w:val="Font Style509"/>
    <w:rsid w:val="00CC59F2"/>
    <w:rPr>
      <w:rFonts w:ascii="Times New Roman" w:hAnsi="Times New Roman" w:cs="Times New Roman"/>
      <w:b/>
      <w:bCs/>
      <w:sz w:val="20"/>
      <w:szCs w:val="20"/>
    </w:rPr>
  </w:style>
  <w:style w:type="paragraph" w:customStyle="1" w:styleId="Style164">
    <w:name w:val="Style164"/>
    <w:basedOn w:val="Normal"/>
    <w:rsid w:val="00CC59F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CC59F2"/>
    <w:rPr>
      <w:i/>
      <w:iCs/>
    </w:rPr>
  </w:style>
  <w:style w:type="numbering" w:customStyle="1" w:styleId="NoList4">
    <w:name w:val="No List4"/>
    <w:next w:val="FrListare"/>
    <w:semiHidden/>
    <w:unhideWhenUsed/>
    <w:rsid w:val="00CC59F2"/>
  </w:style>
  <w:style w:type="paragraph" w:styleId="Legend">
    <w:name w:val="caption"/>
    <w:basedOn w:val="Normal"/>
    <w:next w:val="Normal"/>
    <w:qFormat/>
    <w:rsid w:val="00CC59F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CC59F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CC59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CC59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CC59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CC59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CC59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CC59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CC59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CC59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CC59F2"/>
    <w:pPr>
      <w:spacing w:before="120"/>
      <w:jc w:val="center"/>
    </w:pPr>
    <w:rPr>
      <w:sz w:val="20"/>
    </w:rPr>
  </w:style>
  <w:style w:type="paragraph" w:customStyle="1" w:styleId="textcslovan">
    <w:name w:val="text císlovaný"/>
    <w:basedOn w:val="text"/>
    <w:rsid w:val="00CC59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C59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C59F2"/>
    <w:pPr>
      <w:pageBreakBefore w:val="0"/>
      <w:spacing w:before="0"/>
    </w:pPr>
    <w:rPr>
      <w:sz w:val="32"/>
    </w:rPr>
  </w:style>
  <w:style w:type="table" w:customStyle="1" w:styleId="TableGrid6">
    <w:name w:val="Table Grid6"/>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C59F2"/>
    <w:rPr>
      <w:b/>
      <w:bCs/>
      <w:sz w:val="24"/>
      <w:szCs w:val="24"/>
    </w:rPr>
  </w:style>
  <w:style w:type="character" w:customStyle="1" w:styleId="NormalWeb2Char">
    <w:name w:val="Normal (Web)2 Char"/>
    <w:link w:val="NormalWeb2"/>
    <w:uiPriority w:val="39"/>
    <w:rsid w:val="00CC59F2"/>
    <w:rPr>
      <w:rFonts w:ascii="Times New Roman" w:eastAsia="Times New Roman" w:hAnsi="Times New Roman" w:cs="Times New Roman"/>
      <w:sz w:val="24"/>
      <w:szCs w:val="24"/>
      <w:lang w:val="x-none"/>
    </w:rPr>
  </w:style>
  <w:style w:type="paragraph" w:customStyle="1" w:styleId="Default">
    <w:name w:val="Default"/>
    <w:qFormat/>
    <w:rsid w:val="00CC59F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CC59F2"/>
  </w:style>
  <w:style w:type="table" w:customStyle="1" w:styleId="TableGrid7">
    <w:name w:val="Table Grid7"/>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CC59F2"/>
  </w:style>
  <w:style w:type="character" w:styleId="Referireintens">
    <w:name w:val="Intense Reference"/>
    <w:uiPriority w:val="32"/>
    <w:qFormat/>
    <w:rsid w:val="00CC59F2"/>
    <w:rPr>
      <w:b/>
      <w:bCs/>
      <w:smallCaps/>
      <w:color w:val="C0504D"/>
      <w:spacing w:val="5"/>
      <w:u w:val="single"/>
    </w:rPr>
  </w:style>
  <w:style w:type="table" w:customStyle="1" w:styleId="TableGrid10">
    <w:name w:val="Table Grid10"/>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CC59F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C59F2"/>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CC59F2"/>
  </w:style>
  <w:style w:type="numbering" w:customStyle="1" w:styleId="NoList31">
    <w:name w:val="No List31"/>
    <w:next w:val="FrListare"/>
    <w:uiPriority w:val="99"/>
    <w:semiHidden/>
    <w:unhideWhenUsed/>
    <w:rsid w:val="00CC59F2"/>
  </w:style>
  <w:style w:type="character" w:customStyle="1" w:styleId="FrspaiereCaracter">
    <w:name w:val="Fără spațiere Caracter"/>
    <w:link w:val="Frspaiere"/>
    <w:uiPriority w:val="1"/>
    <w:rsid w:val="00CC59F2"/>
    <w:rPr>
      <w:rFonts w:ascii="Arial" w:eastAsia="Times New Roman" w:hAnsi="Arial" w:cs="Times New Roman"/>
      <w:sz w:val="28"/>
      <w:szCs w:val="28"/>
    </w:rPr>
  </w:style>
  <w:style w:type="table" w:customStyle="1" w:styleId="TableGrid71">
    <w:name w:val="Table Grid71"/>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CC59F2"/>
  </w:style>
  <w:style w:type="numbering" w:customStyle="1" w:styleId="NoList22">
    <w:name w:val="No List22"/>
    <w:next w:val="FrListare"/>
    <w:uiPriority w:val="99"/>
    <w:semiHidden/>
    <w:unhideWhenUsed/>
    <w:rsid w:val="00CC59F2"/>
  </w:style>
  <w:style w:type="numbering" w:customStyle="1" w:styleId="NoList112">
    <w:name w:val="No List112"/>
    <w:next w:val="FrListare"/>
    <w:uiPriority w:val="99"/>
    <w:semiHidden/>
    <w:unhideWhenUsed/>
    <w:rsid w:val="00CC59F2"/>
  </w:style>
  <w:style w:type="table" w:customStyle="1" w:styleId="TableGrid41">
    <w:name w:val="Table Grid41"/>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CC59F2"/>
  </w:style>
  <w:style w:type="numbering" w:customStyle="1" w:styleId="NoList32">
    <w:name w:val="No List32"/>
    <w:next w:val="FrListare"/>
    <w:uiPriority w:val="99"/>
    <w:semiHidden/>
    <w:unhideWhenUsed/>
    <w:rsid w:val="00CC59F2"/>
  </w:style>
  <w:style w:type="table" w:customStyle="1" w:styleId="TableGrid51">
    <w:name w:val="Table Grid51"/>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CC59F2"/>
  </w:style>
  <w:style w:type="paragraph" w:customStyle="1" w:styleId="List2">
    <w:name w:val="List2"/>
    <w:basedOn w:val="Normal"/>
    <w:rsid w:val="00CC59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CC59F2"/>
  </w:style>
  <w:style w:type="table" w:customStyle="1" w:styleId="TableGrid15">
    <w:name w:val="Table Grid15"/>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CC59F2"/>
  </w:style>
  <w:style w:type="table" w:customStyle="1" w:styleId="TableGrid17">
    <w:name w:val="Table Grid17"/>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CC59F2"/>
    <w:rPr>
      <w:rFonts w:ascii="Calibri" w:eastAsia="Calibri" w:hAnsi="Calibri" w:cs="Times New Roman"/>
    </w:rPr>
  </w:style>
  <w:style w:type="numbering" w:customStyle="1" w:styleId="NoList11111">
    <w:name w:val="No List11111"/>
    <w:next w:val="FrListare"/>
    <w:uiPriority w:val="99"/>
    <w:semiHidden/>
    <w:unhideWhenUsed/>
    <w:rsid w:val="00CC59F2"/>
  </w:style>
  <w:style w:type="table" w:customStyle="1" w:styleId="TableGrid191">
    <w:name w:val="Table Grid19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CC59F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CC59F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CC59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C59F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CC59F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CC59F2"/>
  </w:style>
  <w:style w:type="paragraph" w:customStyle="1" w:styleId="StilStil1Stnga">
    <w:name w:val="Stil Stil1 + Stânga"/>
    <w:basedOn w:val="Normal"/>
    <w:uiPriority w:val="39"/>
    <w:qFormat/>
    <w:rsid w:val="00CC59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CC59F2"/>
    <w:rPr>
      <w:rFonts w:ascii="Times New Roman" w:eastAsia="Times New Roman" w:hAnsi="Times New Roman" w:cs="Times New Roman"/>
      <w:b/>
      <w:sz w:val="20"/>
      <w:szCs w:val="20"/>
      <w:u w:val="single"/>
      <w:lang w:val="fr-FR" w:eastAsia="fr-FR"/>
    </w:rPr>
  </w:style>
  <w:style w:type="character" w:customStyle="1" w:styleId="CharChar14">
    <w:name w:val="Char Char14"/>
    <w:rsid w:val="00CC59F2"/>
    <w:rPr>
      <w:rFonts w:ascii="Times New Roman" w:eastAsia="Times New Roman" w:hAnsi="Times New Roman" w:cs="Times New Roman"/>
      <w:sz w:val="24"/>
      <w:szCs w:val="24"/>
      <w:lang w:val="fr-FR" w:eastAsia="fr-FR"/>
    </w:rPr>
  </w:style>
  <w:style w:type="character" w:customStyle="1" w:styleId="CharChar141">
    <w:name w:val="Char Char141"/>
    <w:locked/>
    <w:rsid w:val="00CC59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CC59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C59F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CC59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C59F2"/>
    <w:rPr>
      <w:rFonts w:ascii="Calibri" w:eastAsia="Calibri" w:hAnsi="Calibri" w:cs="Times New Roman"/>
      <w:lang w:val="ro-RO"/>
    </w:rPr>
  </w:style>
  <w:style w:type="character" w:customStyle="1" w:styleId="BodyTextChar1">
    <w:name w:val="Body Text Char1"/>
    <w:semiHidden/>
    <w:rsid w:val="00CC59F2"/>
    <w:rPr>
      <w:rFonts w:ascii="Calibri" w:eastAsia="Calibri" w:hAnsi="Calibri" w:cs="Times New Roman"/>
      <w:lang w:val="ro-RO"/>
    </w:rPr>
  </w:style>
  <w:style w:type="character" w:customStyle="1" w:styleId="CommentTextChar1">
    <w:name w:val="Comment Text Char1"/>
    <w:uiPriority w:val="99"/>
    <w:semiHidden/>
    <w:rsid w:val="00CC59F2"/>
    <w:rPr>
      <w:rFonts w:ascii="Calibri" w:eastAsia="Calibri" w:hAnsi="Calibri" w:cs="Times New Roman"/>
      <w:sz w:val="20"/>
      <w:szCs w:val="20"/>
      <w:lang w:val="ro-RO"/>
    </w:rPr>
  </w:style>
  <w:style w:type="character" w:customStyle="1" w:styleId="SubtitleChar1">
    <w:name w:val="Subtitle Char1"/>
    <w:rsid w:val="00CC59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C59F2"/>
    <w:rPr>
      <w:rFonts w:ascii="Cambria" w:eastAsia="Times New Roman" w:hAnsi="Cambria" w:cs="Times New Roman"/>
      <w:i/>
      <w:iCs/>
      <w:color w:val="404040"/>
      <w:sz w:val="22"/>
      <w:szCs w:val="22"/>
      <w:lang w:val="ro-RO"/>
    </w:rPr>
  </w:style>
  <w:style w:type="character" w:customStyle="1" w:styleId="Heading8Char1">
    <w:name w:val="Heading 8 Char1"/>
    <w:semiHidden/>
    <w:rsid w:val="00CC59F2"/>
    <w:rPr>
      <w:rFonts w:ascii="Cambria" w:eastAsia="Times New Roman" w:hAnsi="Cambria" w:cs="Times New Roman"/>
      <w:color w:val="404040"/>
      <w:lang w:val="ro-RO"/>
    </w:rPr>
  </w:style>
  <w:style w:type="character" w:customStyle="1" w:styleId="Heading9Char1">
    <w:name w:val="Heading 9 Char1"/>
    <w:semiHidden/>
    <w:rsid w:val="00CC59F2"/>
    <w:rPr>
      <w:rFonts w:ascii="Cambria" w:eastAsia="Times New Roman" w:hAnsi="Cambria" w:cs="Times New Roman"/>
      <w:i/>
      <w:iCs/>
      <w:color w:val="404040"/>
      <w:lang w:val="ro-RO"/>
    </w:rPr>
  </w:style>
  <w:style w:type="character" w:customStyle="1" w:styleId="BalloonTextChar1">
    <w:name w:val="Balloon Text Char1"/>
    <w:semiHidden/>
    <w:rsid w:val="00CC59F2"/>
    <w:rPr>
      <w:rFonts w:ascii="Tahoma" w:eastAsia="Calibri" w:hAnsi="Tahoma" w:cs="Tahoma"/>
      <w:sz w:val="16"/>
      <w:szCs w:val="16"/>
      <w:lang w:val="ro-RO"/>
    </w:rPr>
  </w:style>
  <w:style w:type="character" w:customStyle="1" w:styleId="CommentSubjectChar1">
    <w:name w:val="Comment Subject Char1"/>
    <w:semiHidden/>
    <w:rsid w:val="00CC59F2"/>
    <w:rPr>
      <w:rFonts w:ascii="Calibri" w:eastAsia="Calibri" w:hAnsi="Calibri" w:cs="Times New Roman"/>
      <w:b/>
      <w:bCs/>
      <w:sz w:val="20"/>
      <w:szCs w:val="20"/>
      <w:lang w:val="ro-RO"/>
    </w:rPr>
  </w:style>
  <w:style w:type="character" w:customStyle="1" w:styleId="EndnoteTextChar1">
    <w:name w:val="Endnote Text Char1"/>
    <w:uiPriority w:val="99"/>
    <w:semiHidden/>
    <w:rsid w:val="00CC59F2"/>
    <w:rPr>
      <w:rFonts w:ascii="Calibri" w:eastAsia="Calibri" w:hAnsi="Calibri" w:cs="Times New Roman"/>
      <w:sz w:val="20"/>
      <w:szCs w:val="20"/>
      <w:lang w:val="ro-RO"/>
    </w:rPr>
  </w:style>
  <w:style w:type="character" w:customStyle="1" w:styleId="TitleChar1">
    <w:name w:val="Title Char1"/>
    <w:rsid w:val="00CC59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C59F2"/>
    <w:rPr>
      <w:rFonts w:ascii="Calibri" w:eastAsia="Calibri" w:hAnsi="Calibri" w:cs="Times New Roman"/>
      <w:lang w:val="ro-RO"/>
    </w:rPr>
  </w:style>
  <w:style w:type="character" w:customStyle="1" w:styleId="NoteHeadingChar1">
    <w:name w:val="Note Heading Char1"/>
    <w:semiHidden/>
    <w:rsid w:val="00CC59F2"/>
    <w:rPr>
      <w:rFonts w:ascii="Calibri" w:eastAsia="Calibri" w:hAnsi="Calibri" w:cs="Times New Roman"/>
      <w:lang w:val="ro-RO"/>
    </w:rPr>
  </w:style>
  <w:style w:type="character" w:customStyle="1" w:styleId="BodyText2Char1">
    <w:name w:val="Body Text 2 Char1"/>
    <w:semiHidden/>
    <w:rsid w:val="00CC59F2"/>
    <w:rPr>
      <w:rFonts w:ascii="Calibri" w:eastAsia="Calibri" w:hAnsi="Calibri" w:cs="Times New Roman"/>
      <w:lang w:val="ro-RO"/>
    </w:rPr>
  </w:style>
  <w:style w:type="character" w:customStyle="1" w:styleId="BodyText3Char1">
    <w:name w:val="Body Text 3 Char1"/>
    <w:semiHidden/>
    <w:rsid w:val="00CC59F2"/>
    <w:rPr>
      <w:rFonts w:ascii="Calibri" w:eastAsia="Calibri" w:hAnsi="Calibri" w:cs="Times New Roman"/>
      <w:sz w:val="16"/>
      <w:szCs w:val="16"/>
      <w:lang w:val="ro-RO"/>
    </w:rPr>
  </w:style>
  <w:style w:type="character" w:customStyle="1" w:styleId="BodyTextIndent3Char1">
    <w:name w:val="Body Text Indent 3 Char1"/>
    <w:semiHidden/>
    <w:rsid w:val="00CC59F2"/>
    <w:rPr>
      <w:rFonts w:ascii="Calibri" w:eastAsia="Calibri" w:hAnsi="Calibri" w:cs="Times New Roman"/>
      <w:sz w:val="16"/>
      <w:szCs w:val="16"/>
      <w:lang w:val="ro-RO"/>
    </w:rPr>
  </w:style>
  <w:style w:type="character" w:customStyle="1" w:styleId="DocumentMapChar1">
    <w:name w:val="Document Map Char1"/>
    <w:semiHidden/>
    <w:rsid w:val="00CC59F2"/>
    <w:rPr>
      <w:rFonts w:ascii="Tahoma" w:eastAsia="Calibri" w:hAnsi="Tahoma" w:cs="Tahoma"/>
      <w:sz w:val="16"/>
      <w:szCs w:val="16"/>
      <w:lang w:val="ro-RO"/>
    </w:rPr>
  </w:style>
  <w:style w:type="character" w:customStyle="1" w:styleId="PlainTextChar1">
    <w:name w:val="Plain Text Char1"/>
    <w:uiPriority w:val="99"/>
    <w:semiHidden/>
    <w:rsid w:val="00CC59F2"/>
    <w:rPr>
      <w:rFonts w:ascii="Consolas" w:eastAsia="Calibri" w:hAnsi="Consolas" w:cs="Consolas"/>
      <w:sz w:val="21"/>
      <w:szCs w:val="21"/>
      <w:lang w:val="ro-RO"/>
    </w:rPr>
  </w:style>
  <w:style w:type="character" w:customStyle="1" w:styleId="BodyTextIndent2Char1">
    <w:name w:val="Body Text Indent 2 Char1"/>
    <w:semiHidden/>
    <w:rsid w:val="00CC59F2"/>
    <w:rPr>
      <w:rFonts w:ascii="Calibri" w:eastAsia="Calibri" w:hAnsi="Calibri" w:cs="Times New Roman"/>
      <w:lang w:val="ro-RO"/>
    </w:rPr>
  </w:style>
  <w:style w:type="character" w:customStyle="1" w:styleId="label1">
    <w:name w:val="label1"/>
    <w:rsid w:val="00CC59F2"/>
    <w:rPr>
      <w:b/>
      <w:bCs/>
      <w:vanish/>
      <w:webHidden w:val="0"/>
      <w:color w:val="FFFFFF"/>
      <w:sz w:val="18"/>
      <w:szCs w:val="18"/>
      <w:vertAlign w:val="baseline"/>
      <w:specVanish/>
    </w:rPr>
  </w:style>
  <w:style w:type="paragraph" w:customStyle="1" w:styleId="instruct">
    <w:name w:val="instruct"/>
    <w:basedOn w:val="Normal"/>
    <w:rsid w:val="00CC59F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CC59F2"/>
    <w:rPr>
      <w:color w:val="0000FF"/>
      <w:u w:val="single"/>
    </w:rPr>
  </w:style>
  <w:style w:type="character" w:customStyle="1" w:styleId="Fontdeparagrafimplicit2">
    <w:name w:val="Font de paragraf implicit2"/>
    <w:rsid w:val="00CC59F2"/>
  </w:style>
  <w:style w:type="character" w:customStyle="1" w:styleId="sp1">
    <w:name w:val="sp1"/>
    <w:rsid w:val="00CC59F2"/>
    <w:rPr>
      <w:b/>
      <w:bCs/>
      <w:color w:val="8F0000"/>
    </w:rPr>
  </w:style>
  <w:style w:type="character" w:customStyle="1" w:styleId="Fontdeparagrafimplicit1">
    <w:name w:val="Font de paragraf implicit1"/>
    <w:rsid w:val="00CC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file:///\\Prosys\Debi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115F-DEC5-4851-B5DA-819A4621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40</Pages>
  <Words>13662</Words>
  <Characters>79243</Characters>
  <Application>Microsoft Office Word</Application>
  <DocSecurity>0</DocSecurity>
  <Lines>660</Lines>
  <Paragraphs>185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Baciu Cristian</dc:creator>
  <cp:keywords/>
  <dc:description/>
  <cp:lastModifiedBy>Cristi</cp:lastModifiedBy>
  <cp:revision>18</cp:revision>
  <cp:lastPrinted>2018-09-04T09:04:00Z</cp:lastPrinted>
  <dcterms:created xsi:type="dcterms:W3CDTF">2017-09-28T11:07:00Z</dcterms:created>
  <dcterms:modified xsi:type="dcterms:W3CDTF">2018-09-04T10:20:00Z</dcterms:modified>
</cp:coreProperties>
</file>